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5"/>
        <w:tblW w:w="95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021"/>
        <w:gridCol w:w="1181"/>
        <w:gridCol w:w="1121"/>
        <w:gridCol w:w="781"/>
        <w:gridCol w:w="1374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44"/>
                <w:szCs w:val="44"/>
              </w:rPr>
              <w:t>201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44"/>
                <w:szCs w:val="4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44"/>
                <w:szCs w:val="44"/>
                <w:lang w:eastAsia="zh-CN"/>
              </w:rPr>
              <w:t>市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44"/>
                <w:szCs w:val="44"/>
              </w:rPr>
              <w:t>财政资金支持社会组织参与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社会服务项目受益对象确认书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      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3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项目执行单位：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确认书编号：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受益人姓名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男□  女□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受助情况</w:t>
            </w:r>
          </w:p>
        </w:tc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现金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实物资产□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劳务或服务□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服务内容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次数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受益对象（或监护人）签字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签字日期：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填写说明：(1)确认书编号由项目编号+序列号组成，如立项单位项目编号为B02、受益对象为001，确认书编号为B02001。(2)立项单位应当在提供服务或者资助时由受益对象填写确认《受益对象确认书》；若同一受益对象多次受益（接受多种服务种类或多次接受服务），应在《受益对象确认书》中列明总金额，另附有受益对象签字确认的证明材料或明细清单。(3)受益对象确认书应由受益对象本人签字，若受益对象本人无法签字的应由受益对象的监护人签字确认。(4)无论开展社会服务活动资金来源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财政资金还是配套资金，社会服务支出部分均须履行《受益对象确认书》签字确认程序。(5)受益对象确认书应当一式两份，由项目执行单位和受益对象各持一份。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5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受益人请注意：为保证项目实施的有效性，项目办将采用电话方式就您是否接受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u w:val="single"/>
              </w:rPr>
              <w:t>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救助、救助方式、救助金额等进行回访，请您予以配合，谢谢！</w:t>
            </w:r>
          </w:p>
        </w:tc>
      </w:tr>
    </w:tbl>
    <w:p>
      <w:pPr>
        <w:tabs>
          <w:tab w:val="left" w:pos="658"/>
        </w:tabs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624F1"/>
    <w:rsid w:val="1C254FC6"/>
    <w:rsid w:val="56E624F1"/>
    <w:rsid w:val="6D5350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2018-06-15T09:49:00Z</dcterms:created>
  <dc:creator>mgc</dc:creator>
  <cp:lastModifiedBy>郭旭颖</cp:lastModifiedBy>
  <dcterms:modified xsi:type="dcterms:W3CDTF">2019-01-14T01:37:02Z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