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82C0F" w:rsidRDefault="00AE0CE4">
      <w:pPr>
        <w:jc w:val="center"/>
        <w:rPr>
          <w:rFonts w:ascii="MS Mincho" w:eastAsiaTheme="minorEastAsia" w:hAnsi="MS Mincho" w:cs="MS Mincho"/>
          <w:b/>
          <w:bCs/>
          <w:sz w:val="72"/>
          <w:szCs w:val="72"/>
        </w:rPr>
      </w:pPr>
      <w:r>
        <w:rPr>
          <w:rFonts w:ascii="MS Mincho" w:eastAsia="MS Mincho" w:hAnsi="MS Mincho" w:cs="MS Mincho" w:hint="eastAsia"/>
          <w:b/>
          <w:bCs/>
          <w:sz w:val="72"/>
          <w:szCs w:val="72"/>
        </w:rPr>
        <w:t> </w:t>
      </w:r>
    </w:p>
    <w:p w:rsidR="00D82C0F" w:rsidRDefault="00450384">
      <w:pPr>
        <w:jc w:val="center"/>
        <w:rPr>
          <w:rFonts w:ascii="宋体" w:hAnsi="宋体"/>
          <w:b/>
          <w:bCs/>
          <w:sz w:val="72"/>
          <w:szCs w:val="72"/>
        </w:rPr>
      </w:pPr>
      <w:r>
        <w:rPr>
          <w:rFonts w:ascii="宋体" w:hAnsi="宋体" w:hint="eastAsia"/>
          <w:b/>
          <w:bCs/>
          <w:sz w:val="72"/>
          <w:szCs w:val="72"/>
        </w:rPr>
        <w:t>福建圆满生命投资有限公司和福州市殡仪馆</w:t>
      </w:r>
      <w:r w:rsidR="00AE0CE4">
        <w:rPr>
          <w:rFonts w:ascii="宋体" w:hAnsi="宋体" w:hint="eastAsia"/>
          <w:b/>
          <w:bCs/>
          <w:sz w:val="72"/>
          <w:szCs w:val="72"/>
        </w:rPr>
        <w:t>采购项目</w:t>
      </w:r>
    </w:p>
    <w:p w:rsidR="00D82C0F" w:rsidRDefault="00D82C0F">
      <w:pPr>
        <w:jc w:val="center"/>
        <w:rPr>
          <w:rFonts w:ascii="宋体" w:hAnsi="宋体"/>
          <w:bCs/>
          <w:sz w:val="84"/>
        </w:rPr>
      </w:pPr>
    </w:p>
    <w:p w:rsidR="00D82C0F" w:rsidRDefault="00D82C0F">
      <w:pPr>
        <w:jc w:val="center"/>
        <w:rPr>
          <w:rFonts w:ascii="宋体" w:hAnsi="宋体"/>
          <w:bCs/>
          <w:sz w:val="84"/>
        </w:rPr>
      </w:pPr>
    </w:p>
    <w:p w:rsidR="00D82C0F" w:rsidRDefault="00AE0CE4">
      <w:pPr>
        <w:jc w:val="center"/>
        <w:rPr>
          <w:rFonts w:ascii="宋体" w:hAnsi="宋体"/>
          <w:b/>
          <w:bCs/>
          <w:sz w:val="72"/>
          <w:szCs w:val="72"/>
        </w:rPr>
      </w:pPr>
      <w:r>
        <w:rPr>
          <w:rFonts w:ascii="宋体" w:hAnsi="宋体" w:hint="eastAsia"/>
          <w:b/>
          <w:bCs/>
          <w:sz w:val="72"/>
          <w:szCs w:val="72"/>
        </w:rPr>
        <w:t>竞争性磋商文件</w:t>
      </w:r>
    </w:p>
    <w:p w:rsidR="00D82C0F" w:rsidRDefault="00D82C0F">
      <w:pPr>
        <w:spacing w:line="360" w:lineRule="auto"/>
        <w:rPr>
          <w:rFonts w:ascii="宋体" w:hAnsi="宋体"/>
          <w:b/>
          <w:sz w:val="30"/>
          <w:szCs w:val="30"/>
        </w:rPr>
      </w:pPr>
    </w:p>
    <w:p w:rsidR="00D82C0F" w:rsidRDefault="00D82C0F">
      <w:pPr>
        <w:spacing w:line="360" w:lineRule="auto"/>
        <w:rPr>
          <w:rFonts w:ascii="宋体" w:hAnsi="宋体"/>
          <w:b/>
          <w:sz w:val="30"/>
          <w:szCs w:val="30"/>
        </w:rPr>
      </w:pPr>
    </w:p>
    <w:p w:rsidR="00D82C0F" w:rsidRDefault="00D82C0F">
      <w:pPr>
        <w:spacing w:line="360" w:lineRule="auto"/>
        <w:ind w:firstLineChars="646" w:firstLine="1946"/>
        <w:rPr>
          <w:rFonts w:ascii="宋体" w:hAnsi="宋体"/>
          <w:b/>
          <w:sz w:val="30"/>
          <w:szCs w:val="30"/>
        </w:rPr>
      </w:pPr>
    </w:p>
    <w:p w:rsidR="00D82C0F" w:rsidRDefault="00AE0CE4">
      <w:pPr>
        <w:spacing w:line="480" w:lineRule="auto"/>
        <w:ind w:firstLineChars="746" w:firstLine="2247"/>
        <w:rPr>
          <w:rFonts w:ascii="宋体" w:hAnsi="宋体" w:cs="仿宋_GB2312"/>
          <w:b/>
          <w:sz w:val="30"/>
          <w:szCs w:val="30"/>
        </w:rPr>
      </w:pPr>
      <w:r>
        <w:rPr>
          <w:rFonts w:ascii="宋体" w:hAnsi="宋体" w:hint="eastAsia"/>
          <w:b/>
          <w:sz w:val="30"/>
          <w:szCs w:val="30"/>
        </w:rPr>
        <w:t>项目编号：</w:t>
      </w:r>
      <w:r>
        <w:rPr>
          <w:rFonts w:ascii="宋体" w:hAnsi="宋体" w:cs="仿宋_GB2312"/>
          <w:b/>
          <w:sz w:val="30"/>
          <w:szCs w:val="30"/>
        </w:rPr>
        <w:t>FJGC-FS-C-2022-007</w:t>
      </w:r>
    </w:p>
    <w:p w:rsidR="00D82C0F" w:rsidRDefault="00AE0CE4">
      <w:pPr>
        <w:spacing w:line="480" w:lineRule="auto"/>
        <w:ind w:leftChars="1069" w:left="3751" w:hangingChars="500" w:hanging="1506"/>
        <w:rPr>
          <w:rFonts w:ascii="宋体" w:hAnsi="宋体" w:cs="仿宋_GB2312"/>
          <w:b/>
          <w:sz w:val="30"/>
          <w:szCs w:val="30"/>
        </w:rPr>
      </w:pPr>
      <w:r>
        <w:rPr>
          <w:rFonts w:ascii="宋体" w:hAnsi="宋体" w:hint="eastAsia"/>
          <w:b/>
          <w:sz w:val="30"/>
          <w:szCs w:val="30"/>
        </w:rPr>
        <w:t>项目名称：</w:t>
      </w:r>
      <w:r>
        <w:rPr>
          <w:rFonts w:ascii="宋体" w:hAnsi="宋体" w:cs="仿宋_GB2312"/>
          <w:b/>
          <w:sz w:val="30"/>
          <w:szCs w:val="30"/>
        </w:rPr>
        <w:t>三山陵园专项审计项目</w:t>
      </w:r>
    </w:p>
    <w:p w:rsidR="00D82C0F" w:rsidRDefault="00D82C0F">
      <w:pPr>
        <w:spacing w:line="480" w:lineRule="auto"/>
        <w:ind w:leftChars="1069" w:left="3450" w:hangingChars="500" w:hanging="1205"/>
        <w:rPr>
          <w:rFonts w:ascii="宋体" w:hAnsi="宋体"/>
          <w:b/>
          <w:sz w:val="24"/>
        </w:rPr>
      </w:pPr>
    </w:p>
    <w:p w:rsidR="00D82C0F" w:rsidRDefault="00D82C0F">
      <w:pPr>
        <w:spacing w:line="360" w:lineRule="auto"/>
        <w:ind w:firstLineChars="657" w:firstLine="1583"/>
        <w:rPr>
          <w:rFonts w:ascii="宋体" w:hAnsi="宋体"/>
          <w:b/>
          <w:sz w:val="24"/>
        </w:rPr>
      </w:pPr>
    </w:p>
    <w:p w:rsidR="00396527" w:rsidRDefault="00AE0CE4">
      <w:pPr>
        <w:spacing w:line="480" w:lineRule="auto"/>
        <w:ind w:firstLineChars="446" w:firstLine="1343"/>
        <w:rPr>
          <w:rFonts w:ascii="宋体" w:hAnsi="宋体"/>
          <w:b/>
          <w:sz w:val="30"/>
          <w:szCs w:val="30"/>
        </w:rPr>
      </w:pPr>
      <w:bookmarkStart w:id="0" w:name="_Toc385523200"/>
      <w:bookmarkStart w:id="1" w:name="_Toc312675101"/>
      <w:bookmarkStart w:id="2" w:name="_Toc312073579"/>
      <w:bookmarkStart w:id="3" w:name="_Toc410121910"/>
      <w:bookmarkStart w:id="4" w:name="_Toc404074271"/>
      <w:bookmarkStart w:id="5" w:name="_Toc404618767"/>
      <w:bookmarkStart w:id="6" w:name="_Toc404074188"/>
      <w:bookmarkStart w:id="7" w:name="_Toc411859767"/>
      <w:bookmarkStart w:id="8" w:name="_Toc404074573"/>
      <w:bookmarkStart w:id="9" w:name="_Toc311207538"/>
      <w:bookmarkStart w:id="10" w:name="_Toc409865602"/>
      <w:bookmarkStart w:id="11" w:name="_Toc312676120"/>
      <w:bookmarkStart w:id="12" w:name="_Toc402772169"/>
      <w:bookmarkStart w:id="13" w:name="_Toc411859015"/>
      <w:bookmarkStart w:id="14" w:name="_Toc310242956"/>
      <w:bookmarkStart w:id="15" w:name="_Toc412623057"/>
      <w:bookmarkStart w:id="16" w:name="_Toc389038357"/>
      <w:bookmarkStart w:id="17" w:name="_Toc387744758"/>
      <w:r>
        <w:rPr>
          <w:rFonts w:ascii="宋体" w:hAnsi="宋体" w:cs="仿宋_GB2312" w:hint="eastAsia"/>
          <w:b/>
          <w:sz w:val="30"/>
          <w:szCs w:val="30"/>
        </w:rPr>
        <w:t>采购人：</w:t>
      </w:r>
      <w:r w:rsidR="00450384">
        <w:rPr>
          <w:rFonts w:ascii="宋体" w:hAnsi="宋体" w:hint="eastAsia"/>
          <w:b/>
          <w:sz w:val="30"/>
          <w:szCs w:val="30"/>
        </w:rPr>
        <w:t>福建圆满生命投资有限公司</w:t>
      </w:r>
      <w:r w:rsidR="00396527">
        <w:rPr>
          <w:rFonts w:ascii="宋体" w:hAnsi="宋体" w:hint="eastAsia"/>
          <w:b/>
          <w:sz w:val="30"/>
          <w:szCs w:val="30"/>
        </w:rPr>
        <w:t>(盖章)</w:t>
      </w:r>
    </w:p>
    <w:p w:rsidR="00D82C0F" w:rsidRDefault="00450384" w:rsidP="00396527">
      <w:pPr>
        <w:spacing w:line="480" w:lineRule="auto"/>
        <w:ind w:firstLineChars="846" w:firstLine="2548"/>
        <w:rPr>
          <w:rFonts w:ascii="宋体" w:hAnsi="宋体"/>
          <w:b/>
          <w:sz w:val="30"/>
          <w:szCs w:val="30"/>
        </w:rPr>
      </w:pPr>
      <w:r>
        <w:rPr>
          <w:rFonts w:ascii="宋体" w:hAnsi="宋体" w:hint="eastAsia"/>
          <w:b/>
          <w:sz w:val="30"/>
          <w:szCs w:val="30"/>
        </w:rPr>
        <w:t>福州市殡仪馆</w:t>
      </w:r>
      <w:r w:rsidR="00AE0CE4">
        <w:rPr>
          <w:rFonts w:ascii="宋体" w:hAnsi="宋体" w:hint="eastAsia"/>
          <w:b/>
          <w:sz w:val="30"/>
          <w:szCs w:val="30"/>
        </w:rPr>
        <w:t>(盖章)</w:t>
      </w:r>
    </w:p>
    <w:p w:rsidR="00D82C0F" w:rsidRDefault="00AE0CE4">
      <w:pPr>
        <w:spacing w:line="480" w:lineRule="auto"/>
        <w:ind w:firstLineChars="446" w:firstLine="1343"/>
        <w:rPr>
          <w:rFonts w:ascii="宋体" w:hAnsi="宋体" w:cs="仿宋_GB2312"/>
          <w:b/>
          <w:sz w:val="30"/>
          <w:szCs w:val="30"/>
        </w:rPr>
      </w:pPr>
      <w:r>
        <w:rPr>
          <w:rFonts w:ascii="宋体" w:hAnsi="宋体" w:cs="仿宋_GB2312" w:hint="eastAsia"/>
          <w:b/>
          <w:sz w:val="30"/>
          <w:szCs w:val="30"/>
        </w:rPr>
        <w:t>采购代理机构：福建国诚招标有限公司</w:t>
      </w:r>
      <w:r>
        <w:rPr>
          <w:rFonts w:ascii="宋体" w:hAnsi="宋体" w:hint="eastAsia"/>
          <w:b/>
          <w:sz w:val="30"/>
          <w:szCs w:val="30"/>
        </w:rPr>
        <w:t>(盖章)</w:t>
      </w:r>
    </w:p>
    <w:p w:rsidR="00D82C0F" w:rsidRDefault="00AE0CE4">
      <w:pPr>
        <w:spacing w:line="480" w:lineRule="auto"/>
        <w:ind w:firstLineChars="540" w:firstLine="1410"/>
        <w:rPr>
          <w:rFonts w:ascii="宋体" w:hAnsi="宋体" w:cs="仿宋_GB2312"/>
          <w:b/>
          <w:sz w:val="30"/>
          <w:szCs w:val="30"/>
        </w:rPr>
      </w:pPr>
      <w:r>
        <w:rPr>
          <w:rFonts w:ascii="宋体" w:hAnsi="宋体" w:cs="仿宋_GB2312" w:hint="eastAsia"/>
          <w:b/>
          <w:spacing w:val="-20"/>
          <w:sz w:val="30"/>
          <w:szCs w:val="30"/>
        </w:rPr>
        <w:t>标 书  编  制 人</w:t>
      </w:r>
      <w:r>
        <w:rPr>
          <w:rFonts w:ascii="宋体" w:hAnsi="宋体" w:cs="仿宋_GB2312" w:hint="eastAsia"/>
          <w:b/>
          <w:sz w:val="30"/>
          <w:szCs w:val="30"/>
        </w:rPr>
        <w:t>：张汉铭</w:t>
      </w:r>
    </w:p>
    <w:p w:rsidR="00D82C0F" w:rsidRDefault="00AE0CE4">
      <w:pPr>
        <w:pStyle w:val="ab"/>
        <w:spacing w:line="480" w:lineRule="auto"/>
        <w:ind w:firstLineChars="496" w:firstLine="1494"/>
        <w:rPr>
          <w:bCs/>
        </w:rPr>
      </w:pPr>
      <w:r>
        <w:rPr>
          <w:rFonts w:hAnsi="宋体" w:hint="eastAsia"/>
          <w:b/>
          <w:bCs/>
          <w:sz w:val="30"/>
          <w:szCs w:val="30"/>
        </w:rPr>
        <w:t>项 目 负 责 人：唐丽玉</w:t>
      </w:r>
      <w:r>
        <w:rPr>
          <w:bCs/>
        </w:rPr>
        <w:br w:type="page"/>
      </w:r>
    </w:p>
    <w:p w:rsidR="00D82C0F" w:rsidRDefault="00AE0CE4">
      <w:pPr>
        <w:pStyle w:val="10"/>
        <w:tabs>
          <w:tab w:val="right" w:leader="dot" w:pos="9713"/>
        </w:tabs>
        <w:spacing w:line="500" w:lineRule="exact"/>
        <w:jc w:val="center"/>
        <w:rPr>
          <w:rFonts w:ascii="宋体" w:hAnsi="宋体"/>
          <w:b/>
          <w:bCs/>
          <w:sz w:val="32"/>
        </w:rPr>
      </w:pPr>
      <w:bookmarkStart w:id="18" w:name="_Toc413997479"/>
      <w:r>
        <w:rPr>
          <w:rFonts w:ascii="宋体" w:hAnsi="宋体" w:hint="eastAsia"/>
          <w:b/>
          <w:bCs/>
          <w:sz w:val="32"/>
        </w:rPr>
        <w:lastRenderedPageBreak/>
        <w:t>目录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9545E7" w:rsidRPr="009545E7" w:rsidRDefault="00AE0CE4" w:rsidP="009545E7">
      <w:pPr>
        <w:pStyle w:val="10"/>
        <w:tabs>
          <w:tab w:val="right" w:leader="dot" w:pos="9713"/>
        </w:tabs>
        <w:spacing w:line="500" w:lineRule="exact"/>
        <w:rPr>
          <w:rFonts w:asciiTheme="minorEastAsia" w:eastAsiaTheme="minorEastAsia" w:hAnsiTheme="minorEastAsia" w:cstheme="minorBidi"/>
          <w:noProof/>
          <w:sz w:val="24"/>
        </w:rPr>
      </w:pPr>
      <w:r w:rsidRPr="009545E7">
        <w:rPr>
          <w:rFonts w:asciiTheme="minorEastAsia" w:eastAsiaTheme="minorEastAsia" w:hAnsiTheme="minorEastAsia" w:cs="宋体" w:hint="eastAsia"/>
          <w:sz w:val="24"/>
        </w:rPr>
        <w:fldChar w:fldCharType="begin"/>
      </w:r>
      <w:r w:rsidRPr="009545E7">
        <w:rPr>
          <w:rFonts w:asciiTheme="minorEastAsia" w:eastAsiaTheme="minorEastAsia" w:hAnsiTheme="minorEastAsia" w:cs="宋体" w:hint="eastAsia"/>
          <w:sz w:val="24"/>
        </w:rPr>
        <w:instrText xml:space="preserve"> TOC \o "1-3" \h \z \u </w:instrText>
      </w:r>
      <w:r w:rsidRPr="009545E7">
        <w:rPr>
          <w:rFonts w:asciiTheme="minorEastAsia" w:eastAsiaTheme="minorEastAsia" w:hAnsiTheme="minorEastAsia" w:cs="宋体" w:hint="eastAsia"/>
          <w:sz w:val="24"/>
        </w:rPr>
        <w:fldChar w:fldCharType="separate"/>
      </w:r>
      <w:hyperlink w:anchor="_Toc93237718" w:history="1">
        <w:r w:rsidR="009545E7" w:rsidRPr="009545E7">
          <w:rPr>
            <w:rStyle w:val="afa"/>
            <w:rFonts w:asciiTheme="minorEastAsia" w:eastAsiaTheme="minorEastAsia" w:hAnsiTheme="minorEastAsia" w:hint="eastAsia"/>
            <w:noProof/>
            <w:sz w:val="24"/>
          </w:rPr>
          <w:t>第一章</w:t>
        </w:r>
        <w:r w:rsidR="009545E7" w:rsidRPr="009545E7">
          <w:rPr>
            <w:rStyle w:val="afa"/>
            <w:rFonts w:asciiTheme="minorEastAsia" w:eastAsiaTheme="minorEastAsia" w:hAnsiTheme="minorEastAsia"/>
            <w:noProof/>
            <w:sz w:val="24"/>
          </w:rPr>
          <w:t xml:space="preserve">  </w:t>
        </w:r>
        <w:r w:rsidR="009545E7" w:rsidRPr="009545E7">
          <w:rPr>
            <w:rStyle w:val="afa"/>
            <w:rFonts w:asciiTheme="minorEastAsia" w:eastAsiaTheme="minorEastAsia" w:hAnsiTheme="minorEastAsia" w:hint="eastAsia"/>
            <w:noProof/>
            <w:sz w:val="24"/>
          </w:rPr>
          <w:t>采购邀请</w:t>
        </w:r>
        <w:r w:rsidR="009545E7" w:rsidRPr="009545E7">
          <w:rPr>
            <w:rFonts w:asciiTheme="minorEastAsia" w:eastAsiaTheme="minorEastAsia" w:hAnsiTheme="minorEastAsia"/>
            <w:noProof/>
            <w:webHidden/>
            <w:sz w:val="24"/>
          </w:rPr>
          <w:tab/>
        </w:r>
        <w:r w:rsidR="009545E7" w:rsidRPr="009545E7">
          <w:rPr>
            <w:rFonts w:asciiTheme="minorEastAsia" w:eastAsiaTheme="minorEastAsia" w:hAnsiTheme="minorEastAsia"/>
            <w:noProof/>
            <w:webHidden/>
            <w:sz w:val="24"/>
          </w:rPr>
          <w:fldChar w:fldCharType="begin"/>
        </w:r>
        <w:r w:rsidR="009545E7" w:rsidRPr="009545E7">
          <w:rPr>
            <w:rFonts w:asciiTheme="minorEastAsia" w:eastAsiaTheme="minorEastAsia" w:hAnsiTheme="minorEastAsia"/>
            <w:noProof/>
            <w:webHidden/>
            <w:sz w:val="24"/>
          </w:rPr>
          <w:instrText xml:space="preserve"> PAGEREF _Toc93237718 \h </w:instrText>
        </w:r>
        <w:r w:rsidR="009545E7" w:rsidRPr="009545E7">
          <w:rPr>
            <w:rFonts w:asciiTheme="minorEastAsia" w:eastAsiaTheme="minorEastAsia" w:hAnsiTheme="minorEastAsia"/>
            <w:noProof/>
            <w:webHidden/>
            <w:sz w:val="24"/>
          </w:rPr>
        </w:r>
        <w:r w:rsidR="009545E7" w:rsidRPr="009545E7">
          <w:rPr>
            <w:rFonts w:asciiTheme="minorEastAsia" w:eastAsiaTheme="minorEastAsia" w:hAnsiTheme="minorEastAsia"/>
            <w:noProof/>
            <w:webHidden/>
            <w:sz w:val="24"/>
          </w:rPr>
          <w:fldChar w:fldCharType="separate"/>
        </w:r>
        <w:r w:rsidR="00B00CE5">
          <w:rPr>
            <w:rFonts w:asciiTheme="minorEastAsia" w:eastAsiaTheme="minorEastAsia" w:hAnsiTheme="minorEastAsia"/>
            <w:noProof/>
            <w:webHidden/>
            <w:sz w:val="24"/>
          </w:rPr>
          <w:t>4</w:t>
        </w:r>
        <w:r w:rsidR="009545E7" w:rsidRPr="009545E7">
          <w:rPr>
            <w:rFonts w:asciiTheme="minorEastAsia" w:eastAsiaTheme="minorEastAsia" w:hAnsiTheme="minorEastAsia"/>
            <w:noProof/>
            <w:webHidden/>
            <w:sz w:val="24"/>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19" w:history="1">
        <w:r w:rsidR="009545E7" w:rsidRPr="009545E7">
          <w:rPr>
            <w:rStyle w:val="afa"/>
            <w:rFonts w:asciiTheme="minorEastAsia" w:eastAsiaTheme="minorEastAsia" w:hAnsiTheme="minorEastAsia" w:hint="eastAsia"/>
            <w:noProof/>
          </w:rPr>
          <w:t>采购邀请</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_Toc93237719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4</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20" w:history="1">
        <w:r w:rsidR="009545E7" w:rsidRPr="009545E7">
          <w:rPr>
            <w:rStyle w:val="afa"/>
            <w:rFonts w:asciiTheme="minorEastAsia" w:eastAsiaTheme="minorEastAsia" w:hAnsiTheme="minorEastAsia" w:hint="eastAsia"/>
            <w:noProof/>
          </w:rPr>
          <w:t>磋商项目一览表</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_Toc93237720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7</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10"/>
        <w:tabs>
          <w:tab w:val="right" w:leader="dot" w:pos="9713"/>
        </w:tabs>
        <w:spacing w:line="500" w:lineRule="exact"/>
        <w:rPr>
          <w:rFonts w:asciiTheme="minorEastAsia" w:eastAsiaTheme="minorEastAsia" w:hAnsiTheme="minorEastAsia" w:cstheme="minorBidi"/>
          <w:noProof/>
          <w:sz w:val="24"/>
        </w:rPr>
      </w:pPr>
      <w:hyperlink w:anchor="_Toc93237721" w:history="1">
        <w:r w:rsidR="009545E7" w:rsidRPr="009545E7">
          <w:rPr>
            <w:rStyle w:val="afa"/>
            <w:rFonts w:asciiTheme="minorEastAsia" w:eastAsiaTheme="minorEastAsia" w:hAnsiTheme="minorEastAsia" w:hint="eastAsia"/>
            <w:noProof/>
            <w:sz w:val="24"/>
          </w:rPr>
          <w:t>第二章供应商须知</w:t>
        </w:r>
        <w:r w:rsidR="009545E7" w:rsidRPr="009545E7">
          <w:rPr>
            <w:rFonts w:asciiTheme="minorEastAsia" w:eastAsiaTheme="minorEastAsia" w:hAnsiTheme="minorEastAsia"/>
            <w:noProof/>
            <w:webHidden/>
            <w:sz w:val="24"/>
          </w:rPr>
          <w:tab/>
        </w:r>
        <w:r w:rsidR="009545E7" w:rsidRPr="009545E7">
          <w:rPr>
            <w:rFonts w:asciiTheme="minorEastAsia" w:eastAsiaTheme="minorEastAsia" w:hAnsiTheme="minorEastAsia"/>
            <w:noProof/>
            <w:webHidden/>
            <w:sz w:val="24"/>
          </w:rPr>
          <w:fldChar w:fldCharType="begin"/>
        </w:r>
        <w:r w:rsidR="009545E7" w:rsidRPr="009545E7">
          <w:rPr>
            <w:rFonts w:asciiTheme="minorEastAsia" w:eastAsiaTheme="minorEastAsia" w:hAnsiTheme="minorEastAsia"/>
            <w:noProof/>
            <w:webHidden/>
            <w:sz w:val="24"/>
          </w:rPr>
          <w:instrText xml:space="preserve"> PAGEREF _Toc93237721 \h </w:instrText>
        </w:r>
        <w:r w:rsidR="009545E7" w:rsidRPr="009545E7">
          <w:rPr>
            <w:rFonts w:asciiTheme="minorEastAsia" w:eastAsiaTheme="minorEastAsia" w:hAnsiTheme="minorEastAsia"/>
            <w:noProof/>
            <w:webHidden/>
            <w:sz w:val="24"/>
          </w:rPr>
        </w:r>
        <w:r w:rsidR="009545E7" w:rsidRPr="009545E7">
          <w:rPr>
            <w:rFonts w:asciiTheme="minorEastAsia" w:eastAsiaTheme="minorEastAsia" w:hAnsiTheme="minorEastAsia"/>
            <w:noProof/>
            <w:webHidden/>
            <w:sz w:val="24"/>
          </w:rPr>
          <w:fldChar w:fldCharType="separate"/>
        </w:r>
        <w:r w:rsidR="00B00CE5">
          <w:rPr>
            <w:rFonts w:asciiTheme="minorEastAsia" w:eastAsiaTheme="minorEastAsia" w:hAnsiTheme="minorEastAsia"/>
            <w:noProof/>
            <w:webHidden/>
            <w:sz w:val="24"/>
          </w:rPr>
          <w:t>8</w:t>
        </w:r>
        <w:r w:rsidR="009545E7" w:rsidRPr="009545E7">
          <w:rPr>
            <w:rFonts w:asciiTheme="minorEastAsia" w:eastAsiaTheme="minorEastAsia" w:hAnsiTheme="minorEastAsia"/>
            <w:noProof/>
            <w:webHidden/>
            <w:sz w:val="24"/>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22" w:history="1">
        <w:r w:rsidR="009545E7" w:rsidRPr="009545E7">
          <w:rPr>
            <w:rStyle w:val="afa"/>
            <w:rFonts w:asciiTheme="minorEastAsia" w:eastAsiaTheme="minorEastAsia" w:hAnsiTheme="minorEastAsia" w:hint="eastAsia"/>
            <w:noProof/>
          </w:rPr>
          <w:t>供应商须知前附表</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_Toc93237722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8</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23" w:history="1">
        <w:r w:rsidR="009545E7" w:rsidRPr="009545E7">
          <w:rPr>
            <w:rStyle w:val="afa"/>
            <w:rFonts w:asciiTheme="minorEastAsia" w:eastAsiaTheme="minorEastAsia" w:hAnsiTheme="minorEastAsia" w:hint="eastAsia"/>
            <w:noProof/>
          </w:rPr>
          <w:t>附件</w:t>
        </w:r>
        <w:r w:rsidR="009545E7" w:rsidRPr="009545E7">
          <w:rPr>
            <w:rStyle w:val="afa"/>
            <w:rFonts w:asciiTheme="minorEastAsia" w:eastAsiaTheme="minorEastAsia" w:hAnsiTheme="minorEastAsia"/>
            <w:noProof/>
          </w:rPr>
          <w:t>A</w:t>
        </w:r>
        <w:r w:rsidR="009545E7" w:rsidRPr="009545E7">
          <w:rPr>
            <w:rStyle w:val="afa"/>
            <w:rFonts w:asciiTheme="minorEastAsia" w:eastAsiaTheme="minorEastAsia" w:hAnsiTheme="minorEastAsia" w:hint="eastAsia"/>
            <w:noProof/>
          </w:rPr>
          <w:t>：评审方法、评审标准和废标条款</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_Toc93237723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12</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24" w:history="1">
        <w:r w:rsidR="009545E7" w:rsidRPr="009545E7">
          <w:rPr>
            <w:rStyle w:val="afa"/>
            <w:rFonts w:asciiTheme="minorEastAsia" w:eastAsiaTheme="minorEastAsia" w:hAnsiTheme="minorEastAsia" w:hint="eastAsia"/>
            <w:noProof/>
          </w:rPr>
          <w:t>一、说明</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_Toc93237724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18</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25" w:history="1">
        <w:r w:rsidR="009545E7" w:rsidRPr="009545E7">
          <w:rPr>
            <w:rStyle w:val="afa"/>
            <w:rFonts w:asciiTheme="minorEastAsia" w:eastAsiaTheme="minorEastAsia" w:hAnsiTheme="minorEastAsia"/>
            <w:noProof/>
          </w:rPr>
          <w:t xml:space="preserve">1. </w:t>
        </w:r>
        <w:r w:rsidR="009545E7" w:rsidRPr="009545E7">
          <w:rPr>
            <w:rStyle w:val="afa"/>
            <w:rFonts w:asciiTheme="minorEastAsia" w:eastAsiaTheme="minorEastAsia" w:hAnsiTheme="minorEastAsia" w:hint="eastAsia"/>
            <w:noProof/>
          </w:rPr>
          <w:t>适用范围</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_Toc93237725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18</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26" w:history="1">
        <w:r w:rsidR="009545E7" w:rsidRPr="009545E7">
          <w:rPr>
            <w:rStyle w:val="afa"/>
            <w:rFonts w:asciiTheme="minorEastAsia" w:eastAsiaTheme="minorEastAsia" w:hAnsiTheme="minorEastAsia"/>
            <w:noProof/>
          </w:rPr>
          <w:t xml:space="preserve">2. </w:t>
        </w:r>
        <w:r w:rsidR="009545E7" w:rsidRPr="009545E7">
          <w:rPr>
            <w:rStyle w:val="afa"/>
            <w:rFonts w:asciiTheme="minorEastAsia" w:eastAsiaTheme="minorEastAsia" w:hAnsiTheme="minorEastAsia" w:hint="eastAsia"/>
            <w:noProof/>
          </w:rPr>
          <w:t>定义</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_Toc93237726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18</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27" w:history="1">
        <w:r w:rsidR="009545E7" w:rsidRPr="009545E7">
          <w:rPr>
            <w:rStyle w:val="afa"/>
            <w:rFonts w:asciiTheme="minorEastAsia" w:eastAsiaTheme="minorEastAsia" w:hAnsiTheme="minorEastAsia"/>
            <w:noProof/>
          </w:rPr>
          <w:t xml:space="preserve">3. </w:t>
        </w:r>
        <w:r w:rsidR="009545E7" w:rsidRPr="009545E7">
          <w:rPr>
            <w:rStyle w:val="afa"/>
            <w:rFonts w:asciiTheme="minorEastAsia" w:eastAsiaTheme="minorEastAsia" w:hAnsiTheme="minorEastAsia" w:hint="eastAsia"/>
            <w:noProof/>
          </w:rPr>
          <w:t>合格的供应商</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_Toc93237727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18</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28" w:history="1">
        <w:r w:rsidR="009545E7" w:rsidRPr="009545E7">
          <w:rPr>
            <w:rStyle w:val="afa"/>
            <w:rFonts w:asciiTheme="minorEastAsia" w:eastAsiaTheme="minorEastAsia" w:hAnsiTheme="minorEastAsia"/>
            <w:noProof/>
          </w:rPr>
          <w:t xml:space="preserve">4. </w:t>
        </w:r>
        <w:r w:rsidR="009545E7" w:rsidRPr="009545E7">
          <w:rPr>
            <w:rStyle w:val="afa"/>
            <w:rFonts w:asciiTheme="minorEastAsia" w:eastAsiaTheme="minorEastAsia" w:hAnsiTheme="minorEastAsia" w:hint="eastAsia"/>
            <w:noProof/>
          </w:rPr>
          <w:t>登记报名</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_Toc93237728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18</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29" w:history="1">
        <w:r w:rsidR="009545E7" w:rsidRPr="009545E7">
          <w:rPr>
            <w:rStyle w:val="afa"/>
            <w:rFonts w:asciiTheme="minorEastAsia" w:eastAsiaTheme="minorEastAsia" w:hAnsiTheme="minorEastAsia"/>
            <w:noProof/>
          </w:rPr>
          <w:t xml:space="preserve">5. </w:t>
        </w:r>
        <w:r w:rsidR="009545E7" w:rsidRPr="009545E7">
          <w:rPr>
            <w:rStyle w:val="afa"/>
            <w:rFonts w:asciiTheme="minorEastAsia" w:eastAsiaTheme="minorEastAsia" w:hAnsiTheme="minorEastAsia" w:hint="eastAsia"/>
            <w:noProof/>
          </w:rPr>
          <w:t>报价费用</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_Toc93237729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18</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30" w:history="1">
        <w:r w:rsidR="009545E7" w:rsidRPr="009545E7">
          <w:rPr>
            <w:rStyle w:val="afa"/>
            <w:rFonts w:asciiTheme="minorEastAsia" w:eastAsiaTheme="minorEastAsia" w:hAnsiTheme="minorEastAsia" w:hint="eastAsia"/>
            <w:noProof/>
          </w:rPr>
          <w:t>二、磋商文件</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_Toc93237730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19</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31" w:history="1">
        <w:r w:rsidR="009545E7" w:rsidRPr="009545E7">
          <w:rPr>
            <w:rStyle w:val="afa"/>
            <w:rFonts w:asciiTheme="minorEastAsia" w:eastAsiaTheme="minorEastAsia" w:hAnsiTheme="minorEastAsia"/>
            <w:noProof/>
          </w:rPr>
          <w:t xml:space="preserve">6. </w:t>
        </w:r>
        <w:r w:rsidR="009545E7" w:rsidRPr="009545E7">
          <w:rPr>
            <w:rStyle w:val="afa"/>
            <w:rFonts w:asciiTheme="minorEastAsia" w:eastAsiaTheme="minorEastAsia" w:hAnsiTheme="minorEastAsia" w:hint="eastAsia"/>
            <w:noProof/>
          </w:rPr>
          <w:t>磋商文件的组成</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_Toc93237731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19</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32" w:history="1">
        <w:r w:rsidR="009545E7" w:rsidRPr="009545E7">
          <w:rPr>
            <w:rStyle w:val="afa"/>
            <w:rFonts w:asciiTheme="minorEastAsia" w:eastAsiaTheme="minorEastAsia" w:hAnsiTheme="minorEastAsia"/>
            <w:noProof/>
          </w:rPr>
          <w:t xml:space="preserve">7. </w:t>
        </w:r>
        <w:r w:rsidR="009545E7" w:rsidRPr="009545E7">
          <w:rPr>
            <w:rStyle w:val="afa"/>
            <w:rFonts w:asciiTheme="minorEastAsia" w:eastAsiaTheme="minorEastAsia" w:hAnsiTheme="minorEastAsia" w:hint="eastAsia"/>
            <w:noProof/>
          </w:rPr>
          <w:t>磋商文件的澄清或者修改</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_Toc93237732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19</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33" w:history="1">
        <w:r w:rsidR="009545E7" w:rsidRPr="009545E7">
          <w:rPr>
            <w:rStyle w:val="afa"/>
            <w:rFonts w:asciiTheme="minorEastAsia" w:eastAsiaTheme="minorEastAsia" w:hAnsiTheme="minorEastAsia" w:hint="eastAsia"/>
            <w:noProof/>
          </w:rPr>
          <w:t>三、响应文件的编写</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_Toc93237733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19</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34" w:history="1">
        <w:r w:rsidR="009545E7" w:rsidRPr="009545E7">
          <w:rPr>
            <w:rStyle w:val="afa"/>
            <w:rFonts w:asciiTheme="minorEastAsia" w:eastAsiaTheme="minorEastAsia" w:hAnsiTheme="minorEastAsia"/>
            <w:noProof/>
          </w:rPr>
          <w:t xml:space="preserve">8. </w:t>
        </w:r>
        <w:r w:rsidR="009545E7" w:rsidRPr="009545E7">
          <w:rPr>
            <w:rStyle w:val="afa"/>
            <w:rFonts w:asciiTheme="minorEastAsia" w:eastAsiaTheme="minorEastAsia" w:hAnsiTheme="minorEastAsia" w:hint="eastAsia"/>
            <w:noProof/>
          </w:rPr>
          <w:t>要求</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_Toc93237734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19</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35" w:history="1">
        <w:r w:rsidR="009545E7" w:rsidRPr="009545E7">
          <w:rPr>
            <w:rStyle w:val="afa"/>
            <w:rFonts w:asciiTheme="minorEastAsia" w:eastAsiaTheme="minorEastAsia" w:hAnsiTheme="minorEastAsia"/>
            <w:noProof/>
          </w:rPr>
          <w:t xml:space="preserve">9. </w:t>
        </w:r>
        <w:r w:rsidR="009545E7" w:rsidRPr="009545E7">
          <w:rPr>
            <w:rStyle w:val="afa"/>
            <w:rFonts w:asciiTheme="minorEastAsia" w:eastAsiaTheme="minorEastAsia" w:hAnsiTheme="minorEastAsia" w:hint="eastAsia"/>
            <w:noProof/>
          </w:rPr>
          <w:t>响应文件语言</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_Toc93237735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19</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36" w:history="1">
        <w:r w:rsidR="009545E7" w:rsidRPr="009545E7">
          <w:rPr>
            <w:rStyle w:val="afa"/>
            <w:rFonts w:asciiTheme="minorEastAsia" w:eastAsiaTheme="minorEastAsia" w:hAnsiTheme="minorEastAsia"/>
            <w:noProof/>
          </w:rPr>
          <w:t xml:space="preserve">10. </w:t>
        </w:r>
        <w:r w:rsidR="009545E7" w:rsidRPr="009545E7">
          <w:rPr>
            <w:rStyle w:val="afa"/>
            <w:rFonts w:asciiTheme="minorEastAsia" w:eastAsiaTheme="minorEastAsia" w:hAnsiTheme="minorEastAsia" w:hint="eastAsia"/>
            <w:noProof/>
          </w:rPr>
          <w:t>响应文件的组成</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_Toc93237736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19</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37" w:history="1">
        <w:r w:rsidR="009545E7" w:rsidRPr="009545E7">
          <w:rPr>
            <w:rStyle w:val="afa"/>
            <w:rFonts w:asciiTheme="minorEastAsia" w:eastAsiaTheme="minorEastAsia" w:hAnsiTheme="minorEastAsia"/>
            <w:noProof/>
          </w:rPr>
          <w:t xml:space="preserve">11. </w:t>
        </w:r>
        <w:r w:rsidR="009545E7" w:rsidRPr="009545E7">
          <w:rPr>
            <w:rStyle w:val="afa"/>
            <w:rFonts w:asciiTheme="minorEastAsia" w:eastAsiaTheme="minorEastAsia" w:hAnsiTheme="minorEastAsia" w:hint="eastAsia"/>
            <w:noProof/>
          </w:rPr>
          <w:t>报价有效期</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_Toc93237737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20</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38" w:history="1">
        <w:r w:rsidR="009545E7" w:rsidRPr="009545E7">
          <w:rPr>
            <w:rStyle w:val="afa"/>
            <w:rFonts w:asciiTheme="minorEastAsia" w:eastAsiaTheme="minorEastAsia" w:hAnsiTheme="minorEastAsia"/>
            <w:noProof/>
          </w:rPr>
          <w:t xml:space="preserve">12. </w:t>
        </w:r>
        <w:r w:rsidR="009545E7" w:rsidRPr="009545E7">
          <w:rPr>
            <w:rStyle w:val="afa"/>
            <w:rFonts w:asciiTheme="minorEastAsia" w:eastAsiaTheme="minorEastAsia" w:hAnsiTheme="minorEastAsia" w:hint="eastAsia"/>
            <w:noProof/>
          </w:rPr>
          <w:t>磋商保证金</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_Toc93237738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20</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39" w:history="1">
        <w:r w:rsidR="009545E7" w:rsidRPr="009545E7">
          <w:rPr>
            <w:rStyle w:val="afa"/>
            <w:rFonts w:asciiTheme="minorEastAsia" w:eastAsiaTheme="minorEastAsia" w:hAnsiTheme="minorEastAsia"/>
            <w:noProof/>
          </w:rPr>
          <w:t xml:space="preserve">13. </w:t>
        </w:r>
        <w:r w:rsidR="009545E7" w:rsidRPr="009545E7">
          <w:rPr>
            <w:rStyle w:val="afa"/>
            <w:rFonts w:asciiTheme="minorEastAsia" w:eastAsiaTheme="minorEastAsia" w:hAnsiTheme="minorEastAsia" w:hint="eastAsia"/>
            <w:noProof/>
          </w:rPr>
          <w:t>响应文件的格式</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_Toc93237739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21</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40" w:history="1">
        <w:r w:rsidR="009545E7" w:rsidRPr="009545E7">
          <w:rPr>
            <w:rStyle w:val="afa"/>
            <w:rFonts w:asciiTheme="minorEastAsia" w:eastAsiaTheme="minorEastAsia" w:hAnsiTheme="minorEastAsia" w:hint="eastAsia"/>
            <w:noProof/>
          </w:rPr>
          <w:t>四、响应文件的提交</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_Toc93237740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21</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41" w:history="1">
        <w:r w:rsidR="009545E7" w:rsidRPr="009545E7">
          <w:rPr>
            <w:rStyle w:val="afa"/>
            <w:rFonts w:asciiTheme="minorEastAsia" w:eastAsiaTheme="minorEastAsia" w:hAnsiTheme="minorEastAsia"/>
            <w:noProof/>
          </w:rPr>
          <w:t xml:space="preserve">14. </w:t>
        </w:r>
        <w:r w:rsidR="009545E7" w:rsidRPr="009545E7">
          <w:rPr>
            <w:rStyle w:val="afa"/>
            <w:rFonts w:asciiTheme="minorEastAsia" w:eastAsiaTheme="minorEastAsia" w:hAnsiTheme="minorEastAsia" w:hint="eastAsia"/>
            <w:noProof/>
          </w:rPr>
          <w:t>响应文件的密封、标记和提交</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_Toc93237741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21</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42" w:history="1">
        <w:r w:rsidR="009545E7" w:rsidRPr="009545E7">
          <w:rPr>
            <w:rStyle w:val="afa"/>
            <w:rFonts w:asciiTheme="minorEastAsia" w:eastAsiaTheme="minorEastAsia" w:hAnsiTheme="minorEastAsia" w:hint="eastAsia"/>
            <w:noProof/>
          </w:rPr>
          <w:t>五、磋商程序</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_Toc93237742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22</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43" w:history="1">
        <w:r w:rsidR="009545E7" w:rsidRPr="009545E7">
          <w:rPr>
            <w:rStyle w:val="afa"/>
            <w:rFonts w:asciiTheme="minorEastAsia" w:eastAsiaTheme="minorEastAsia" w:hAnsiTheme="minorEastAsia"/>
            <w:noProof/>
          </w:rPr>
          <w:t xml:space="preserve">15. </w:t>
        </w:r>
        <w:r w:rsidR="009545E7" w:rsidRPr="009545E7">
          <w:rPr>
            <w:rStyle w:val="afa"/>
            <w:rFonts w:asciiTheme="minorEastAsia" w:eastAsiaTheme="minorEastAsia" w:hAnsiTheme="minorEastAsia" w:hint="eastAsia"/>
            <w:noProof/>
          </w:rPr>
          <w:t>首次响应文件递交程序</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_Toc93237743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22</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44" w:history="1">
        <w:r w:rsidR="009545E7" w:rsidRPr="009545E7">
          <w:rPr>
            <w:rStyle w:val="afa"/>
            <w:rFonts w:asciiTheme="minorEastAsia" w:eastAsiaTheme="minorEastAsia" w:hAnsiTheme="minorEastAsia"/>
            <w:noProof/>
          </w:rPr>
          <w:t>16</w:t>
        </w:r>
        <w:r w:rsidR="009545E7" w:rsidRPr="009545E7">
          <w:rPr>
            <w:rStyle w:val="afa"/>
            <w:rFonts w:asciiTheme="minorEastAsia" w:eastAsiaTheme="minorEastAsia" w:hAnsiTheme="minorEastAsia" w:hint="eastAsia"/>
            <w:noProof/>
          </w:rPr>
          <w:t>．磋商小组</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_Toc93237744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22</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45" w:history="1">
        <w:r w:rsidR="009545E7" w:rsidRPr="009545E7">
          <w:rPr>
            <w:rStyle w:val="afa"/>
            <w:rFonts w:asciiTheme="minorEastAsia" w:eastAsiaTheme="minorEastAsia" w:hAnsiTheme="minorEastAsia"/>
            <w:noProof/>
          </w:rPr>
          <w:t xml:space="preserve">17. </w:t>
        </w:r>
        <w:r w:rsidR="009545E7" w:rsidRPr="009545E7">
          <w:rPr>
            <w:rStyle w:val="afa"/>
            <w:rFonts w:asciiTheme="minorEastAsia" w:eastAsiaTheme="minorEastAsia" w:hAnsiTheme="minorEastAsia" w:hint="eastAsia"/>
            <w:noProof/>
          </w:rPr>
          <w:t>磋商程序</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_Toc93237745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23</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46" w:history="1">
        <w:r w:rsidR="009545E7" w:rsidRPr="009545E7">
          <w:rPr>
            <w:rStyle w:val="afa"/>
            <w:rFonts w:asciiTheme="minorEastAsia" w:eastAsiaTheme="minorEastAsia" w:hAnsiTheme="minorEastAsia"/>
            <w:noProof/>
          </w:rPr>
          <w:t xml:space="preserve">18. </w:t>
        </w:r>
        <w:r w:rsidR="009545E7" w:rsidRPr="009545E7">
          <w:rPr>
            <w:rStyle w:val="afa"/>
            <w:rFonts w:asciiTheme="minorEastAsia" w:eastAsiaTheme="minorEastAsia" w:hAnsiTheme="minorEastAsia" w:hint="eastAsia"/>
            <w:noProof/>
          </w:rPr>
          <w:t>最后报价</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_Toc93237746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24</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47" w:history="1">
        <w:r w:rsidR="009545E7" w:rsidRPr="009545E7">
          <w:rPr>
            <w:rStyle w:val="afa"/>
            <w:rFonts w:asciiTheme="minorEastAsia" w:eastAsiaTheme="minorEastAsia" w:hAnsiTheme="minorEastAsia"/>
            <w:noProof/>
          </w:rPr>
          <w:t xml:space="preserve">19. </w:t>
        </w:r>
        <w:r w:rsidR="009545E7" w:rsidRPr="009545E7">
          <w:rPr>
            <w:rStyle w:val="afa"/>
            <w:rFonts w:asciiTheme="minorEastAsia" w:eastAsiaTheme="minorEastAsia" w:hAnsiTheme="minorEastAsia" w:hint="eastAsia"/>
            <w:noProof/>
          </w:rPr>
          <w:t>评审程序</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_Toc93237747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24</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48" w:history="1">
        <w:r w:rsidR="009545E7" w:rsidRPr="009545E7">
          <w:rPr>
            <w:rStyle w:val="afa"/>
            <w:rFonts w:asciiTheme="minorEastAsia" w:eastAsiaTheme="minorEastAsia" w:hAnsiTheme="minorEastAsia"/>
            <w:noProof/>
          </w:rPr>
          <w:t xml:space="preserve">20. </w:t>
        </w:r>
        <w:r w:rsidR="009545E7" w:rsidRPr="009545E7">
          <w:rPr>
            <w:rStyle w:val="afa"/>
            <w:rFonts w:asciiTheme="minorEastAsia" w:eastAsiaTheme="minorEastAsia" w:hAnsiTheme="minorEastAsia" w:hint="eastAsia"/>
            <w:noProof/>
          </w:rPr>
          <w:t>响应文件初审</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_Toc93237748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25</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49" w:history="1">
        <w:r w:rsidR="009545E7" w:rsidRPr="009545E7">
          <w:rPr>
            <w:rStyle w:val="afa"/>
            <w:rFonts w:asciiTheme="minorEastAsia" w:eastAsiaTheme="minorEastAsia" w:hAnsiTheme="minorEastAsia"/>
            <w:noProof/>
          </w:rPr>
          <w:t xml:space="preserve">21. </w:t>
        </w:r>
        <w:r w:rsidR="009545E7" w:rsidRPr="009545E7">
          <w:rPr>
            <w:rStyle w:val="afa"/>
            <w:rFonts w:asciiTheme="minorEastAsia" w:eastAsiaTheme="minorEastAsia" w:hAnsiTheme="minorEastAsia" w:hint="eastAsia"/>
            <w:noProof/>
          </w:rPr>
          <w:t>响应文件的澄清</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_Toc93237749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27</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50" w:history="1">
        <w:r w:rsidR="009545E7" w:rsidRPr="009545E7">
          <w:rPr>
            <w:rStyle w:val="afa"/>
            <w:rFonts w:asciiTheme="minorEastAsia" w:eastAsiaTheme="minorEastAsia" w:hAnsiTheme="minorEastAsia"/>
            <w:noProof/>
          </w:rPr>
          <w:t xml:space="preserve">22. </w:t>
        </w:r>
        <w:r w:rsidR="009545E7" w:rsidRPr="009545E7">
          <w:rPr>
            <w:rStyle w:val="afa"/>
            <w:rFonts w:asciiTheme="minorEastAsia" w:eastAsiaTheme="minorEastAsia" w:hAnsiTheme="minorEastAsia" w:hint="eastAsia"/>
            <w:noProof/>
          </w:rPr>
          <w:t>比较与评价</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_Toc93237750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27</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51" w:history="1">
        <w:r w:rsidR="009545E7" w:rsidRPr="009545E7">
          <w:rPr>
            <w:rStyle w:val="afa"/>
            <w:rFonts w:asciiTheme="minorEastAsia" w:eastAsiaTheme="minorEastAsia" w:hAnsiTheme="minorEastAsia" w:hint="eastAsia"/>
            <w:noProof/>
          </w:rPr>
          <w:t>六、定标与签订合同</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_Toc93237751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28</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52" w:history="1">
        <w:r w:rsidR="009545E7" w:rsidRPr="009545E7">
          <w:rPr>
            <w:rStyle w:val="afa"/>
            <w:rFonts w:asciiTheme="minorEastAsia" w:eastAsiaTheme="minorEastAsia" w:hAnsiTheme="minorEastAsia"/>
            <w:noProof/>
          </w:rPr>
          <w:t xml:space="preserve">23. </w:t>
        </w:r>
        <w:r w:rsidR="009545E7" w:rsidRPr="009545E7">
          <w:rPr>
            <w:rStyle w:val="afa"/>
            <w:rFonts w:asciiTheme="minorEastAsia" w:eastAsiaTheme="minorEastAsia" w:hAnsiTheme="minorEastAsia" w:hint="eastAsia"/>
            <w:noProof/>
          </w:rPr>
          <w:t>定标准则</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_Toc93237752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28</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53" w:history="1">
        <w:r w:rsidR="009545E7" w:rsidRPr="009545E7">
          <w:rPr>
            <w:rStyle w:val="afa"/>
            <w:rFonts w:asciiTheme="minorEastAsia" w:eastAsiaTheme="minorEastAsia" w:hAnsiTheme="minorEastAsia"/>
            <w:noProof/>
          </w:rPr>
          <w:t xml:space="preserve">24. </w:t>
        </w:r>
        <w:r w:rsidR="009545E7" w:rsidRPr="009545E7">
          <w:rPr>
            <w:rStyle w:val="afa"/>
            <w:rFonts w:asciiTheme="minorEastAsia" w:eastAsiaTheme="minorEastAsia" w:hAnsiTheme="minorEastAsia" w:hint="eastAsia"/>
            <w:noProof/>
          </w:rPr>
          <w:t>成交通知</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_Toc93237753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28</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54" w:history="1">
        <w:r w:rsidR="009545E7" w:rsidRPr="009545E7">
          <w:rPr>
            <w:rStyle w:val="afa"/>
            <w:rFonts w:asciiTheme="minorEastAsia" w:eastAsiaTheme="minorEastAsia" w:hAnsiTheme="minorEastAsia"/>
            <w:bCs/>
            <w:noProof/>
          </w:rPr>
          <w:t xml:space="preserve">25. </w:t>
        </w:r>
        <w:r w:rsidR="009545E7" w:rsidRPr="009545E7">
          <w:rPr>
            <w:rStyle w:val="afa"/>
            <w:rFonts w:asciiTheme="minorEastAsia" w:eastAsiaTheme="minorEastAsia" w:hAnsiTheme="minorEastAsia" w:hint="eastAsia"/>
            <w:noProof/>
          </w:rPr>
          <w:t>签订合同</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_Toc93237754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28</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55" w:history="1">
        <w:r w:rsidR="009545E7" w:rsidRPr="009545E7">
          <w:rPr>
            <w:rStyle w:val="afa"/>
            <w:rFonts w:asciiTheme="minorEastAsia" w:eastAsiaTheme="minorEastAsia" w:hAnsiTheme="minorEastAsia"/>
            <w:noProof/>
          </w:rPr>
          <w:t xml:space="preserve">26. </w:t>
        </w:r>
        <w:r w:rsidR="009545E7" w:rsidRPr="009545E7">
          <w:rPr>
            <w:rStyle w:val="afa"/>
            <w:rFonts w:asciiTheme="minorEastAsia" w:eastAsiaTheme="minorEastAsia" w:hAnsiTheme="minorEastAsia" w:hint="eastAsia"/>
            <w:noProof/>
          </w:rPr>
          <w:t>磋商项目行政监督部门</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_Toc93237755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29</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56" w:history="1">
        <w:r w:rsidR="009545E7" w:rsidRPr="009545E7">
          <w:rPr>
            <w:rStyle w:val="afa"/>
            <w:rFonts w:asciiTheme="minorEastAsia" w:eastAsiaTheme="minorEastAsia" w:hAnsiTheme="minorEastAsia"/>
            <w:noProof/>
          </w:rPr>
          <w:t xml:space="preserve">27. </w:t>
        </w:r>
        <w:r w:rsidR="009545E7" w:rsidRPr="009545E7">
          <w:rPr>
            <w:rStyle w:val="afa"/>
            <w:rFonts w:asciiTheme="minorEastAsia" w:eastAsiaTheme="minorEastAsia" w:hAnsiTheme="minorEastAsia" w:hint="eastAsia"/>
            <w:noProof/>
          </w:rPr>
          <w:t>采购代理服务费</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_Toc93237756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29</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57" w:history="1">
        <w:r w:rsidR="009545E7" w:rsidRPr="009545E7">
          <w:rPr>
            <w:rStyle w:val="afa"/>
            <w:rFonts w:asciiTheme="minorEastAsia" w:eastAsiaTheme="minorEastAsia" w:hAnsiTheme="minorEastAsia"/>
            <w:noProof/>
          </w:rPr>
          <w:t xml:space="preserve">28. </w:t>
        </w:r>
        <w:r w:rsidR="009545E7" w:rsidRPr="009545E7">
          <w:rPr>
            <w:rStyle w:val="afa"/>
            <w:rFonts w:asciiTheme="minorEastAsia" w:eastAsiaTheme="minorEastAsia" w:hAnsiTheme="minorEastAsia" w:hint="eastAsia"/>
            <w:noProof/>
          </w:rPr>
          <w:t>质疑</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_Toc93237757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29</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58" w:history="1">
        <w:r w:rsidR="009545E7" w:rsidRPr="009545E7">
          <w:rPr>
            <w:rStyle w:val="afa"/>
            <w:rFonts w:asciiTheme="minorEastAsia" w:eastAsiaTheme="minorEastAsia" w:hAnsiTheme="minorEastAsia"/>
            <w:noProof/>
          </w:rPr>
          <w:t xml:space="preserve">29. </w:t>
        </w:r>
        <w:r w:rsidR="009545E7" w:rsidRPr="009545E7">
          <w:rPr>
            <w:rStyle w:val="afa"/>
            <w:rFonts w:asciiTheme="minorEastAsia" w:eastAsiaTheme="minorEastAsia" w:hAnsiTheme="minorEastAsia" w:hint="eastAsia"/>
            <w:noProof/>
          </w:rPr>
          <w:t>答复</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_Toc93237758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31</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10"/>
        <w:tabs>
          <w:tab w:val="right" w:leader="dot" w:pos="9713"/>
        </w:tabs>
        <w:spacing w:line="500" w:lineRule="exact"/>
        <w:rPr>
          <w:rFonts w:asciiTheme="minorEastAsia" w:eastAsiaTheme="minorEastAsia" w:hAnsiTheme="minorEastAsia" w:cstheme="minorBidi"/>
          <w:noProof/>
          <w:sz w:val="24"/>
        </w:rPr>
      </w:pPr>
      <w:hyperlink w:anchor="_Toc93237759" w:history="1">
        <w:r w:rsidR="009545E7" w:rsidRPr="009545E7">
          <w:rPr>
            <w:rStyle w:val="afa"/>
            <w:rFonts w:asciiTheme="minorEastAsia" w:eastAsiaTheme="minorEastAsia" w:hAnsiTheme="minorEastAsia" w:hint="eastAsia"/>
            <w:noProof/>
            <w:sz w:val="24"/>
          </w:rPr>
          <w:t>第三章</w:t>
        </w:r>
        <w:r w:rsidR="009545E7" w:rsidRPr="009545E7">
          <w:rPr>
            <w:rStyle w:val="afa"/>
            <w:rFonts w:asciiTheme="minorEastAsia" w:eastAsiaTheme="minorEastAsia" w:hAnsiTheme="minorEastAsia"/>
            <w:noProof/>
            <w:sz w:val="24"/>
          </w:rPr>
          <w:t xml:space="preserve">  </w:t>
        </w:r>
        <w:r w:rsidR="009545E7" w:rsidRPr="009545E7">
          <w:rPr>
            <w:rStyle w:val="afa"/>
            <w:rFonts w:asciiTheme="minorEastAsia" w:eastAsiaTheme="minorEastAsia" w:hAnsiTheme="minorEastAsia" w:hint="eastAsia"/>
            <w:bCs/>
            <w:noProof/>
            <w:sz w:val="24"/>
          </w:rPr>
          <w:t>磋商内容及要求</w:t>
        </w:r>
        <w:r w:rsidR="009545E7" w:rsidRPr="009545E7">
          <w:rPr>
            <w:rFonts w:asciiTheme="minorEastAsia" w:eastAsiaTheme="minorEastAsia" w:hAnsiTheme="minorEastAsia"/>
            <w:noProof/>
            <w:webHidden/>
            <w:sz w:val="24"/>
          </w:rPr>
          <w:tab/>
        </w:r>
        <w:r w:rsidR="009545E7" w:rsidRPr="009545E7">
          <w:rPr>
            <w:rFonts w:asciiTheme="minorEastAsia" w:eastAsiaTheme="minorEastAsia" w:hAnsiTheme="minorEastAsia"/>
            <w:noProof/>
            <w:webHidden/>
            <w:sz w:val="24"/>
          </w:rPr>
          <w:fldChar w:fldCharType="begin"/>
        </w:r>
        <w:r w:rsidR="009545E7" w:rsidRPr="009545E7">
          <w:rPr>
            <w:rFonts w:asciiTheme="minorEastAsia" w:eastAsiaTheme="minorEastAsia" w:hAnsiTheme="minorEastAsia"/>
            <w:noProof/>
            <w:webHidden/>
            <w:sz w:val="24"/>
          </w:rPr>
          <w:instrText xml:space="preserve"> PAGEREF _Toc93237759 \h </w:instrText>
        </w:r>
        <w:r w:rsidR="009545E7" w:rsidRPr="009545E7">
          <w:rPr>
            <w:rFonts w:asciiTheme="minorEastAsia" w:eastAsiaTheme="minorEastAsia" w:hAnsiTheme="minorEastAsia"/>
            <w:noProof/>
            <w:webHidden/>
            <w:sz w:val="24"/>
          </w:rPr>
        </w:r>
        <w:r w:rsidR="009545E7" w:rsidRPr="009545E7">
          <w:rPr>
            <w:rFonts w:asciiTheme="minorEastAsia" w:eastAsiaTheme="minorEastAsia" w:hAnsiTheme="minorEastAsia"/>
            <w:noProof/>
            <w:webHidden/>
            <w:sz w:val="24"/>
          </w:rPr>
          <w:fldChar w:fldCharType="separate"/>
        </w:r>
        <w:r w:rsidR="00B00CE5">
          <w:rPr>
            <w:rFonts w:asciiTheme="minorEastAsia" w:eastAsiaTheme="minorEastAsia" w:hAnsiTheme="minorEastAsia"/>
            <w:noProof/>
            <w:webHidden/>
            <w:sz w:val="24"/>
          </w:rPr>
          <w:t>32</w:t>
        </w:r>
        <w:r w:rsidR="009545E7" w:rsidRPr="009545E7">
          <w:rPr>
            <w:rFonts w:asciiTheme="minorEastAsia" w:eastAsiaTheme="minorEastAsia" w:hAnsiTheme="minorEastAsia"/>
            <w:noProof/>
            <w:webHidden/>
            <w:sz w:val="24"/>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60" w:history="1">
        <w:r w:rsidR="009545E7" w:rsidRPr="009545E7">
          <w:rPr>
            <w:rStyle w:val="afa"/>
            <w:rFonts w:asciiTheme="minorEastAsia" w:eastAsiaTheme="minorEastAsia" w:hAnsiTheme="minorEastAsia" w:hint="eastAsia"/>
            <w:bCs/>
            <w:noProof/>
          </w:rPr>
          <w:t>一、项目概况</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_Toc93237760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32</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61" w:history="1">
        <w:r w:rsidR="009545E7" w:rsidRPr="009545E7">
          <w:rPr>
            <w:rStyle w:val="afa"/>
            <w:rFonts w:asciiTheme="minorEastAsia" w:eastAsiaTheme="minorEastAsia" w:hAnsiTheme="minorEastAsia" w:hint="eastAsia"/>
            <w:bCs/>
            <w:noProof/>
          </w:rPr>
          <w:t>二、项目要求</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_Toc93237761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32</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62" w:history="1">
        <w:r w:rsidR="009545E7" w:rsidRPr="009545E7">
          <w:rPr>
            <w:rStyle w:val="afa"/>
            <w:rFonts w:asciiTheme="minorEastAsia" w:eastAsiaTheme="minorEastAsia" w:hAnsiTheme="minorEastAsia" w:hint="eastAsia"/>
            <w:bCs/>
            <w:noProof/>
          </w:rPr>
          <w:t>三、商务条件</w:t>
        </w:r>
        <w:r w:rsidR="009545E7" w:rsidRPr="009545E7">
          <w:rPr>
            <w:rStyle w:val="afa"/>
            <w:rFonts w:asciiTheme="minorEastAsia" w:eastAsiaTheme="minorEastAsia" w:hAnsiTheme="minorEastAsia"/>
            <w:bCs/>
            <w:noProof/>
          </w:rPr>
          <w:t>(</w:t>
        </w:r>
        <w:r w:rsidR="009545E7" w:rsidRPr="009545E7">
          <w:rPr>
            <w:rStyle w:val="afa"/>
            <w:rFonts w:asciiTheme="minorEastAsia" w:eastAsiaTheme="minorEastAsia" w:hAnsiTheme="minorEastAsia" w:hint="eastAsia"/>
            <w:bCs/>
            <w:noProof/>
          </w:rPr>
          <w:t>“三、商务条件”的内容均为不允许负偏离的实质性要求</w:t>
        </w:r>
        <w:r w:rsidR="009545E7" w:rsidRPr="009545E7">
          <w:rPr>
            <w:rStyle w:val="afa"/>
            <w:rFonts w:asciiTheme="minorEastAsia" w:eastAsiaTheme="minorEastAsia" w:hAnsiTheme="minorEastAsia"/>
            <w:bCs/>
            <w:noProof/>
          </w:rPr>
          <w:t>)</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_Toc93237762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33</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63" w:history="1">
        <w:r w:rsidR="009545E7" w:rsidRPr="009545E7">
          <w:rPr>
            <w:rStyle w:val="afa"/>
            <w:rFonts w:asciiTheme="minorEastAsia" w:eastAsiaTheme="minorEastAsia" w:hAnsiTheme="minorEastAsia" w:cs="宋体" w:hint="eastAsia"/>
            <w:bCs/>
            <w:noProof/>
            <w:kern w:val="0"/>
          </w:rPr>
          <w:t>四、其他事项</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_Toc93237763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34</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10"/>
        <w:tabs>
          <w:tab w:val="right" w:leader="dot" w:pos="9713"/>
        </w:tabs>
        <w:spacing w:line="500" w:lineRule="exact"/>
        <w:rPr>
          <w:rFonts w:asciiTheme="minorEastAsia" w:eastAsiaTheme="minorEastAsia" w:hAnsiTheme="minorEastAsia" w:cstheme="minorBidi"/>
          <w:noProof/>
          <w:sz w:val="24"/>
        </w:rPr>
      </w:pPr>
      <w:hyperlink w:anchor="_Toc93237764" w:history="1">
        <w:r w:rsidR="009545E7" w:rsidRPr="009545E7">
          <w:rPr>
            <w:rStyle w:val="afa"/>
            <w:rFonts w:asciiTheme="minorEastAsia" w:eastAsiaTheme="minorEastAsia" w:hAnsiTheme="minorEastAsia" w:hint="eastAsia"/>
            <w:noProof/>
            <w:sz w:val="24"/>
          </w:rPr>
          <w:t>第四章</w:t>
        </w:r>
        <w:r w:rsidR="009545E7" w:rsidRPr="009545E7">
          <w:rPr>
            <w:rStyle w:val="afa"/>
            <w:rFonts w:asciiTheme="minorEastAsia" w:eastAsiaTheme="minorEastAsia" w:hAnsiTheme="minorEastAsia"/>
            <w:noProof/>
            <w:sz w:val="24"/>
          </w:rPr>
          <w:t xml:space="preserve"> </w:t>
        </w:r>
        <w:r w:rsidR="009545E7" w:rsidRPr="009545E7">
          <w:rPr>
            <w:rStyle w:val="afa"/>
            <w:rFonts w:asciiTheme="minorEastAsia" w:eastAsiaTheme="minorEastAsia" w:hAnsiTheme="minorEastAsia" w:hint="eastAsia"/>
            <w:noProof/>
            <w:sz w:val="24"/>
          </w:rPr>
          <w:t>政府采购合同</w:t>
        </w:r>
        <w:r w:rsidR="009545E7" w:rsidRPr="009545E7">
          <w:rPr>
            <w:rStyle w:val="afa"/>
            <w:rFonts w:asciiTheme="minorEastAsia" w:eastAsiaTheme="minorEastAsia" w:hAnsiTheme="minorEastAsia"/>
            <w:noProof/>
            <w:sz w:val="24"/>
          </w:rPr>
          <w:t>(</w:t>
        </w:r>
        <w:r w:rsidR="009545E7" w:rsidRPr="009545E7">
          <w:rPr>
            <w:rStyle w:val="afa"/>
            <w:rFonts w:asciiTheme="minorEastAsia" w:eastAsiaTheme="minorEastAsia" w:hAnsiTheme="minorEastAsia" w:hint="eastAsia"/>
            <w:noProof/>
            <w:sz w:val="24"/>
          </w:rPr>
          <w:t>参考文本</w:t>
        </w:r>
        <w:r w:rsidR="009545E7" w:rsidRPr="009545E7">
          <w:rPr>
            <w:rStyle w:val="afa"/>
            <w:rFonts w:asciiTheme="minorEastAsia" w:eastAsiaTheme="minorEastAsia" w:hAnsiTheme="minorEastAsia"/>
            <w:noProof/>
            <w:sz w:val="24"/>
          </w:rPr>
          <w:t>)</w:t>
        </w:r>
        <w:r w:rsidR="009545E7" w:rsidRPr="009545E7">
          <w:rPr>
            <w:rFonts w:asciiTheme="minorEastAsia" w:eastAsiaTheme="minorEastAsia" w:hAnsiTheme="minorEastAsia"/>
            <w:noProof/>
            <w:webHidden/>
            <w:sz w:val="24"/>
          </w:rPr>
          <w:tab/>
        </w:r>
        <w:r w:rsidR="009545E7" w:rsidRPr="009545E7">
          <w:rPr>
            <w:rFonts w:asciiTheme="minorEastAsia" w:eastAsiaTheme="minorEastAsia" w:hAnsiTheme="minorEastAsia"/>
            <w:noProof/>
            <w:webHidden/>
            <w:sz w:val="24"/>
          </w:rPr>
          <w:fldChar w:fldCharType="begin"/>
        </w:r>
        <w:r w:rsidR="009545E7" w:rsidRPr="009545E7">
          <w:rPr>
            <w:rFonts w:asciiTheme="minorEastAsia" w:eastAsiaTheme="minorEastAsia" w:hAnsiTheme="minorEastAsia"/>
            <w:noProof/>
            <w:webHidden/>
            <w:sz w:val="24"/>
          </w:rPr>
          <w:instrText xml:space="preserve"> PAGEREF _Toc93237764 \h </w:instrText>
        </w:r>
        <w:r w:rsidR="009545E7" w:rsidRPr="009545E7">
          <w:rPr>
            <w:rFonts w:asciiTheme="minorEastAsia" w:eastAsiaTheme="minorEastAsia" w:hAnsiTheme="minorEastAsia"/>
            <w:noProof/>
            <w:webHidden/>
            <w:sz w:val="24"/>
          </w:rPr>
        </w:r>
        <w:r w:rsidR="009545E7" w:rsidRPr="009545E7">
          <w:rPr>
            <w:rFonts w:asciiTheme="minorEastAsia" w:eastAsiaTheme="minorEastAsia" w:hAnsiTheme="minorEastAsia"/>
            <w:noProof/>
            <w:webHidden/>
            <w:sz w:val="24"/>
          </w:rPr>
          <w:fldChar w:fldCharType="separate"/>
        </w:r>
        <w:r w:rsidR="00B00CE5">
          <w:rPr>
            <w:rFonts w:asciiTheme="minorEastAsia" w:eastAsiaTheme="minorEastAsia" w:hAnsiTheme="minorEastAsia"/>
            <w:noProof/>
            <w:webHidden/>
            <w:sz w:val="24"/>
          </w:rPr>
          <w:t>39</w:t>
        </w:r>
        <w:r w:rsidR="009545E7" w:rsidRPr="009545E7">
          <w:rPr>
            <w:rFonts w:asciiTheme="minorEastAsia" w:eastAsiaTheme="minorEastAsia" w:hAnsiTheme="minorEastAsia"/>
            <w:noProof/>
            <w:webHidden/>
            <w:sz w:val="24"/>
          </w:rPr>
          <w:fldChar w:fldCharType="end"/>
        </w:r>
      </w:hyperlink>
    </w:p>
    <w:p w:rsidR="009545E7" w:rsidRPr="009545E7" w:rsidRDefault="00CE0155" w:rsidP="009545E7">
      <w:pPr>
        <w:pStyle w:val="10"/>
        <w:tabs>
          <w:tab w:val="right" w:leader="dot" w:pos="9713"/>
        </w:tabs>
        <w:spacing w:line="500" w:lineRule="exact"/>
        <w:rPr>
          <w:rFonts w:asciiTheme="minorEastAsia" w:eastAsiaTheme="minorEastAsia" w:hAnsiTheme="minorEastAsia" w:cstheme="minorBidi"/>
          <w:noProof/>
          <w:sz w:val="24"/>
        </w:rPr>
      </w:pPr>
      <w:hyperlink w:anchor="_Toc93237765" w:history="1">
        <w:r w:rsidR="009545E7" w:rsidRPr="009545E7">
          <w:rPr>
            <w:rStyle w:val="afa"/>
            <w:rFonts w:asciiTheme="minorEastAsia" w:eastAsiaTheme="minorEastAsia" w:hAnsiTheme="minorEastAsia" w:hint="eastAsia"/>
            <w:noProof/>
            <w:sz w:val="24"/>
          </w:rPr>
          <w:t>第五章</w:t>
        </w:r>
        <w:r w:rsidR="009545E7" w:rsidRPr="009545E7">
          <w:rPr>
            <w:rStyle w:val="afa"/>
            <w:rFonts w:asciiTheme="minorEastAsia" w:eastAsiaTheme="minorEastAsia" w:hAnsiTheme="minorEastAsia"/>
            <w:noProof/>
            <w:sz w:val="24"/>
          </w:rPr>
          <w:t xml:space="preserve">  </w:t>
        </w:r>
        <w:r w:rsidR="009545E7" w:rsidRPr="009545E7">
          <w:rPr>
            <w:rStyle w:val="afa"/>
            <w:rFonts w:asciiTheme="minorEastAsia" w:eastAsiaTheme="minorEastAsia" w:hAnsiTheme="minorEastAsia" w:hint="eastAsia"/>
            <w:noProof/>
            <w:sz w:val="24"/>
          </w:rPr>
          <w:t>响应文件格式</w:t>
        </w:r>
        <w:r w:rsidR="009545E7" w:rsidRPr="009545E7">
          <w:rPr>
            <w:rFonts w:asciiTheme="minorEastAsia" w:eastAsiaTheme="minorEastAsia" w:hAnsiTheme="minorEastAsia"/>
            <w:noProof/>
            <w:webHidden/>
            <w:sz w:val="24"/>
          </w:rPr>
          <w:tab/>
        </w:r>
        <w:r w:rsidR="009545E7" w:rsidRPr="009545E7">
          <w:rPr>
            <w:rFonts w:asciiTheme="minorEastAsia" w:eastAsiaTheme="minorEastAsia" w:hAnsiTheme="minorEastAsia"/>
            <w:noProof/>
            <w:webHidden/>
            <w:sz w:val="24"/>
          </w:rPr>
          <w:fldChar w:fldCharType="begin"/>
        </w:r>
        <w:r w:rsidR="009545E7" w:rsidRPr="009545E7">
          <w:rPr>
            <w:rFonts w:asciiTheme="minorEastAsia" w:eastAsiaTheme="minorEastAsia" w:hAnsiTheme="minorEastAsia"/>
            <w:noProof/>
            <w:webHidden/>
            <w:sz w:val="24"/>
          </w:rPr>
          <w:instrText xml:space="preserve"> PAGEREF _Toc93237765 \h </w:instrText>
        </w:r>
        <w:r w:rsidR="009545E7" w:rsidRPr="009545E7">
          <w:rPr>
            <w:rFonts w:asciiTheme="minorEastAsia" w:eastAsiaTheme="minorEastAsia" w:hAnsiTheme="minorEastAsia"/>
            <w:noProof/>
            <w:webHidden/>
            <w:sz w:val="24"/>
          </w:rPr>
        </w:r>
        <w:r w:rsidR="009545E7" w:rsidRPr="009545E7">
          <w:rPr>
            <w:rFonts w:asciiTheme="minorEastAsia" w:eastAsiaTheme="minorEastAsia" w:hAnsiTheme="minorEastAsia"/>
            <w:noProof/>
            <w:webHidden/>
            <w:sz w:val="24"/>
          </w:rPr>
          <w:fldChar w:fldCharType="separate"/>
        </w:r>
        <w:r w:rsidR="00B00CE5">
          <w:rPr>
            <w:rFonts w:asciiTheme="minorEastAsia" w:eastAsiaTheme="minorEastAsia" w:hAnsiTheme="minorEastAsia"/>
            <w:noProof/>
            <w:webHidden/>
            <w:sz w:val="24"/>
          </w:rPr>
          <w:t>42</w:t>
        </w:r>
        <w:r w:rsidR="009545E7" w:rsidRPr="009545E7">
          <w:rPr>
            <w:rFonts w:asciiTheme="minorEastAsia" w:eastAsiaTheme="minorEastAsia" w:hAnsiTheme="minorEastAsia"/>
            <w:noProof/>
            <w:webHidden/>
            <w:sz w:val="24"/>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66" w:history="1">
        <w:r w:rsidR="009545E7" w:rsidRPr="009545E7">
          <w:rPr>
            <w:rStyle w:val="afa"/>
            <w:rFonts w:asciiTheme="minorEastAsia" w:eastAsiaTheme="minorEastAsia" w:hAnsiTheme="minorEastAsia" w:hint="eastAsia"/>
            <w:bCs/>
            <w:noProof/>
          </w:rPr>
          <w:t>目</w:t>
        </w:r>
        <w:r w:rsidR="009545E7" w:rsidRPr="009545E7">
          <w:rPr>
            <w:rStyle w:val="afa"/>
            <w:rFonts w:asciiTheme="minorEastAsia" w:eastAsiaTheme="minorEastAsia" w:hAnsiTheme="minorEastAsia"/>
            <w:bCs/>
            <w:noProof/>
          </w:rPr>
          <w:t xml:space="preserve">    </w:t>
        </w:r>
        <w:r w:rsidR="009545E7" w:rsidRPr="009545E7">
          <w:rPr>
            <w:rStyle w:val="afa"/>
            <w:rFonts w:asciiTheme="minorEastAsia" w:eastAsiaTheme="minorEastAsia" w:hAnsiTheme="minorEastAsia" w:hint="eastAsia"/>
            <w:bCs/>
            <w:noProof/>
          </w:rPr>
          <w:t>录</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_Toc93237766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44</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67" w:history="1">
        <w:r w:rsidR="009545E7" w:rsidRPr="009545E7">
          <w:rPr>
            <w:rStyle w:val="afa"/>
            <w:rFonts w:asciiTheme="minorEastAsia" w:eastAsiaTheme="minorEastAsia" w:hAnsiTheme="minorEastAsia" w:hint="eastAsia"/>
            <w:noProof/>
          </w:rPr>
          <w:t>磋</w:t>
        </w:r>
        <w:r w:rsidR="009545E7" w:rsidRPr="009545E7">
          <w:rPr>
            <w:rStyle w:val="afa"/>
            <w:rFonts w:asciiTheme="minorEastAsia" w:eastAsiaTheme="minorEastAsia" w:hAnsiTheme="minorEastAsia"/>
            <w:noProof/>
          </w:rPr>
          <w:t xml:space="preserve">  </w:t>
        </w:r>
        <w:r w:rsidR="009545E7" w:rsidRPr="009545E7">
          <w:rPr>
            <w:rStyle w:val="afa"/>
            <w:rFonts w:asciiTheme="minorEastAsia" w:eastAsiaTheme="minorEastAsia" w:hAnsiTheme="minorEastAsia" w:hint="eastAsia"/>
            <w:noProof/>
          </w:rPr>
          <w:t>商</w:t>
        </w:r>
        <w:r w:rsidR="009545E7" w:rsidRPr="009545E7">
          <w:rPr>
            <w:rStyle w:val="afa"/>
            <w:rFonts w:asciiTheme="minorEastAsia" w:eastAsiaTheme="minorEastAsia" w:hAnsiTheme="minorEastAsia"/>
            <w:noProof/>
          </w:rPr>
          <w:t xml:space="preserve">  </w:t>
        </w:r>
        <w:r w:rsidR="009545E7" w:rsidRPr="009545E7">
          <w:rPr>
            <w:rStyle w:val="afa"/>
            <w:rFonts w:asciiTheme="minorEastAsia" w:eastAsiaTheme="minorEastAsia" w:hAnsiTheme="minorEastAsia" w:hint="eastAsia"/>
            <w:noProof/>
          </w:rPr>
          <w:t>书</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_Toc93237767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45</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68" w:history="1">
        <w:r w:rsidR="009545E7" w:rsidRPr="009545E7">
          <w:rPr>
            <w:rStyle w:val="afa"/>
            <w:rFonts w:asciiTheme="minorEastAsia" w:eastAsiaTheme="minorEastAsia" w:hAnsiTheme="minorEastAsia" w:hint="eastAsia"/>
            <w:noProof/>
          </w:rPr>
          <w:t>一、技术、商务部分响应主要内容摘录表</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_Toc93237768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47</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69" w:history="1">
        <w:r w:rsidR="009545E7" w:rsidRPr="009545E7">
          <w:rPr>
            <w:rStyle w:val="afa"/>
            <w:rFonts w:asciiTheme="minorEastAsia" w:eastAsiaTheme="minorEastAsia" w:hAnsiTheme="minorEastAsia" w:hint="eastAsia"/>
            <w:noProof/>
          </w:rPr>
          <w:t>二、首次报价一览表</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_Toc93237769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48</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70" w:history="1">
        <w:r w:rsidR="009545E7" w:rsidRPr="009545E7">
          <w:rPr>
            <w:rStyle w:val="afa"/>
            <w:rFonts w:asciiTheme="minorEastAsia" w:eastAsiaTheme="minorEastAsia" w:hAnsiTheme="minorEastAsia" w:hint="eastAsia"/>
            <w:noProof/>
          </w:rPr>
          <w:t>三、中小企业声明函</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_Toc93237770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49</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71" w:history="1">
        <w:r w:rsidR="009545E7" w:rsidRPr="009545E7">
          <w:rPr>
            <w:rStyle w:val="afa"/>
            <w:rFonts w:asciiTheme="minorEastAsia" w:eastAsiaTheme="minorEastAsia" w:hAnsiTheme="minorEastAsia" w:hint="eastAsia"/>
            <w:noProof/>
          </w:rPr>
          <w:t>四、残疾人福利性单位产品统计表</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_Toc93237771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50</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72" w:history="1">
        <w:r w:rsidR="009545E7" w:rsidRPr="009545E7">
          <w:rPr>
            <w:rStyle w:val="afa"/>
            <w:rFonts w:asciiTheme="minorEastAsia" w:eastAsiaTheme="minorEastAsia" w:hAnsiTheme="minorEastAsia" w:hint="eastAsia"/>
            <w:noProof/>
          </w:rPr>
          <w:t>五、残疾人福利性单位声明函</w:t>
        </w:r>
        <w:r w:rsidR="009545E7" w:rsidRPr="009545E7">
          <w:rPr>
            <w:rStyle w:val="afa"/>
            <w:rFonts w:asciiTheme="minorEastAsia" w:eastAsiaTheme="minorEastAsia" w:hAnsiTheme="minorEastAsia"/>
            <w:noProof/>
          </w:rPr>
          <w:t>(</w:t>
        </w:r>
        <w:r w:rsidR="009545E7" w:rsidRPr="009545E7">
          <w:rPr>
            <w:rStyle w:val="afa"/>
            <w:rFonts w:asciiTheme="minorEastAsia" w:eastAsiaTheme="minorEastAsia" w:hAnsiTheme="minorEastAsia" w:hint="eastAsia"/>
            <w:noProof/>
          </w:rPr>
          <w:t>价格扣除适用，若有</w:t>
        </w:r>
        <w:r w:rsidR="009545E7" w:rsidRPr="009545E7">
          <w:rPr>
            <w:rStyle w:val="afa"/>
            <w:rFonts w:asciiTheme="minorEastAsia" w:eastAsiaTheme="minorEastAsia" w:hAnsiTheme="minorEastAsia"/>
            <w:noProof/>
          </w:rPr>
          <w:t>)</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_Toc93237772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51</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73" w:history="1">
        <w:r w:rsidR="009545E7" w:rsidRPr="009545E7">
          <w:rPr>
            <w:rStyle w:val="afa"/>
            <w:rFonts w:asciiTheme="minorEastAsia" w:eastAsiaTheme="minorEastAsia" w:hAnsiTheme="minorEastAsia" w:hint="eastAsia"/>
            <w:noProof/>
          </w:rPr>
          <w:t>六、节能</w:t>
        </w:r>
        <w:r w:rsidR="009545E7" w:rsidRPr="009545E7">
          <w:rPr>
            <w:rStyle w:val="afa"/>
            <w:rFonts w:asciiTheme="minorEastAsia" w:eastAsiaTheme="minorEastAsia" w:hAnsiTheme="minorEastAsia"/>
            <w:noProof/>
          </w:rPr>
          <w:t>(</w:t>
        </w:r>
        <w:r w:rsidR="009545E7" w:rsidRPr="009545E7">
          <w:rPr>
            <w:rStyle w:val="afa"/>
            <w:rFonts w:asciiTheme="minorEastAsia" w:eastAsiaTheme="minorEastAsia" w:hAnsiTheme="minorEastAsia" w:hint="eastAsia"/>
            <w:noProof/>
          </w:rPr>
          <w:t>非强制类产品</w:t>
        </w:r>
        <w:r w:rsidR="009545E7" w:rsidRPr="009545E7">
          <w:rPr>
            <w:rStyle w:val="afa"/>
            <w:rFonts w:asciiTheme="minorEastAsia" w:eastAsiaTheme="minorEastAsia" w:hAnsiTheme="minorEastAsia"/>
            <w:noProof/>
          </w:rPr>
          <w:t>)</w:t>
        </w:r>
        <w:r w:rsidR="009545E7" w:rsidRPr="009545E7">
          <w:rPr>
            <w:rStyle w:val="afa"/>
            <w:rFonts w:asciiTheme="minorEastAsia" w:eastAsiaTheme="minorEastAsia" w:hAnsiTheme="minorEastAsia" w:hint="eastAsia"/>
            <w:noProof/>
          </w:rPr>
          <w:t>、环境标志产品加分明细表</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_Toc93237773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52</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74" w:history="1">
        <w:r w:rsidR="009545E7" w:rsidRPr="009545E7">
          <w:rPr>
            <w:rStyle w:val="afa"/>
            <w:rFonts w:asciiTheme="minorEastAsia" w:eastAsiaTheme="minorEastAsia" w:hAnsiTheme="minorEastAsia" w:hint="eastAsia"/>
            <w:bCs/>
            <w:noProof/>
          </w:rPr>
          <w:t>七、技术服务和商务偏离表</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_Toc93237774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53</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75" w:history="1">
        <w:r w:rsidR="009545E7" w:rsidRPr="009545E7">
          <w:rPr>
            <w:rStyle w:val="afa"/>
            <w:rFonts w:asciiTheme="minorEastAsia" w:eastAsiaTheme="minorEastAsia" w:hAnsiTheme="minorEastAsia" w:hint="eastAsia"/>
            <w:noProof/>
          </w:rPr>
          <w:t>八、供应商的资格证明文件</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_Toc93237775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54</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76" w:history="1">
        <w:r w:rsidR="009545E7" w:rsidRPr="009545E7">
          <w:rPr>
            <w:rStyle w:val="afa"/>
            <w:rFonts w:asciiTheme="minorEastAsia" w:eastAsiaTheme="minorEastAsia" w:hAnsiTheme="minorEastAsia" w:hint="eastAsia"/>
            <w:noProof/>
          </w:rPr>
          <w:t>关于资格的声明函</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_Toc93237776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54</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77" w:history="1">
        <w:r w:rsidR="009545E7" w:rsidRPr="009545E7">
          <w:rPr>
            <w:rStyle w:val="afa"/>
            <w:rFonts w:asciiTheme="minorEastAsia" w:eastAsiaTheme="minorEastAsia" w:hAnsiTheme="minorEastAsia" w:hint="eastAsia"/>
            <w:noProof/>
          </w:rPr>
          <w:t>供应商的资格声明</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_Toc93237777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55</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78" w:history="1">
        <w:r w:rsidR="009545E7" w:rsidRPr="009545E7">
          <w:rPr>
            <w:rStyle w:val="afa"/>
            <w:rFonts w:asciiTheme="minorEastAsia" w:eastAsiaTheme="minorEastAsia" w:hAnsiTheme="minorEastAsia" w:hint="eastAsia"/>
            <w:noProof/>
          </w:rPr>
          <w:t>法定代表人授权书</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_Toc93237778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57</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79" w:history="1">
        <w:r w:rsidR="009545E7" w:rsidRPr="009545E7">
          <w:rPr>
            <w:rStyle w:val="afa"/>
            <w:rFonts w:asciiTheme="minorEastAsia" w:eastAsiaTheme="minorEastAsia" w:hAnsiTheme="minorEastAsia" w:hint="eastAsia"/>
            <w:noProof/>
          </w:rPr>
          <w:t>法人营业执照、税务登记证</w:t>
        </w:r>
        <w:r w:rsidR="009545E7" w:rsidRPr="009545E7">
          <w:rPr>
            <w:rStyle w:val="afa"/>
            <w:rFonts w:asciiTheme="minorEastAsia" w:eastAsiaTheme="minorEastAsia" w:hAnsiTheme="minorEastAsia"/>
            <w:noProof/>
          </w:rPr>
          <w:t>(</w:t>
        </w:r>
        <w:r w:rsidR="009545E7" w:rsidRPr="009545E7">
          <w:rPr>
            <w:rStyle w:val="afa"/>
            <w:rFonts w:asciiTheme="minorEastAsia" w:eastAsiaTheme="minorEastAsia" w:hAnsiTheme="minorEastAsia" w:hint="eastAsia"/>
            <w:noProof/>
          </w:rPr>
          <w:t>或统一社会信用代码营业执照</w:t>
        </w:r>
        <w:r w:rsidR="009545E7" w:rsidRPr="009545E7">
          <w:rPr>
            <w:rStyle w:val="afa"/>
            <w:rFonts w:asciiTheme="minorEastAsia" w:eastAsiaTheme="minorEastAsia" w:hAnsiTheme="minorEastAsia"/>
            <w:noProof/>
          </w:rPr>
          <w:t>)</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_Toc93237779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58</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80" w:history="1">
        <w:r w:rsidR="009545E7" w:rsidRPr="009545E7">
          <w:rPr>
            <w:rStyle w:val="afa"/>
            <w:rFonts w:asciiTheme="minorEastAsia" w:eastAsiaTheme="minorEastAsia" w:hAnsiTheme="minorEastAsia" w:hint="eastAsia"/>
            <w:noProof/>
          </w:rPr>
          <w:t>声明函</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_Toc93237780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59</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81" w:history="1">
        <w:r w:rsidR="009545E7" w:rsidRPr="009545E7">
          <w:rPr>
            <w:rStyle w:val="afa"/>
            <w:rFonts w:asciiTheme="minorEastAsia" w:eastAsiaTheme="minorEastAsia" w:hAnsiTheme="minorEastAsia" w:cs="宋体" w:hint="eastAsia"/>
            <w:noProof/>
          </w:rPr>
          <w:t>无行贿犯罪记录承诺函</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_Toc93237781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60</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82" w:history="1">
        <w:r w:rsidR="009545E7" w:rsidRPr="009545E7">
          <w:rPr>
            <w:rStyle w:val="afa"/>
            <w:rFonts w:asciiTheme="minorEastAsia" w:eastAsiaTheme="minorEastAsia" w:hAnsiTheme="minorEastAsia" w:hint="eastAsia"/>
            <w:bCs/>
            <w:noProof/>
          </w:rPr>
          <w:t>九、</w:t>
        </w:r>
        <w:r w:rsidR="009545E7" w:rsidRPr="009545E7">
          <w:rPr>
            <w:rStyle w:val="afa"/>
            <w:rFonts w:asciiTheme="minorEastAsia" w:eastAsiaTheme="minorEastAsia" w:hAnsiTheme="minorEastAsia" w:hint="eastAsia"/>
            <w:noProof/>
          </w:rPr>
          <w:t>供应商提供的资料</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_Toc93237782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61</w:t>
        </w:r>
        <w:r w:rsidR="009545E7" w:rsidRPr="009545E7">
          <w:rPr>
            <w:rFonts w:asciiTheme="minorEastAsia" w:eastAsiaTheme="minorEastAsia" w:hAnsiTheme="minorEastAsia"/>
            <w:noProof/>
            <w:webHidden/>
          </w:rPr>
          <w:fldChar w:fldCharType="end"/>
        </w:r>
      </w:hyperlink>
    </w:p>
    <w:p w:rsidR="009545E7" w:rsidRPr="009545E7" w:rsidRDefault="00CE0155" w:rsidP="009545E7">
      <w:pPr>
        <w:pStyle w:val="21"/>
        <w:tabs>
          <w:tab w:val="right" w:leader="dot" w:pos="9713"/>
        </w:tabs>
        <w:spacing w:line="500" w:lineRule="exact"/>
        <w:ind w:left="420"/>
        <w:rPr>
          <w:rFonts w:asciiTheme="minorEastAsia" w:eastAsiaTheme="minorEastAsia" w:hAnsiTheme="minorEastAsia" w:cstheme="minorBidi"/>
          <w:noProof/>
        </w:rPr>
      </w:pPr>
      <w:hyperlink w:anchor="_Toc93237783" w:history="1">
        <w:r w:rsidR="009545E7" w:rsidRPr="009545E7">
          <w:rPr>
            <w:rStyle w:val="afa"/>
            <w:rFonts w:asciiTheme="minorEastAsia" w:eastAsiaTheme="minorEastAsia" w:hAnsiTheme="minorEastAsia" w:hint="eastAsia"/>
            <w:bCs/>
            <w:noProof/>
          </w:rPr>
          <w:t>十、采购代理服务费承诺书</w:t>
        </w:r>
        <w:r w:rsidR="009545E7" w:rsidRPr="009545E7">
          <w:rPr>
            <w:rFonts w:asciiTheme="minorEastAsia" w:eastAsiaTheme="minorEastAsia" w:hAnsiTheme="minorEastAsia"/>
            <w:noProof/>
            <w:webHidden/>
          </w:rPr>
          <w:tab/>
        </w:r>
        <w:r w:rsidR="009545E7" w:rsidRPr="009545E7">
          <w:rPr>
            <w:rFonts w:asciiTheme="minorEastAsia" w:eastAsiaTheme="minorEastAsia" w:hAnsiTheme="minorEastAsia"/>
            <w:noProof/>
            <w:webHidden/>
          </w:rPr>
          <w:fldChar w:fldCharType="begin"/>
        </w:r>
        <w:r w:rsidR="009545E7" w:rsidRPr="009545E7">
          <w:rPr>
            <w:rFonts w:asciiTheme="minorEastAsia" w:eastAsiaTheme="minorEastAsia" w:hAnsiTheme="minorEastAsia"/>
            <w:noProof/>
            <w:webHidden/>
          </w:rPr>
          <w:instrText xml:space="preserve"> PAGEREF _Toc93237783 \h </w:instrText>
        </w:r>
        <w:r w:rsidR="009545E7" w:rsidRPr="009545E7">
          <w:rPr>
            <w:rFonts w:asciiTheme="minorEastAsia" w:eastAsiaTheme="minorEastAsia" w:hAnsiTheme="minorEastAsia"/>
            <w:noProof/>
            <w:webHidden/>
          </w:rPr>
        </w:r>
        <w:r w:rsidR="009545E7" w:rsidRPr="009545E7">
          <w:rPr>
            <w:rFonts w:asciiTheme="minorEastAsia" w:eastAsiaTheme="minorEastAsia" w:hAnsiTheme="minorEastAsia"/>
            <w:noProof/>
            <w:webHidden/>
          </w:rPr>
          <w:fldChar w:fldCharType="separate"/>
        </w:r>
        <w:r w:rsidR="00B00CE5">
          <w:rPr>
            <w:rFonts w:asciiTheme="minorEastAsia" w:eastAsiaTheme="minorEastAsia" w:hAnsiTheme="minorEastAsia"/>
            <w:noProof/>
            <w:webHidden/>
          </w:rPr>
          <w:t>62</w:t>
        </w:r>
        <w:r w:rsidR="009545E7" w:rsidRPr="009545E7">
          <w:rPr>
            <w:rFonts w:asciiTheme="minorEastAsia" w:eastAsiaTheme="minorEastAsia" w:hAnsiTheme="minorEastAsia"/>
            <w:noProof/>
            <w:webHidden/>
          </w:rPr>
          <w:fldChar w:fldCharType="end"/>
        </w:r>
      </w:hyperlink>
    </w:p>
    <w:p w:rsidR="00D82C0F" w:rsidRPr="009545E7" w:rsidRDefault="00AE0CE4" w:rsidP="009545E7">
      <w:pPr>
        <w:pStyle w:val="21"/>
        <w:tabs>
          <w:tab w:val="right" w:leader="dot" w:pos="9713"/>
        </w:tabs>
        <w:spacing w:line="500" w:lineRule="exact"/>
        <w:ind w:left="420"/>
        <w:rPr>
          <w:rFonts w:asciiTheme="minorEastAsia" w:eastAsiaTheme="minorEastAsia" w:hAnsiTheme="minorEastAsia"/>
        </w:rPr>
      </w:pPr>
      <w:r w:rsidRPr="009545E7">
        <w:rPr>
          <w:rFonts w:asciiTheme="minorEastAsia" w:eastAsiaTheme="minorEastAsia" w:hAnsiTheme="minorEastAsia" w:cs="宋体" w:hint="eastAsia"/>
        </w:rPr>
        <w:fldChar w:fldCharType="end"/>
      </w:r>
      <w:r w:rsidRPr="009545E7">
        <w:rPr>
          <w:rFonts w:asciiTheme="minorEastAsia" w:eastAsiaTheme="minorEastAsia" w:hAnsiTheme="minorEastAsia"/>
        </w:rPr>
        <w:br w:type="page"/>
      </w:r>
    </w:p>
    <w:p w:rsidR="00D82C0F" w:rsidRDefault="00D82C0F">
      <w:pPr>
        <w:rPr>
          <w:rFonts w:ascii="宋体" w:hAnsi="宋体"/>
          <w:b/>
          <w:sz w:val="36"/>
        </w:rPr>
      </w:pPr>
      <w:bookmarkStart w:id="19" w:name="_Toc312676360"/>
      <w:bookmarkStart w:id="20" w:name="_Toc312676121"/>
      <w:bookmarkStart w:id="21" w:name="_Toc312675102"/>
    </w:p>
    <w:p w:rsidR="00D82C0F" w:rsidRDefault="00AE0CE4">
      <w:pPr>
        <w:spacing w:line="360" w:lineRule="auto"/>
        <w:jc w:val="center"/>
        <w:outlineLvl w:val="0"/>
        <w:rPr>
          <w:rFonts w:ascii="宋体" w:hAnsi="宋体"/>
          <w:b/>
          <w:sz w:val="36"/>
        </w:rPr>
      </w:pPr>
      <w:bookmarkStart w:id="22" w:name="_Toc93237718"/>
      <w:r>
        <w:rPr>
          <w:rFonts w:ascii="宋体" w:hAnsi="宋体" w:hint="eastAsia"/>
          <w:b/>
          <w:sz w:val="36"/>
        </w:rPr>
        <w:t>第一章  采购邀请</w:t>
      </w:r>
      <w:bookmarkEnd w:id="19"/>
      <w:bookmarkEnd w:id="20"/>
      <w:bookmarkEnd w:id="21"/>
      <w:bookmarkEnd w:id="22"/>
    </w:p>
    <w:p w:rsidR="00D82C0F" w:rsidRDefault="00AE0CE4">
      <w:pPr>
        <w:spacing w:line="360" w:lineRule="auto"/>
        <w:jc w:val="center"/>
        <w:outlineLvl w:val="1"/>
        <w:rPr>
          <w:rFonts w:ascii="宋体" w:hAnsi="宋体"/>
          <w:b/>
          <w:sz w:val="44"/>
          <w:szCs w:val="20"/>
        </w:rPr>
      </w:pPr>
      <w:bookmarkStart w:id="23" w:name="_Toc93237719"/>
      <w:r>
        <w:rPr>
          <w:rFonts w:ascii="宋体" w:hAnsi="宋体" w:hint="eastAsia"/>
          <w:b/>
          <w:sz w:val="36"/>
        </w:rPr>
        <w:t>采购邀请</w:t>
      </w:r>
      <w:bookmarkEnd w:id="23"/>
    </w:p>
    <w:p w:rsidR="00D82C0F" w:rsidRDefault="00AE0CE4">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受</w:t>
      </w:r>
      <w:r w:rsidR="00450384">
        <w:rPr>
          <w:rFonts w:asciiTheme="minorEastAsia" w:eastAsiaTheme="minorEastAsia" w:hAnsiTheme="minorEastAsia" w:cs="MS Mincho" w:hint="eastAsia"/>
          <w:b/>
          <w:sz w:val="24"/>
        </w:rPr>
        <w:t>福建圆满生命投资有限公司和福州市殡仪馆</w:t>
      </w:r>
      <w:r>
        <w:rPr>
          <w:rFonts w:asciiTheme="minorEastAsia" w:eastAsiaTheme="minorEastAsia" w:hAnsiTheme="minorEastAsia" w:hint="eastAsia"/>
          <w:sz w:val="24"/>
        </w:rPr>
        <w:t>委托，对</w:t>
      </w:r>
      <w:r>
        <w:rPr>
          <w:rFonts w:asciiTheme="minorEastAsia" w:eastAsiaTheme="minorEastAsia" w:hAnsiTheme="minorEastAsia" w:cs="仿宋_GB2312" w:hint="eastAsia"/>
          <w:b/>
          <w:sz w:val="24"/>
        </w:rPr>
        <w:t>三山陵园专项审计项目</w:t>
      </w:r>
      <w:r>
        <w:rPr>
          <w:rFonts w:asciiTheme="minorEastAsia" w:eastAsiaTheme="minorEastAsia" w:hAnsiTheme="minorEastAsia" w:hint="eastAsia"/>
          <w:sz w:val="24"/>
        </w:rPr>
        <w:t>的服务进行竞争性磋商，现欢迎国内合格的供应商前来参加磋商。</w:t>
      </w:r>
    </w:p>
    <w:p w:rsidR="00D82C0F" w:rsidRDefault="00AE0CE4">
      <w:pPr>
        <w:spacing w:line="500" w:lineRule="exact"/>
        <w:ind w:firstLineChars="200" w:firstLine="480"/>
        <w:rPr>
          <w:rFonts w:ascii="宋体" w:hAnsi="宋体"/>
          <w:bCs/>
          <w:sz w:val="24"/>
        </w:rPr>
      </w:pPr>
      <w:r>
        <w:rPr>
          <w:rFonts w:ascii="宋体" w:hAnsi="宋体" w:hint="eastAsia"/>
          <w:sz w:val="24"/>
        </w:rPr>
        <w:t>1、项目编号：</w:t>
      </w:r>
      <w:r>
        <w:rPr>
          <w:rFonts w:ascii="宋体" w:hAnsi="宋体"/>
          <w:bCs/>
          <w:sz w:val="24"/>
        </w:rPr>
        <w:t>FJGC-FS-C-2022-007</w:t>
      </w:r>
    </w:p>
    <w:p w:rsidR="00D82C0F" w:rsidRDefault="00AE0CE4">
      <w:pPr>
        <w:spacing w:line="500" w:lineRule="exact"/>
        <w:ind w:firstLineChars="200" w:firstLine="480"/>
        <w:rPr>
          <w:rFonts w:ascii="宋体" w:hAnsi="宋体"/>
          <w:sz w:val="24"/>
        </w:rPr>
      </w:pPr>
      <w:r>
        <w:rPr>
          <w:rFonts w:ascii="宋体" w:hAnsi="宋体" w:hint="eastAsia"/>
          <w:sz w:val="24"/>
        </w:rPr>
        <w:t>2、采购项目内容及项目要求：详见磋商项目一览表及第三章磋商内容及要求</w:t>
      </w:r>
      <w:r>
        <w:rPr>
          <w:rFonts w:ascii="宋体" w:hAnsi="宋体" w:cs="Courier New" w:hint="eastAsia"/>
          <w:sz w:val="24"/>
        </w:rPr>
        <w:t>。</w:t>
      </w:r>
    </w:p>
    <w:p w:rsidR="00D82C0F" w:rsidRDefault="00AE0CE4">
      <w:pPr>
        <w:spacing w:line="500" w:lineRule="exact"/>
        <w:ind w:firstLineChars="200" w:firstLine="480"/>
        <w:rPr>
          <w:rFonts w:ascii="宋体" w:hAnsi="宋体"/>
          <w:sz w:val="24"/>
        </w:rPr>
      </w:pPr>
      <w:r>
        <w:rPr>
          <w:rFonts w:ascii="宋体" w:hAnsi="宋体" w:hint="eastAsia"/>
          <w:sz w:val="24"/>
        </w:rPr>
        <w:t>3、磋商文件购买时间、地点、方式：</w:t>
      </w:r>
    </w:p>
    <w:p w:rsidR="00D82C0F" w:rsidRDefault="00AE0CE4">
      <w:pPr>
        <w:spacing w:line="500" w:lineRule="exact"/>
        <w:ind w:firstLineChars="200" w:firstLine="480"/>
        <w:rPr>
          <w:rFonts w:ascii="宋体" w:hAnsi="宋体"/>
          <w:sz w:val="24"/>
        </w:rPr>
      </w:pPr>
      <w:r>
        <w:rPr>
          <w:rFonts w:ascii="宋体" w:hAnsi="宋体" w:hint="eastAsia"/>
          <w:sz w:val="24"/>
        </w:rPr>
        <w:t>3.1</w:t>
      </w:r>
      <w:r>
        <w:rPr>
          <w:rFonts w:ascii="宋体" w:hAnsi="宋体"/>
          <w:sz w:val="24"/>
        </w:rPr>
        <w:t>购买时间</w:t>
      </w:r>
      <w:r>
        <w:rPr>
          <w:rFonts w:ascii="宋体" w:hAnsi="宋体" w:hint="eastAsia"/>
          <w:sz w:val="24"/>
        </w:rPr>
        <w:t>：2022年</w:t>
      </w:r>
      <w:r w:rsidR="00AF150F">
        <w:rPr>
          <w:rFonts w:ascii="宋体" w:hAnsi="宋体" w:hint="eastAsia"/>
          <w:sz w:val="24"/>
        </w:rPr>
        <w:t>02</w:t>
      </w:r>
      <w:r>
        <w:rPr>
          <w:rFonts w:ascii="宋体" w:hAnsi="宋体" w:hint="eastAsia"/>
          <w:sz w:val="24"/>
        </w:rPr>
        <w:t>月</w:t>
      </w:r>
      <w:r w:rsidR="00AF150F">
        <w:rPr>
          <w:rFonts w:ascii="宋体" w:hAnsi="宋体" w:hint="eastAsia"/>
          <w:sz w:val="24"/>
        </w:rPr>
        <w:t>18</w:t>
      </w:r>
      <w:r>
        <w:rPr>
          <w:rFonts w:ascii="宋体" w:hAnsi="宋体" w:hint="eastAsia"/>
          <w:sz w:val="24"/>
        </w:rPr>
        <w:t>日至2022年</w:t>
      </w:r>
      <w:r w:rsidR="00AF150F">
        <w:rPr>
          <w:rFonts w:ascii="宋体" w:hAnsi="宋体" w:hint="eastAsia"/>
          <w:sz w:val="24"/>
        </w:rPr>
        <w:t>02</w:t>
      </w:r>
      <w:r>
        <w:rPr>
          <w:rFonts w:ascii="宋体" w:hAnsi="宋体" w:hint="eastAsia"/>
          <w:sz w:val="24"/>
        </w:rPr>
        <w:t>月</w:t>
      </w:r>
      <w:r w:rsidR="00AF150F">
        <w:rPr>
          <w:rFonts w:ascii="宋体" w:hAnsi="宋体" w:hint="eastAsia"/>
          <w:sz w:val="24"/>
        </w:rPr>
        <w:t>28</w:t>
      </w:r>
      <w:r>
        <w:rPr>
          <w:rFonts w:ascii="宋体" w:hAnsi="宋体" w:hint="eastAsia"/>
          <w:sz w:val="24"/>
        </w:rPr>
        <w:t>日，</w:t>
      </w:r>
      <w:r>
        <w:rPr>
          <w:rFonts w:ascii="宋体" w:hAnsi="宋体"/>
          <w:sz w:val="24"/>
        </w:rPr>
        <w:t>每天上午08:</w:t>
      </w:r>
      <w:r>
        <w:rPr>
          <w:rFonts w:ascii="宋体" w:hAnsi="宋体" w:hint="eastAsia"/>
          <w:sz w:val="24"/>
        </w:rPr>
        <w:t>30</w:t>
      </w:r>
      <w:r>
        <w:rPr>
          <w:rFonts w:ascii="宋体" w:hAnsi="宋体"/>
          <w:sz w:val="24"/>
        </w:rPr>
        <w:t>至12:00，下午14:</w:t>
      </w:r>
      <w:r>
        <w:rPr>
          <w:rFonts w:ascii="宋体" w:hAnsi="宋体" w:hint="eastAsia"/>
          <w:sz w:val="24"/>
        </w:rPr>
        <w:t>30</w:t>
      </w:r>
      <w:r>
        <w:rPr>
          <w:rFonts w:ascii="宋体" w:hAnsi="宋体"/>
          <w:sz w:val="24"/>
        </w:rPr>
        <w:t>至18:00</w:t>
      </w:r>
      <w:r>
        <w:rPr>
          <w:rFonts w:ascii="宋体" w:hAnsi="宋体" w:hint="eastAsia"/>
          <w:sz w:val="24"/>
        </w:rPr>
        <w:t>。</w:t>
      </w:r>
      <w:r w:rsidR="004211AF">
        <w:rPr>
          <w:rFonts w:ascii="宋体" w:hAnsi="宋体" w:hint="eastAsia"/>
          <w:sz w:val="24"/>
        </w:rPr>
        <w:t>(</w:t>
      </w:r>
      <w:r>
        <w:rPr>
          <w:rFonts w:ascii="宋体" w:hAnsi="宋体" w:hint="eastAsia"/>
          <w:sz w:val="24"/>
        </w:rPr>
        <w:t>北京时间，法定节假日除外</w:t>
      </w:r>
      <w:r w:rsidR="004211AF">
        <w:rPr>
          <w:rFonts w:ascii="宋体" w:hAnsi="宋体" w:hint="eastAsia"/>
          <w:sz w:val="24"/>
        </w:rPr>
        <w:t>)</w:t>
      </w:r>
      <w:r>
        <w:rPr>
          <w:rFonts w:ascii="宋体" w:hAnsi="宋体" w:hint="eastAsia"/>
          <w:sz w:val="24"/>
        </w:rPr>
        <w:t>。</w:t>
      </w:r>
      <w:r>
        <w:rPr>
          <w:rFonts w:ascii="宋体" w:hAnsi="宋体"/>
          <w:sz w:val="24"/>
        </w:rPr>
        <w:t>未在规定时间</w:t>
      </w:r>
      <w:proofErr w:type="gramStart"/>
      <w:r>
        <w:rPr>
          <w:rFonts w:ascii="宋体" w:hAnsi="宋体"/>
          <w:sz w:val="24"/>
        </w:rPr>
        <w:t>购买</w:t>
      </w:r>
      <w:r>
        <w:rPr>
          <w:rFonts w:ascii="宋体" w:hAnsi="宋体" w:hint="eastAsia"/>
          <w:sz w:val="24"/>
        </w:rPr>
        <w:t>磋商</w:t>
      </w:r>
      <w:proofErr w:type="gramEnd"/>
      <w:r>
        <w:rPr>
          <w:rFonts w:ascii="宋体" w:hAnsi="宋体"/>
          <w:sz w:val="24"/>
        </w:rPr>
        <w:t>文件的潜在</w:t>
      </w:r>
      <w:r>
        <w:rPr>
          <w:rFonts w:ascii="宋体" w:hAnsi="宋体" w:hint="eastAsia"/>
          <w:sz w:val="24"/>
        </w:rPr>
        <w:t>供应商</w:t>
      </w:r>
      <w:r>
        <w:rPr>
          <w:rFonts w:ascii="宋体" w:hAnsi="宋体"/>
          <w:sz w:val="24"/>
        </w:rPr>
        <w:t>将失去</w:t>
      </w:r>
      <w:r>
        <w:rPr>
          <w:rFonts w:ascii="宋体" w:hAnsi="宋体" w:hint="eastAsia"/>
          <w:sz w:val="24"/>
        </w:rPr>
        <w:t>报价</w:t>
      </w:r>
      <w:r>
        <w:rPr>
          <w:rFonts w:ascii="宋体" w:hAnsi="宋体"/>
          <w:sz w:val="24"/>
        </w:rPr>
        <w:t>资格。</w:t>
      </w:r>
    </w:p>
    <w:p w:rsidR="00D82C0F" w:rsidRDefault="00AE0CE4">
      <w:pPr>
        <w:spacing w:line="500" w:lineRule="exact"/>
        <w:ind w:firstLineChars="200" w:firstLine="480"/>
        <w:rPr>
          <w:rFonts w:ascii="宋体" w:hAnsi="宋体"/>
          <w:sz w:val="24"/>
        </w:rPr>
      </w:pPr>
      <w:r>
        <w:rPr>
          <w:rFonts w:ascii="宋体" w:hAnsi="宋体" w:hint="eastAsia"/>
          <w:sz w:val="24"/>
        </w:rPr>
        <w:t>3.2购买地点：福州市古田路107号中美大厦24层。</w:t>
      </w:r>
    </w:p>
    <w:p w:rsidR="00D82C0F" w:rsidRDefault="00AE0CE4">
      <w:pPr>
        <w:spacing w:line="500" w:lineRule="exact"/>
        <w:ind w:firstLineChars="200" w:firstLine="480"/>
        <w:rPr>
          <w:rFonts w:ascii="宋体" w:hAnsi="宋体"/>
          <w:sz w:val="24"/>
        </w:rPr>
      </w:pPr>
      <w:r>
        <w:rPr>
          <w:rFonts w:ascii="宋体" w:hAnsi="宋体"/>
          <w:sz w:val="24"/>
        </w:rPr>
        <w:t>3.3购买方式：</w:t>
      </w:r>
      <w:r>
        <w:rPr>
          <w:rFonts w:ascii="宋体" w:hAnsi="宋体" w:hint="eastAsia"/>
          <w:sz w:val="24"/>
        </w:rPr>
        <w:t>供应商</w:t>
      </w:r>
      <w:r>
        <w:rPr>
          <w:rFonts w:ascii="宋体" w:hAnsi="宋体"/>
          <w:sz w:val="24"/>
        </w:rPr>
        <w:t>应当从采购代理机构合法获得本项目的</w:t>
      </w:r>
      <w:r>
        <w:rPr>
          <w:rFonts w:ascii="宋体" w:hAnsi="宋体" w:hint="eastAsia"/>
          <w:sz w:val="24"/>
        </w:rPr>
        <w:t>磋商</w:t>
      </w:r>
      <w:r>
        <w:rPr>
          <w:rFonts w:ascii="宋体" w:hAnsi="宋体"/>
          <w:sz w:val="24"/>
        </w:rPr>
        <w:t>文件并登记报名，否则提出的质疑或提交的</w:t>
      </w:r>
      <w:r>
        <w:rPr>
          <w:rFonts w:ascii="宋体" w:hAnsi="宋体" w:hint="eastAsia"/>
          <w:sz w:val="24"/>
        </w:rPr>
        <w:t>响应文件</w:t>
      </w:r>
      <w:r>
        <w:rPr>
          <w:rFonts w:ascii="宋体" w:hAnsi="宋体"/>
          <w:sz w:val="24"/>
        </w:rPr>
        <w:t>将被拒收。</w:t>
      </w:r>
    </w:p>
    <w:p w:rsidR="00D82C0F" w:rsidRDefault="00AE0CE4">
      <w:pPr>
        <w:spacing w:line="500" w:lineRule="exact"/>
        <w:ind w:firstLineChars="200" w:firstLine="480"/>
        <w:rPr>
          <w:rFonts w:ascii="宋体" w:hAnsi="宋体"/>
          <w:sz w:val="24"/>
        </w:rPr>
      </w:pPr>
      <w:r>
        <w:rPr>
          <w:rFonts w:ascii="宋体" w:hAnsi="宋体" w:hint="eastAsia"/>
          <w:sz w:val="24"/>
        </w:rPr>
        <w:t>4、磋商文件售价</w:t>
      </w:r>
    </w:p>
    <w:p w:rsidR="00D82C0F" w:rsidRDefault="00AE0CE4">
      <w:pPr>
        <w:spacing w:line="500" w:lineRule="exact"/>
        <w:ind w:firstLineChars="200" w:firstLine="480"/>
        <w:rPr>
          <w:rFonts w:ascii="宋体" w:hAnsi="宋体"/>
          <w:sz w:val="24"/>
        </w:rPr>
      </w:pPr>
      <w:r>
        <w:rPr>
          <w:rFonts w:ascii="宋体" w:hAnsi="宋体" w:hint="eastAsia"/>
          <w:sz w:val="24"/>
        </w:rPr>
        <w:t>磋商文件纸质文本售价</w:t>
      </w:r>
      <w:r w:rsidR="00450384">
        <w:rPr>
          <w:rFonts w:ascii="宋体" w:hAnsi="宋体" w:hint="eastAsia"/>
          <w:sz w:val="24"/>
        </w:rPr>
        <w:t>2</w:t>
      </w:r>
      <w:r>
        <w:rPr>
          <w:rFonts w:ascii="宋体" w:hAnsi="宋体" w:hint="eastAsia"/>
          <w:sz w:val="24"/>
        </w:rPr>
        <w:t>00</w:t>
      </w:r>
      <w:r>
        <w:rPr>
          <w:rFonts w:ascii="宋体" w:hAnsi="宋体"/>
          <w:sz w:val="24"/>
        </w:rPr>
        <w:t>元人民币，如需邮寄请另加邮寄费50元，售后不退。光盘售价50元人民币，可自行选购。</w:t>
      </w:r>
    </w:p>
    <w:p w:rsidR="00D82C0F" w:rsidRDefault="00AE0CE4">
      <w:pPr>
        <w:spacing w:line="500" w:lineRule="exact"/>
        <w:ind w:firstLineChars="200" w:firstLine="480"/>
        <w:rPr>
          <w:rFonts w:ascii="宋体" w:hAnsi="宋体"/>
          <w:sz w:val="24"/>
        </w:rPr>
      </w:pPr>
      <w:r>
        <w:rPr>
          <w:rFonts w:ascii="宋体" w:hAnsi="宋体" w:hint="eastAsia"/>
          <w:sz w:val="24"/>
        </w:rPr>
        <w:t>5、提交首次响应文件截止时间2022年</w:t>
      </w:r>
      <w:r w:rsidR="00AF150F">
        <w:rPr>
          <w:rFonts w:ascii="宋体" w:hAnsi="宋体" w:hint="eastAsia"/>
          <w:sz w:val="24"/>
        </w:rPr>
        <w:t>03</w:t>
      </w:r>
      <w:r>
        <w:rPr>
          <w:rFonts w:ascii="宋体" w:hAnsi="宋体" w:hint="eastAsia"/>
          <w:sz w:val="24"/>
        </w:rPr>
        <w:t>月</w:t>
      </w:r>
      <w:r w:rsidR="00AF150F">
        <w:rPr>
          <w:rFonts w:ascii="宋体" w:hAnsi="宋体" w:hint="eastAsia"/>
          <w:sz w:val="24"/>
        </w:rPr>
        <w:t>01</w:t>
      </w:r>
      <w:r>
        <w:rPr>
          <w:rFonts w:ascii="宋体" w:hAnsi="宋体" w:hint="eastAsia"/>
          <w:sz w:val="24"/>
        </w:rPr>
        <w:t>日</w:t>
      </w:r>
      <w:r w:rsidR="00AF150F">
        <w:rPr>
          <w:rFonts w:ascii="宋体" w:hAnsi="宋体" w:hint="eastAsia"/>
          <w:sz w:val="24"/>
        </w:rPr>
        <w:t>09</w:t>
      </w:r>
      <w:r>
        <w:rPr>
          <w:rFonts w:ascii="宋体" w:hAnsi="宋体" w:hint="eastAsia"/>
          <w:sz w:val="24"/>
        </w:rPr>
        <w:t>:</w:t>
      </w:r>
      <w:r w:rsidR="00AF150F">
        <w:rPr>
          <w:rFonts w:ascii="宋体" w:hAnsi="宋体" w:hint="eastAsia"/>
          <w:sz w:val="24"/>
        </w:rPr>
        <w:t>00</w:t>
      </w:r>
      <w:r>
        <w:rPr>
          <w:rFonts w:ascii="宋体" w:hAnsi="宋体" w:hint="eastAsia"/>
          <w:sz w:val="24"/>
        </w:rPr>
        <w:t>之前提交到福州市古田路107号中美大厦福建国诚招标有限公司，逾期收到的或不符合规定的首次响应文件将被拒收，</w:t>
      </w:r>
      <w:r>
        <w:rPr>
          <w:rFonts w:ascii="宋体" w:hAnsi="宋体"/>
          <w:sz w:val="24"/>
        </w:rPr>
        <w:t>并将其原封不动地退回供应商。</w:t>
      </w:r>
    </w:p>
    <w:p w:rsidR="00D82C0F" w:rsidRDefault="00AE0CE4">
      <w:pPr>
        <w:spacing w:line="500" w:lineRule="exact"/>
        <w:ind w:firstLineChars="200" w:firstLine="480"/>
        <w:rPr>
          <w:rFonts w:ascii="宋体" w:hAnsi="宋体"/>
          <w:sz w:val="24"/>
        </w:rPr>
      </w:pPr>
      <w:r>
        <w:rPr>
          <w:rFonts w:ascii="宋体" w:hAnsi="宋体" w:hint="eastAsia"/>
          <w:sz w:val="24"/>
        </w:rPr>
        <w:t xml:space="preserve">6、响应文件开启时间、地点 </w:t>
      </w:r>
    </w:p>
    <w:p w:rsidR="00D82C0F" w:rsidRDefault="00AE0CE4">
      <w:pPr>
        <w:spacing w:line="500" w:lineRule="exact"/>
        <w:ind w:firstLineChars="200" w:firstLine="480"/>
        <w:rPr>
          <w:rFonts w:ascii="宋体" w:hAnsi="宋体"/>
          <w:sz w:val="24"/>
        </w:rPr>
      </w:pPr>
      <w:r>
        <w:rPr>
          <w:rFonts w:ascii="宋体" w:hAnsi="宋体" w:hint="eastAsia"/>
          <w:sz w:val="24"/>
        </w:rPr>
        <w:t>6.1响应文件开启时间：</w:t>
      </w:r>
      <w:r w:rsidR="00AF150F">
        <w:rPr>
          <w:rFonts w:ascii="宋体" w:hAnsi="宋体" w:hint="eastAsia"/>
          <w:sz w:val="24"/>
        </w:rPr>
        <w:t>2022年03月01日09:00</w:t>
      </w:r>
      <w:r>
        <w:rPr>
          <w:rFonts w:ascii="宋体" w:hAnsi="宋体" w:hint="eastAsia"/>
          <w:sz w:val="24"/>
        </w:rPr>
        <w:t xml:space="preserve"> </w:t>
      </w:r>
    </w:p>
    <w:p w:rsidR="00D82C0F" w:rsidRDefault="00AE0CE4">
      <w:pPr>
        <w:spacing w:line="500" w:lineRule="exact"/>
        <w:ind w:firstLineChars="200" w:firstLine="480"/>
        <w:rPr>
          <w:rFonts w:ascii="宋体" w:hAnsi="宋体"/>
          <w:sz w:val="24"/>
        </w:rPr>
      </w:pPr>
      <w:r>
        <w:rPr>
          <w:rFonts w:ascii="宋体" w:hAnsi="宋体" w:hint="eastAsia"/>
          <w:sz w:val="24"/>
        </w:rPr>
        <w:t>6.2响应文件开启地点：福州市古田路107号中美大厦福建国诚招标有限公司。</w:t>
      </w:r>
    </w:p>
    <w:p w:rsidR="00D82C0F" w:rsidRDefault="00AE0CE4">
      <w:pPr>
        <w:widowControl/>
        <w:spacing w:line="500" w:lineRule="exact"/>
        <w:ind w:firstLineChars="200" w:firstLine="480"/>
        <w:jc w:val="left"/>
        <w:rPr>
          <w:rFonts w:ascii="宋体" w:hAnsi="宋体"/>
          <w:sz w:val="24"/>
        </w:rPr>
      </w:pPr>
      <w:r>
        <w:rPr>
          <w:rFonts w:ascii="宋体" w:hAnsi="宋体" w:hint="eastAsia"/>
          <w:sz w:val="24"/>
        </w:rPr>
        <w:t>7、根据《中华人民共和国政府采购法实施条例》第五十二条规定</w:t>
      </w:r>
    </w:p>
    <w:p w:rsidR="00D82C0F" w:rsidRDefault="00AE0CE4">
      <w:pPr>
        <w:widowControl/>
        <w:spacing w:line="500" w:lineRule="exact"/>
        <w:ind w:firstLineChars="200" w:firstLine="480"/>
        <w:jc w:val="left"/>
        <w:rPr>
          <w:rFonts w:ascii="宋体" w:hAnsi="宋体" w:cs="宋体"/>
          <w:kern w:val="0"/>
          <w:sz w:val="24"/>
        </w:rPr>
      </w:pPr>
      <w:r>
        <w:rPr>
          <w:rFonts w:ascii="宋体" w:hAnsi="宋体" w:cs="宋体" w:hint="eastAsia"/>
          <w:kern w:val="0"/>
          <w:sz w:val="24"/>
        </w:rPr>
        <w:t>7.1采购人或者采购代理机构应当在3个工作日内对供应</w:t>
      </w:r>
      <w:proofErr w:type="gramStart"/>
      <w:r>
        <w:rPr>
          <w:rFonts w:ascii="宋体" w:hAnsi="宋体" w:cs="宋体" w:hint="eastAsia"/>
          <w:kern w:val="0"/>
          <w:sz w:val="24"/>
        </w:rPr>
        <w:t>商依法</w:t>
      </w:r>
      <w:proofErr w:type="gramEnd"/>
      <w:r>
        <w:rPr>
          <w:rFonts w:ascii="宋体" w:hAnsi="宋体" w:cs="宋体" w:hint="eastAsia"/>
          <w:kern w:val="0"/>
          <w:sz w:val="24"/>
        </w:rPr>
        <w:t>提出的询问</w:t>
      </w:r>
      <w:proofErr w:type="gramStart"/>
      <w:r>
        <w:rPr>
          <w:rFonts w:ascii="宋体" w:hAnsi="宋体" w:cs="宋体" w:hint="eastAsia"/>
          <w:kern w:val="0"/>
          <w:sz w:val="24"/>
        </w:rPr>
        <w:t>作出</w:t>
      </w:r>
      <w:proofErr w:type="gramEnd"/>
      <w:r>
        <w:rPr>
          <w:rFonts w:ascii="宋体" w:hAnsi="宋体" w:cs="宋体" w:hint="eastAsia"/>
          <w:kern w:val="0"/>
          <w:sz w:val="24"/>
        </w:rPr>
        <w:t>答复。</w:t>
      </w:r>
    </w:p>
    <w:p w:rsidR="00D82C0F" w:rsidRDefault="00AE0CE4">
      <w:pPr>
        <w:widowControl/>
        <w:spacing w:line="500" w:lineRule="exact"/>
        <w:ind w:firstLineChars="200" w:firstLine="480"/>
        <w:jc w:val="left"/>
        <w:rPr>
          <w:rFonts w:ascii="宋体" w:hAnsi="宋体" w:cs="宋体"/>
          <w:kern w:val="0"/>
          <w:sz w:val="24"/>
        </w:rPr>
      </w:pPr>
      <w:r>
        <w:rPr>
          <w:rFonts w:ascii="宋体" w:hAnsi="宋体" w:cs="宋体" w:hint="eastAsia"/>
          <w:kern w:val="0"/>
          <w:sz w:val="24"/>
        </w:rPr>
        <w:t>7.2供应商提出的询问或者质疑超出采购人对采购代理机构委托授权范围的，采购代理机构应当告知供应商向采购人提出。</w:t>
      </w:r>
    </w:p>
    <w:p w:rsidR="00D82C0F" w:rsidRDefault="00AE0CE4">
      <w:pPr>
        <w:widowControl/>
        <w:spacing w:line="500" w:lineRule="exact"/>
        <w:ind w:firstLineChars="200" w:firstLine="480"/>
        <w:jc w:val="left"/>
        <w:rPr>
          <w:rFonts w:ascii="宋体" w:hAnsi="宋体" w:cs="宋体"/>
          <w:kern w:val="0"/>
          <w:sz w:val="24"/>
        </w:rPr>
      </w:pPr>
      <w:r>
        <w:rPr>
          <w:rFonts w:ascii="宋体" w:hAnsi="宋体" w:cs="宋体" w:hint="eastAsia"/>
          <w:kern w:val="0"/>
          <w:sz w:val="24"/>
        </w:rPr>
        <w:t>7.3政府采购评审专家应当配合采购人或者采购代理机构答复供应商的询问和质疑。</w:t>
      </w:r>
    </w:p>
    <w:p w:rsidR="00D82C0F" w:rsidRDefault="00AE0CE4">
      <w:pPr>
        <w:spacing w:line="500" w:lineRule="exact"/>
        <w:ind w:firstLineChars="200" w:firstLine="480"/>
        <w:rPr>
          <w:rFonts w:ascii="宋体" w:hAnsi="宋体"/>
          <w:sz w:val="24"/>
        </w:rPr>
      </w:pPr>
      <w:r>
        <w:rPr>
          <w:rFonts w:ascii="宋体" w:hAnsi="宋体" w:hint="eastAsia"/>
          <w:sz w:val="24"/>
        </w:rPr>
        <w:lastRenderedPageBreak/>
        <w:t>8、质疑</w:t>
      </w:r>
    </w:p>
    <w:p w:rsidR="00D82C0F" w:rsidRDefault="00AE0CE4">
      <w:pPr>
        <w:spacing w:line="500" w:lineRule="exact"/>
        <w:ind w:firstLineChars="200" w:firstLine="480"/>
        <w:rPr>
          <w:rFonts w:ascii="宋体" w:hAnsi="宋体" w:cs="宋体"/>
          <w:kern w:val="0"/>
          <w:sz w:val="24"/>
        </w:rPr>
      </w:pPr>
      <w:r>
        <w:rPr>
          <w:rFonts w:ascii="宋体" w:hAnsi="宋体" w:hint="eastAsia"/>
          <w:sz w:val="24"/>
        </w:rPr>
        <w:t>8.1根据</w:t>
      </w:r>
      <w:r>
        <w:rPr>
          <w:rFonts w:ascii="宋体" w:hAnsi="宋体" w:cs="宋体" w:hint="eastAsia"/>
          <w:kern w:val="0"/>
          <w:sz w:val="24"/>
        </w:rPr>
        <w:t>《政府采购质疑和投诉办法》(财政部令第94号)</w:t>
      </w:r>
      <w:r>
        <w:rPr>
          <w:rFonts w:ascii="宋体" w:hAnsi="宋体" w:hint="eastAsia"/>
          <w:sz w:val="24"/>
        </w:rPr>
        <w:t>第十条规定，供应商认为采购文件、采购过程、中标或者成交结果使自己的权益受到损害的，可以在知道或者应知其权益受到损害之日起7个工作日内，以书面形式向采购人、采购代理机构提出质疑。</w:t>
      </w:r>
      <w:r>
        <w:rPr>
          <w:rFonts w:ascii="宋体" w:hAnsi="宋体" w:cs="宋体" w:hint="eastAsia"/>
          <w:kern w:val="0"/>
          <w:sz w:val="24"/>
        </w:rPr>
        <w:t>供应商应知其权益受到损害之日，是指：</w:t>
      </w:r>
    </w:p>
    <w:p w:rsidR="00D82C0F" w:rsidRDefault="00AE0CE4">
      <w:pPr>
        <w:widowControl/>
        <w:spacing w:line="500" w:lineRule="exact"/>
        <w:ind w:firstLine="480"/>
        <w:jc w:val="left"/>
        <w:rPr>
          <w:rFonts w:ascii="宋体" w:hAnsi="宋体" w:cs="宋体"/>
          <w:kern w:val="0"/>
          <w:sz w:val="24"/>
        </w:rPr>
      </w:pPr>
      <w:r>
        <w:rPr>
          <w:rFonts w:ascii="宋体" w:hAnsi="宋体" w:cs="宋体" w:hint="eastAsia"/>
          <w:kern w:val="0"/>
          <w:sz w:val="24"/>
        </w:rPr>
        <w:t>(1)对可以质疑的采购文件提出质疑的，为收到采购文件之日；</w:t>
      </w:r>
    </w:p>
    <w:p w:rsidR="00D82C0F" w:rsidRDefault="00AE0CE4">
      <w:pPr>
        <w:widowControl/>
        <w:spacing w:line="500" w:lineRule="exact"/>
        <w:jc w:val="left"/>
        <w:rPr>
          <w:rFonts w:ascii="宋体" w:hAnsi="宋体" w:cs="宋体"/>
          <w:kern w:val="0"/>
          <w:sz w:val="24"/>
        </w:rPr>
      </w:pPr>
      <w:r>
        <w:rPr>
          <w:rFonts w:ascii="宋体" w:hAnsi="宋体" w:cs="宋体" w:hint="eastAsia"/>
          <w:kern w:val="0"/>
          <w:sz w:val="24"/>
        </w:rPr>
        <w:t xml:space="preserve">　　(2)对采购过程提出质疑的，为各采购程序环节结束之日；</w:t>
      </w:r>
    </w:p>
    <w:p w:rsidR="00D82C0F" w:rsidRDefault="00AE0CE4">
      <w:pPr>
        <w:widowControl/>
        <w:spacing w:line="500" w:lineRule="exact"/>
        <w:ind w:firstLine="480"/>
        <w:jc w:val="left"/>
        <w:rPr>
          <w:rFonts w:ascii="宋体" w:hAnsi="宋体" w:cs="宋体"/>
          <w:kern w:val="0"/>
          <w:sz w:val="24"/>
        </w:rPr>
      </w:pPr>
      <w:r>
        <w:rPr>
          <w:rFonts w:ascii="宋体" w:hAnsi="宋体" w:cs="宋体" w:hint="eastAsia"/>
          <w:kern w:val="0"/>
          <w:sz w:val="24"/>
        </w:rPr>
        <w:t>(3)对成交结果提出质疑的，为成交结果公告期限届满之日。</w:t>
      </w:r>
    </w:p>
    <w:p w:rsidR="00D82C0F" w:rsidRDefault="00AE0CE4">
      <w:pPr>
        <w:spacing w:line="500" w:lineRule="exact"/>
        <w:ind w:firstLineChars="200" w:firstLine="480"/>
        <w:rPr>
          <w:rFonts w:ascii="宋体" w:hAnsi="宋体"/>
          <w:sz w:val="24"/>
        </w:rPr>
      </w:pPr>
      <w:r>
        <w:rPr>
          <w:rFonts w:ascii="宋体" w:hAnsi="宋体" w:hint="eastAsia"/>
          <w:sz w:val="24"/>
        </w:rPr>
        <w:t>8.2供应商在法定质疑期内须一次性提出针对同一采购程序环节的质疑。</w:t>
      </w:r>
    </w:p>
    <w:p w:rsidR="00D82C0F" w:rsidRDefault="00AE0CE4">
      <w:pPr>
        <w:spacing w:line="500" w:lineRule="exact"/>
        <w:ind w:firstLineChars="200" w:firstLine="480"/>
        <w:rPr>
          <w:rFonts w:ascii="宋体" w:hAnsi="宋体"/>
          <w:sz w:val="24"/>
        </w:rPr>
      </w:pPr>
      <w:r>
        <w:rPr>
          <w:rFonts w:ascii="宋体" w:hAnsi="宋体" w:hint="eastAsia"/>
          <w:sz w:val="24"/>
        </w:rPr>
        <w:t>8.3接收质疑函的方式、联系部门、联系电话和通讯地址：</w:t>
      </w:r>
    </w:p>
    <w:p w:rsidR="00D82C0F" w:rsidRDefault="00AE0CE4">
      <w:pPr>
        <w:spacing w:line="500" w:lineRule="exact"/>
        <w:ind w:firstLineChars="200" w:firstLine="480"/>
        <w:rPr>
          <w:rFonts w:ascii="宋体" w:hAnsi="宋体"/>
          <w:sz w:val="24"/>
        </w:rPr>
      </w:pPr>
      <w:r>
        <w:rPr>
          <w:rFonts w:ascii="宋体" w:hAnsi="宋体" w:hint="eastAsia"/>
          <w:sz w:val="24"/>
        </w:rPr>
        <w:t>(1)接收质疑函的方式：现场方式；</w:t>
      </w:r>
    </w:p>
    <w:p w:rsidR="00D82C0F" w:rsidRDefault="00AE0CE4">
      <w:pPr>
        <w:spacing w:line="500" w:lineRule="exact"/>
        <w:ind w:firstLineChars="200" w:firstLine="480"/>
        <w:rPr>
          <w:rFonts w:ascii="宋体" w:hAnsi="宋体"/>
          <w:sz w:val="24"/>
        </w:rPr>
      </w:pPr>
      <w:r>
        <w:rPr>
          <w:rFonts w:ascii="宋体" w:hAnsi="宋体" w:hint="eastAsia"/>
          <w:sz w:val="24"/>
        </w:rPr>
        <w:t>(2)接收质疑函的联系部门：办公室；</w:t>
      </w:r>
    </w:p>
    <w:p w:rsidR="00D82C0F" w:rsidRDefault="00AE0CE4">
      <w:pPr>
        <w:spacing w:line="500" w:lineRule="exact"/>
        <w:ind w:firstLineChars="200" w:firstLine="480"/>
        <w:rPr>
          <w:rFonts w:ascii="宋体" w:hAnsi="宋体"/>
          <w:sz w:val="24"/>
        </w:rPr>
      </w:pPr>
      <w:r>
        <w:rPr>
          <w:rFonts w:ascii="宋体" w:hAnsi="宋体" w:hint="eastAsia"/>
          <w:sz w:val="24"/>
        </w:rPr>
        <w:t>(3)接收质疑函的联系电话：0591-83393310、83393312；</w:t>
      </w:r>
    </w:p>
    <w:p w:rsidR="00D82C0F" w:rsidRDefault="00AE0CE4">
      <w:pPr>
        <w:spacing w:line="500" w:lineRule="exact"/>
        <w:ind w:firstLineChars="200" w:firstLine="480"/>
        <w:rPr>
          <w:rFonts w:ascii="宋体" w:hAnsi="宋体"/>
          <w:sz w:val="24"/>
        </w:rPr>
      </w:pPr>
      <w:r>
        <w:rPr>
          <w:rFonts w:ascii="宋体" w:hAnsi="宋体" w:hint="eastAsia"/>
          <w:sz w:val="24"/>
        </w:rPr>
        <w:t>(4)接收质疑函的通讯地址：福州市古田路107号中美大厦24层福建国诚招标有限公司。</w:t>
      </w:r>
    </w:p>
    <w:p w:rsidR="00D82C0F" w:rsidRDefault="00AE0CE4">
      <w:pPr>
        <w:spacing w:line="500" w:lineRule="exact"/>
        <w:ind w:firstLineChars="200" w:firstLine="480"/>
        <w:rPr>
          <w:rFonts w:ascii="宋体" w:hAnsi="宋体"/>
          <w:sz w:val="24"/>
        </w:rPr>
      </w:pPr>
      <w:r>
        <w:rPr>
          <w:rFonts w:ascii="宋体" w:hAnsi="宋体" w:hint="eastAsia"/>
          <w:sz w:val="24"/>
        </w:rPr>
        <w:t>9、发布公告的媒介</w:t>
      </w:r>
    </w:p>
    <w:p w:rsidR="00D82C0F" w:rsidRDefault="00AE0CE4">
      <w:pPr>
        <w:spacing w:line="500" w:lineRule="exact"/>
        <w:ind w:firstLineChars="200" w:firstLine="480"/>
        <w:rPr>
          <w:rFonts w:ascii="宋体" w:hAnsi="宋体"/>
          <w:bCs/>
          <w:sz w:val="24"/>
        </w:rPr>
      </w:pPr>
      <w:bookmarkStart w:id="24" w:name="_Toc474603357"/>
      <w:r>
        <w:rPr>
          <w:rFonts w:ascii="宋体" w:hAnsi="宋体" w:hint="eastAsia"/>
          <w:bCs/>
          <w:sz w:val="24"/>
        </w:rPr>
        <w:t>有关本次</w:t>
      </w:r>
      <w:r>
        <w:rPr>
          <w:rFonts w:ascii="宋体" w:hAnsi="宋体" w:hint="eastAsia"/>
          <w:sz w:val="24"/>
        </w:rPr>
        <w:t>竞争性磋商</w:t>
      </w:r>
      <w:r>
        <w:rPr>
          <w:rFonts w:ascii="宋体" w:hAnsi="宋体" w:hint="eastAsia"/>
          <w:bCs/>
          <w:sz w:val="24"/>
        </w:rPr>
        <w:t>的相关信息(</w:t>
      </w:r>
      <w:proofErr w:type="gramStart"/>
      <w:r>
        <w:rPr>
          <w:rFonts w:ascii="宋体" w:hAnsi="宋体" w:hint="eastAsia"/>
          <w:bCs/>
          <w:sz w:val="24"/>
        </w:rPr>
        <w:t>包括磋商</w:t>
      </w:r>
      <w:proofErr w:type="gramEnd"/>
      <w:r>
        <w:rPr>
          <w:rFonts w:ascii="宋体" w:hAnsi="宋体" w:hint="eastAsia"/>
          <w:bCs/>
          <w:sz w:val="24"/>
        </w:rPr>
        <w:t>文件若有修改)都将在指定的采购信息发布媒体</w:t>
      </w:r>
      <w:r>
        <w:rPr>
          <w:rFonts w:ascii="宋体" w:hAnsi="宋体" w:hint="eastAsia"/>
          <w:sz w:val="24"/>
        </w:rPr>
        <w:t>发布，</w:t>
      </w:r>
      <w:r>
        <w:rPr>
          <w:rFonts w:ascii="宋体" w:hAnsi="宋体" w:hint="eastAsia"/>
          <w:bCs/>
          <w:sz w:val="24"/>
        </w:rPr>
        <w:t>请潜在供应商随时关注相关网站，以免错漏重要信息。</w:t>
      </w:r>
      <w:bookmarkEnd w:id="24"/>
    </w:p>
    <w:p w:rsidR="00CE0155" w:rsidRPr="009A4714" w:rsidRDefault="00CE0155" w:rsidP="00CE0155">
      <w:pPr>
        <w:spacing w:line="480" w:lineRule="exact"/>
        <w:ind w:firstLineChars="200" w:firstLine="480"/>
        <w:rPr>
          <w:rFonts w:ascii="宋体" w:hAnsi="宋体"/>
          <w:sz w:val="24"/>
        </w:rPr>
      </w:pPr>
      <w:r w:rsidRPr="009A4714">
        <w:rPr>
          <w:rFonts w:ascii="宋体" w:hAnsi="宋体" w:hint="eastAsia"/>
          <w:sz w:val="24"/>
        </w:rPr>
        <w:t>(</w:t>
      </w:r>
      <w:r>
        <w:rPr>
          <w:rFonts w:ascii="宋体" w:hAnsi="宋体" w:hint="eastAsia"/>
          <w:sz w:val="24"/>
        </w:rPr>
        <w:t>1</w:t>
      </w:r>
      <w:r w:rsidRPr="009A4714">
        <w:rPr>
          <w:rFonts w:ascii="宋体" w:hAnsi="宋体" w:hint="eastAsia"/>
          <w:sz w:val="24"/>
        </w:rPr>
        <w:t>)福建国诚招标有限公司</w:t>
      </w:r>
      <w:proofErr w:type="gramStart"/>
      <w:r w:rsidRPr="009A4714">
        <w:rPr>
          <w:rFonts w:ascii="宋体" w:hAnsi="宋体" w:hint="eastAsia"/>
          <w:sz w:val="24"/>
        </w:rPr>
        <w:t>门户网</w:t>
      </w:r>
      <w:proofErr w:type="gramEnd"/>
      <w:r w:rsidRPr="009A4714">
        <w:rPr>
          <w:rFonts w:ascii="宋体" w:hAnsi="宋体" w:hint="eastAsia"/>
          <w:sz w:val="24"/>
        </w:rPr>
        <w:t>(http://www.fjgczb.com//index.shtml)</w:t>
      </w:r>
    </w:p>
    <w:p w:rsidR="00D82C0F" w:rsidRDefault="00CE0155" w:rsidP="00CE0155">
      <w:pPr>
        <w:spacing w:line="480" w:lineRule="exact"/>
        <w:ind w:firstLineChars="200" w:firstLine="480"/>
        <w:rPr>
          <w:rFonts w:ascii="宋体" w:hAnsi="宋体"/>
          <w:bCs/>
          <w:sz w:val="24"/>
        </w:rPr>
      </w:pPr>
      <w:r w:rsidRPr="009A4714">
        <w:rPr>
          <w:rFonts w:ascii="宋体" w:hAnsi="宋体" w:hint="eastAsia"/>
          <w:sz w:val="24"/>
        </w:rPr>
        <w:t>(</w:t>
      </w:r>
      <w:r>
        <w:rPr>
          <w:rFonts w:ascii="宋体" w:hAnsi="宋体" w:hint="eastAsia"/>
          <w:sz w:val="24"/>
        </w:rPr>
        <w:t>2</w:t>
      </w:r>
      <w:bookmarkStart w:id="25" w:name="_GoBack"/>
      <w:bookmarkEnd w:id="25"/>
      <w:r w:rsidRPr="009A4714">
        <w:rPr>
          <w:rFonts w:ascii="宋体" w:hAnsi="宋体" w:hint="eastAsia"/>
          <w:sz w:val="24"/>
        </w:rPr>
        <w:t>)</w:t>
      </w:r>
      <w:r w:rsidRPr="009A4714">
        <w:rPr>
          <w:rFonts w:ascii="宋体" w:hAnsi="宋体" w:hint="eastAsia"/>
          <w:bCs/>
          <w:sz w:val="24"/>
        </w:rPr>
        <w:t>中国政府采购网(http://www.ccgp.gov.cn)</w:t>
      </w:r>
    </w:p>
    <w:p w:rsidR="00D82C0F" w:rsidRDefault="00AE0CE4">
      <w:pPr>
        <w:tabs>
          <w:tab w:val="left" w:pos="4144"/>
        </w:tabs>
        <w:spacing w:line="480" w:lineRule="exact"/>
        <w:ind w:firstLineChars="200" w:firstLine="480"/>
        <w:rPr>
          <w:rFonts w:ascii="宋体" w:hAnsi="宋体"/>
          <w:sz w:val="24"/>
        </w:rPr>
      </w:pPr>
      <w:r>
        <w:rPr>
          <w:rFonts w:ascii="宋体" w:hAnsi="宋体" w:hint="eastAsia"/>
          <w:bCs/>
          <w:sz w:val="24"/>
        </w:rPr>
        <w:t>10、</w:t>
      </w:r>
      <w:r>
        <w:rPr>
          <w:rFonts w:ascii="宋体" w:hAnsi="宋体" w:hint="eastAsia"/>
          <w:sz w:val="24"/>
        </w:rPr>
        <w:t>采购项目联系方式</w:t>
      </w:r>
    </w:p>
    <w:p w:rsidR="00D82C0F" w:rsidRDefault="00AE0CE4">
      <w:pPr>
        <w:spacing w:line="500" w:lineRule="exact"/>
        <w:ind w:firstLineChars="200" w:firstLine="480"/>
        <w:rPr>
          <w:rFonts w:ascii="宋体" w:hAnsi="宋体"/>
          <w:sz w:val="24"/>
        </w:rPr>
      </w:pPr>
      <w:r>
        <w:rPr>
          <w:rFonts w:ascii="宋体" w:hAnsi="宋体" w:hint="eastAsia"/>
          <w:sz w:val="24"/>
        </w:rPr>
        <w:t>联系人姓名：</w:t>
      </w:r>
      <w:r>
        <w:rPr>
          <w:rFonts w:ascii="宋体" w:hAnsi="宋体" w:hint="eastAsia"/>
          <w:sz w:val="24"/>
          <w:u w:val="single"/>
        </w:rPr>
        <w:t xml:space="preserve">  </w:t>
      </w:r>
      <w:r w:rsidR="00950857" w:rsidRPr="00950857">
        <w:rPr>
          <w:rFonts w:ascii="宋体" w:hAnsi="宋体"/>
          <w:sz w:val="24"/>
          <w:u w:val="single"/>
        </w:rPr>
        <w:t>李先生</w:t>
      </w:r>
      <w:r>
        <w:rPr>
          <w:rFonts w:ascii="宋体" w:hAnsi="宋体" w:hint="eastAsia"/>
          <w:sz w:val="24"/>
          <w:u w:val="single"/>
        </w:rPr>
        <w:t xml:space="preserve">   </w:t>
      </w:r>
    </w:p>
    <w:p w:rsidR="00D82C0F" w:rsidRDefault="00AE0CE4">
      <w:pPr>
        <w:spacing w:line="500" w:lineRule="exact"/>
        <w:ind w:firstLineChars="200" w:firstLine="480"/>
        <w:rPr>
          <w:rFonts w:ascii="宋体" w:hAnsi="宋体"/>
          <w:sz w:val="24"/>
          <w:u w:val="single"/>
        </w:rPr>
      </w:pPr>
      <w:r>
        <w:rPr>
          <w:rFonts w:ascii="宋体" w:hAnsi="宋体" w:hint="eastAsia"/>
          <w:sz w:val="24"/>
        </w:rPr>
        <w:t>电    话：</w:t>
      </w:r>
      <w:r>
        <w:rPr>
          <w:rFonts w:ascii="宋体" w:hAnsi="宋体" w:hint="eastAsia"/>
          <w:sz w:val="24"/>
          <w:u w:val="single"/>
        </w:rPr>
        <w:t xml:space="preserve">  </w:t>
      </w:r>
      <w:r w:rsidR="00950857" w:rsidRPr="00950857">
        <w:rPr>
          <w:rFonts w:ascii="宋体" w:hAnsi="宋体"/>
          <w:sz w:val="24"/>
          <w:u w:val="single"/>
        </w:rPr>
        <w:t>059183442263</w:t>
      </w:r>
      <w:r>
        <w:rPr>
          <w:rFonts w:ascii="宋体" w:hAnsi="宋体" w:hint="eastAsia"/>
          <w:sz w:val="24"/>
          <w:u w:val="single"/>
        </w:rPr>
        <w:t xml:space="preserve"> </w:t>
      </w:r>
    </w:p>
    <w:p w:rsidR="00D82C0F" w:rsidRDefault="00AE0CE4">
      <w:pPr>
        <w:spacing w:line="500" w:lineRule="exact"/>
        <w:ind w:firstLineChars="200" w:firstLine="480"/>
        <w:rPr>
          <w:rFonts w:ascii="宋体" w:hAnsi="宋体"/>
          <w:bCs/>
          <w:sz w:val="24"/>
        </w:rPr>
      </w:pPr>
      <w:r>
        <w:rPr>
          <w:rFonts w:ascii="宋体" w:hAnsi="宋体"/>
          <w:bCs/>
          <w:sz w:val="24"/>
        </w:rPr>
        <w:t>11、采购代理机构联系方式</w:t>
      </w:r>
    </w:p>
    <w:p w:rsidR="00D82C0F" w:rsidRDefault="00AE0CE4">
      <w:pPr>
        <w:spacing w:line="500" w:lineRule="exact"/>
        <w:ind w:firstLineChars="200" w:firstLine="480"/>
        <w:rPr>
          <w:rFonts w:ascii="宋体" w:hAnsi="宋体"/>
          <w:sz w:val="24"/>
          <w:u w:val="single"/>
        </w:rPr>
      </w:pPr>
      <w:r>
        <w:rPr>
          <w:rFonts w:ascii="宋体" w:hAnsi="宋体" w:hint="eastAsia"/>
          <w:sz w:val="24"/>
        </w:rPr>
        <w:t>采购代理机构：</w:t>
      </w:r>
      <w:r>
        <w:rPr>
          <w:rFonts w:ascii="宋体" w:hAnsi="宋体" w:hint="eastAsia"/>
          <w:sz w:val="24"/>
          <w:u w:val="single"/>
        </w:rPr>
        <w:t xml:space="preserve"> 福建国诚招标有限公司 </w:t>
      </w:r>
    </w:p>
    <w:p w:rsidR="00D82C0F" w:rsidRDefault="00AE0CE4">
      <w:pPr>
        <w:spacing w:line="500" w:lineRule="exact"/>
        <w:ind w:firstLineChars="200" w:firstLine="480"/>
        <w:rPr>
          <w:rFonts w:ascii="宋体" w:hAnsi="宋体"/>
          <w:sz w:val="24"/>
          <w:u w:val="single"/>
        </w:rPr>
      </w:pPr>
      <w:r>
        <w:rPr>
          <w:rFonts w:ascii="宋体" w:hAnsi="宋体" w:hint="eastAsia"/>
          <w:sz w:val="24"/>
        </w:rPr>
        <w:t>地  址：</w:t>
      </w:r>
      <w:r>
        <w:rPr>
          <w:rFonts w:ascii="宋体" w:hAnsi="宋体" w:hint="eastAsia"/>
          <w:sz w:val="24"/>
          <w:u w:val="single"/>
        </w:rPr>
        <w:t>福州市古田路中美大厦24层</w:t>
      </w:r>
    </w:p>
    <w:p w:rsidR="00D82C0F" w:rsidRDefault="00AE0CE4">
      <w:pPr>
        <w:tabs>
          <w:tab w:val="left" w:pos="3615"/>
        </w:tabs>
        <w:spacing w:line="500" w:lineRule="exact"/>
        <w:ind w:firstLineChars="200" w:firstLine="48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编：</w:t>
      </w:r>
      <w:r>
        <w:rPr>
          <w:rFonts w:ascii="宋体" w:hAnsi="宋体" w:hint="eastAsia"/>
          <w:sz w:val="24"/>
          <w:u w:val="single"/>
        </w:rPr>
        <w:t xml:space="preserve">         350001       </w:t>
      </w:r>
      <w:r>
        <w:rPr>
          <w:rFonts w:ascii="宋体" w:hAnsi="宋体"/>
          <w:sz w:val="24"/>
          <w:u w:val="single"/>
        </w:rPr>
        <w:tab/>
      </w:r>
    </w:p>
    <w:p w:rsidR="00D82C0F" w:rsidRDefault="00AE0CE4">
      <w:pPr>
        <w:spacing w:line="500" w:lineRule="exact"/>
        <w:ind w:firstLineChars="200" w:firstLine="480"/>
        <w:rPr>
          <w:rFonts w:ascii="宋体" w:hAnsi="宋体"/>
          <w:sz w:val="24"/>
        </w:rPr>
      </w:pPr>
      <w:r>
        <w:rPr>
          <w:rFonts w:ascii="宋体" w:hAnsi="宋体" w:hint="eastAsia"/>
          <w:sz w:val="24"/>
        </w:rPr>
        <w:t>电  话：</w:t>
      </w:r>
      <w:r>
        <w:rPr>
          <w:rFonts w:ascii="宋体" w:hAnsi="宋体" w:hint="eastAsia"/>
          <w:sz w:val="24"/>
          <w:u w:val="single"/>
        </w:rPr>
        <w:t>0591-83393310、83393312</w:t>
      </w:r>
    </w:p>
    <w:p w:rsidR="00D82C0F" w:rsidRDefault="00AE0CE4">
      <w:pPr>
        <w:spacing w:line="500" w:lineRule="exact"/>
        <w:ind w:firstLineChars="200" w:firstLine="480"/>
        <w:rPr>
          <w:rFonts w:ascii="宋体" w:hAnsi="宋体"/>
          <w:sz w:val="24"/>
        </w:rPr>
      </w:pPr>
      <w:r>
        <w:rPr>
          <w:rFonts w:ascii="宋体" w:hAnsi="宋体" w:hint="eastAsia"/>
          <w:sz w:val="24"/>
        </w:rPr>
        <w:t>传  真：</w:t>
      </w:r>
      <w:r>
        <w:rPr>
          <w:rFonts w:ascii="宋体" w:hAnsi="宋体" w:hint="eastAsia"/>
          <w:sz w:val="24"/>
          <w:u w:val="single"/>
        </w:rPr>
        <w:t xml:space="preserve">     0591-83393305      </w:t>
      </w:r>
    </w:p>
    <w:p w:rsidR="00D82C0F" w:rsidRDefault="00AE0CE4">
      <w:pPr>
        <w:spacing w:line="520" w:lineRule="exact"/>
        <w:ind w:firstLineChars="200" w:firstLine="480"/>
        <w:rPr>
          <w:rFonts w:ascii="宋体" w:hAnsi="宋体"/>
          <w:sz w:val="24"/>
          <w:u w:val="single"/>
        </w:rPr>
      </w:pPr>
      <w:r>
        <w:rPr>
          <w:rFonts w:ascii="宋体" w:hAnsi="宋体" w:hint="eastAsia"/>
          <w:sz w:val="24"/>
        </w:rPr>
        <w:t>标书编制人：</w:t>
      </w:r>
      <w:r>
        <w:rPr>
          <w:rFonts w:ascii="宋体" w:hAnsi="宋体" w:hint="eastAsia"/>
          <w:sz w:val="24"/>
          <w:u w:val="single"/>
        </w:rPr>
        <w:t xml:space="preserve">     张汉铭      </w:t>
      </w:r>
    </w:p>
    <w:p w:rsidR="00D82C0F" w:rsidRDefault="00AE0CE4">
      <w:pPr>
        <w:spacing w:line="520" w:lineRule="exact"/>
        <w:ind w:firstLineChars="200" w:firstLine="480"/>
        <w:rPr>
          <w:rFonts w:ascii="宋体" w:hAnsi="宋体"/>
          <w:sz w:val="24"/>
          <w:u w:val="single"/>
        </w:rPr>
      </w:pPr>
      <w:r>
        <w:rPr>
          <w:rFonts w:ascii="宋体" w:hAnsi="宋体" w:hint="eastAsia"/>
          <w:sz w:val="24"/>
        </w:rPr>
        <w:lastRenderedPageBreak/>
        <w:t>项目负责人：</w:t>
      </w:r>
      <w:r>
        <w:rPr>
          <w:rFonts w:ascii="宋体" w:hAnsi="宋体" w:hint="eastAsia"/>
          <w:sz w:val="24"/>
          <w:u w:val="single"/>
        </w:rPr>
        <w:t xml:space="preserve">    唐丽玉       </w:t>
      </w:r>
    </w:p>
    <w:p w:rsidR="00D82C0F" w:rsidRDefault="00AE0CE4">
      <w:pPr>
        <w:spacing w:line="500" w:lineRule="exact"/>
        <w:ind w:firstLineChars="200" w:firstLine="480"/>
        <w:rPr>
          <w:rFonts w:ascii="宋体" w:hAnsi="宋体"/>
          <w:sz w:val="24"/>
        </w:rPr>
      </w:pPr>
      <w:r>
        <w:rPr>
          <w:rFonts w:ascii="宋体" w:hAnsi="宋体" w:hint="eastAsia"/>
          <w:sz w:val="24"/>
        </w:rPr>
        <w:t>电子信箱：</w:t>
      </w:r>
      <w:hyperlink r:id="rId10" w:history="1">
        <w:r>
          <w:rPr>
            <w:rFonts w:ascii="宋体" w:hAnsi="宋体" w:hint="eastAsia"/>
            <w:sz w:val="24"/>
            <w:u w:val="single"/>
          </w:rPr>
          <w:t>83393301@163.com</w:t>
        </w:r>
      </w:hyperlink>
    </w:p>
    <w:p w:rsidR="00D82C0F" w:rsidRDefault="00AE0CE4">
      <w:pPr>
        <w:widowControl/>
        <w:spacing w:line="500" w:lineRule="exact"/>
        <w:ind w:firstLineChars="200" w:firstLine="480"/>
        <w:jc w:val="left"/>
        <w:rPr>
          <w:rFonts w:ascii="宋体" w:hAnsi="宋体"/>
          <w:sz w:val="24"/>
        </w:rPr>
      </w:pPr>
      <w:r>
        <w:rPr>
          <w:rFonts w:ascii="宋体" w:hAnsi="宋体" w:hint="eastAsia"/>
          <w:sz w:val="24"/>
        </w:rPr>
        <w:t>12、磋商保证金缴交银行帐号</w:t>
      </w:r>
    </w:p>
    <w:p w:rsidR="00D82C0F" w:rsidRDefault="00AE0CE4">
      <w:pPr>
        <w:tabs>
          <w:tab w:val="left" w:pos="4144"/>
        </w:tabs>
        <w:spacing w:line="500" w:lineRule="exact"/>
        <w:ind w:firstLineChars="200" w:firstLine="480"/>
        <w:rPr>
          <w:rFonts w:ascii="宋体" w:hAnsi="宋体"/>
          <w:sz w:val="24"/>
        </w:rPr>
      </w:pPr>
      <w:r>
        <w:rPr>
          <w:rFonts w:ascii="宋体" w:hAnsi="宋体" w:hint="eastAsia"/>
          <w:sz w:val="24"/>
        </w:rPr>
        <w:t>开户名：</w:t>
      </w:r>
      <w:r>
        <w:rPr>
          <w:rFonts w:ascii="宋体" w:hAnsi="宋体" w:hint="eastAsia"/>
          <w:sz w:val="24"/>
          <w:u w:val="single"/>
        </w:rPr>
        <w:t xml:space="preserve"> 福建国诚招标有限公司 </w:t>
      </w:r>
    </w:p>
    <w:p w:rsidR="00D82C0F" w:rsidRDefault="00AE0CE4">
      <w:pPr>
        <w:tabs>
          <w:tab w:val="left" w:pos="4144"/>
        </w:tabs>
        <w:spacing w:line="480" w:lineRule="exact"/>
        <w:ind w:firstLineChars="200" w:firstLine="480"/>
        <w:rPr>
          <w:rFonts w:ascii="宋体" w:hAnsi="宋体"/>
          <w:sz w:val="24"/>
          <w:u w:val="single"/>
        </w:rPr>
      </w:pPr>
      <w:bookmarkStart w:id="26" w:name="_Toc312676123"/>
      <w:bookmarkStart w:id="27" w:name="_Toc312675104"/>
      <w:bookmarkStart w:id="28" w:name="_Toc312676362"/>
      <w:r>
        <w:rPr>
          <w:rFonts w:ascii="宋体" w:hAnsi="宋体" w:hint="eastAsia"/>
          <w:sz w:val="24"/>
        </w:rPr>
        <w:t>开户行：</w:t>
      </w:r>
      <w:r>
        <w:rPr>
          <w:rFonts w:ascii="宋体" w:hAnsi="宋体" w:hint="eastAsia"/>
          <w:sz w:val="24"/>
          <w:u w:val="single"/>
        </w:rPr>
        <w:t>中国建设银行福州城东支行</w:t>
      </w:r>
    </w:p>
    <w:p w:rsidR="00D82C0F" w:rsidRDefault="00AE0CE4">
      <w:pPr>
        <w:tabs>
          <w:tab w:val="left" w:pos="4144"/>
        </w:tabs>
        <w:spacing w:line="480" w:lineRule="exact"/>
        <w:ind w:firstLineChars="200" w:firstLine="480"/>
        <w:rPr>
          <w:rFonts w:ascii="宋体"/>
          <w:sz w:val="24"/>
          <w:u w:val="single"/>
        </w:rPr>
      </w:pPr>
      <w:proofErr w:type="gramStart"/>
      <w:r>
        <w:rPr>
          <w:rFonts w:ascii="宋体" w:hAnsi="宋体" w:hint="eastAsia"/>
          <w:sz w:val="24"/>
        </w:rPr>
        <w:t>帐号</w:t>
      </w:r>
      <w:proofErr w:type="gramEnd"/>
      <w:r>
        <w:rPr>
          <w:rFonts w:ascii="宋体" w:hAnsi="宋体" w:hint="eastAsia"/>
          <w:sz w:val="24"/>
        </w:rPr>
        <w:t>：</w:t>
      </w:r>
      <w:r>
        <w:rPr>
          <w:rFonts w:ascii="宋体" w:hAnsi="宋体"/>
          <w:sz w:val="24"/>
          <w:u w:val="single"/>
        </w:rPr>
        <w:t xml:space="preserve">  3500 1610 0070 5253 0977 </w:t>
      </w:r>
    </w:p>
    <w:p w:rsidR="00D82C0F" w:rsidRDefault="00AE0CE4">
      <w:pPr>
        <w:spacing w:line="500" w:lineRule="exact"/>
        <w:ind w:firstLineChars="200" w:firstLine="480"/>
        <w:rPr>
          <w:rFonts w:ascii="宋体" w:hAnsi="宋体"/>
          <w:sz w:val="24"/>
        </w:rPr>
      </w:pPr>
      <w:r>
        <w:rPr>
          <w:rFonts w:ascii="宋体" w:hAnsi="宋体" w:hint="eastAsia"/>
          <w:sz w:val="24"/>
        </w:rPr>
        <w:t>13、特别提示</w:t>
      </w:r>
    </w:p>
    <w:p w:rsidR="00D82C0F" w:rsidRDefault="00AE0CE4">
      <w:pPr>
        <w:spacing w:line="500" w:lineRule="exact"/>
        <w:ind w:firstLineChars="200" w:firstLine="480"/>
        <w:rPr>
          <w:rFonts w:ascii="宋体" w:hAnsi="宋体"/>
          <w:sz w:val="24"/>
        </w:rPr>
      </w:pPr>
      <w:r>
        <w:rPr>
          <w:rFonts w:ascii="宋体" w:hAnsi="宋体" w:hint="eastAsia"/>
          <w:sz w:val="24"/>
        </w:rPr>
        <w:t>13.1潜在供应商在磋商文件购买登记表所填写的信息须为真实、准确、完整，且不具有任何误导性。潜在供应商已详细审查全部磋商文件，包括修改文件(如有的话)和有关附件，将自行承担因对全部磋商文件理解不正确或误解而产生的相应后果。</w:t>
      </w:r>
    </w:p>
    <w:p w:rsidR="00D82C0F" w:rsidRDefault="00AE0CE4">
      <w:pPr>
        <w:spacing w:line="500" w:lineRule="exact"/>
        <w:ind w:firstLineChars="200" w:firstLine="480"/>
        <w:rPr>
          <w:rFonts w:ascii="宋体" w:hAnsi="宋体"/>
          <w:sz w:val="24"/>
        </w:rPr>
      </w:pPr>
      <w:r>
        <w:rPr>
          <w:rFonts w:ascii="宋体" w:hAnsi="宋体" w:hint="eastAsia"/>
          <w:sz w:val="24"/>
        </w:rPr>
        <w:t>13.2通过电子邮件购买电子文档磋商文件者须按公告提供的开户名、开户行、账号及本公告第4条的要求，电汇或转账相应的金额到本公司账户，同时将电汇或转账底单复印件及贵公司所要</w:t>
      </w:r>
      <w:proofErr w:type="gramStart"/>
      <w:r>
        <w:rPr>
          <w:rFonts w:ascii="宋体" w:hAnsi="宋体" w:hint="eastAsia"/>
          <w:sz w:val="24"/>
        </w:rPr>
        <w:t>购买磋商</w:t>
      </w:r>
      <w:proofErr w:type="gramEnd"/>
      <w:r>
        <w:rPr>
          <w:rFonts w:ascii="宋体" w:hAnsi="宋体" w:hint="eastAsia"/>
          <w:sz w:val="24"/>
        </w:rPr>
        <w:t>文件的项目名称、磋商文件编号、公司名称、联系人、联系电话、手机、传真和公司地址填写清楚并加盖公章送至(或传真)本公司。</w:t>
      </w:r>
    </w:p>
    <w:p w:rsidR="00D82C0F" w:rsidRDefault="00AE0CE4">
      <w:pPr>
        <w:spacing w:line="500" w:lineRule="exact"/>
        <w:ind w:firstLineChars="200" w:firstLine="480"/>
        <w:rPr>
          <w:rFonts w:ascii="宋体" w:hAnsi="宋体"/>
          <w:sz w:val="24"/>
        </w:rPr>
      </w:pPr>
      <w:r>
        <w:rPr>
          <w:rFonts w:ascii="宋体" w:hAnsi="宋体" w:cs="宋体" w:hint="eastAsia"/>
          <w:kern w:val="0"/>
          <w:sz w:val="24"/>
        </w:rPr>
        <w:t>13.3因开启地点的电梯搭乘需排队，供应商在递交响应文件过程中要注意时间的合理安排。</w:t>
      </w:r>
    </w:p>
    <w:p w:rsidR="00D82C0F" w:rsidRDefault="00AE0CE4">
      <w:pPr>
        <w:spacing w:line="500" w:lineRule="exact"/>
        <w:ind w:firstLineChars="200" w:firstLine="480"/>
        <w:rPr>
          <w:rFonts w:ascii="宋体" w:hAnsi="宋体"/>
          <w:sz w:val="24"/>
        </w:rPr>
      </w:pPr>
      <w:r>
        <w:rPr>
          <w:rFonts w:ascii="宋体" w:hAnsi="宋体" w:hint="eastAsia"/>
          <w:sz w:val="24"/>
        </w:rPr>
        <w:t>13.4未在提交首次响应文件截止时间前送达的响应文件将被拒收。</w:t>
      </w:r>
    </w:p>
    <w:p w:rsidR="00D82C0F" w:rsidRDefault="00AE0CE4">
      <w:pPr>
        <w:spacing w:line="500" w:lineRule="exact"/>
        <w:ind w:firstLineChars="200" w:firstLine="480"/>
        <w:rPr>
          <w:rFonts w:ascii="宋体" w:hAnsi="宋体"/>
          <w:sz w:val="24"/>
        </w:rPr>
      </w:pPr>
      <w:r>
        <w:rPr>
          <w:rFonts w:ascii="宋体" w:hAnsi="宋体" w:hint="eastAsia"/>
          <w:sz w:val="24"/>
        </w:rPr>
        <w:t>13.5注意后附“磋商项目一览表”规定的服务期限。</w:t>
      </w:r>
    </w:p>
    <w:p w:rsidR="00D82C0F" w:rsidRDefault="00AE0CE4">
      <w:pPr>
        <w:spacing w:line="500" w:lineRule="exact"/>
        <w:ind w:firstLineChars="200" w:firstLine="480"/>
        <w:rPr>
          <w:rFonts w:ascii="宋体" w:hAnsi="宋体"/>
          <w:sz w:val="24"/>
        </w:rPr>
      </w:pPr>
      <w:r>
        <w:rPr>
          <w:rFonts w:ascii="宋体" w:hAnsi="宋体" w:hint="eastAsia"/>
          <w:sz w:val="24"/>
        </w:rPr>
        <w:t>13.6参照《关于进一步做好新冠肺炎疫情常态化下举办政府采购活动疫情防控工作的通知》的通知的规定，所有参与采购活动的人员要主动向政府采购活动组织方报告14天内个人去向及身体健康状况，主动测量体温并出示本人健康码，保持安全社交距离，全程佩戴口罩；涉及中、高风险地区的人员，应符合来(返)闽的疫情防控要求，并持有本人72小时内核酸检测阴性结果的报告单</w:t>
      </w:r>
      <w:r>
        <w:rPr>
          <w:rFonts w:ascii="宋体" w:hAnsi="宋体" w:cs="宋体"/>
          <w:b/>
          <w:bCs/>
          <w:kern w:val="0"/>
          <w:sz w:val="24"/>
        </w:rPr>
        <w:t>，否则该人员不得进入开标或评标现场。若该人员为</w:t>
      </w:r>
      <w:r>
        <w:rPr>
          <w:rFonts w:ascii="宋体" w:hAnsi="宋体" w:cs="宋体" w:hint="eastAsia"/>
          <w:b/>
          <w:bCs/>
          <w:kern w:val="0"/>
          <w:sz w:val="24"/>
        </w:rPr>
        <w:t>供应商</w:t>
      </w:r>
      <w:r>
        <w:rPr>
          <w:rFonts w:ascii="宋体" w:hAnsi="宋体" w:cs="宋体"/>
          <w:b/>
          <w:bCs/>
          <w:kern w:val="0"/>
          <w:sz w:val="24"/>
        </w:rPr>
        <w:t>代表，其</w:t>
      </w:r>
      <w:r>
        <w:rPr>
          <w:rFonts w:ascii="宋体" w:hAnsi="宋体" w:cs="宋体" w:hint="eastAsia"/>
          <w:b/>
          <w:bCs/>
          <w:kern w:val="0"/>
          <w:sz w:val="24"/>
        </w:rPr>
        <w:t>响应</w:t>
      </w:r>
      <w:r>
        <w:rPr>
          <w:rFonts w:ascii="宋体" w:hAnsi="宋体" w:cs="宋体"/>
          <w:b/>
          <w:bCs/>
          <w:kern w:val="0"/>
          <w:sz w:val="24"/>
        </w:rPr>
        <w:t>文件将不予签收，并原封不动的退回，由此造成的损失由</w:t>
      </w:r>
      <w:r>
        <w:rPr>
          <w:rFonts w:ascii="宋体" w:hAnsi="宋体" w:cs="宋体" w:hint="eastAsia"/>
          <w:b/>
          <w:bCs/>
          <w:kern w:val="0"/>
          <w:sz w:val="24"/>
        </w:rPr>
        <w:t>供应商</w:t>
      </w:r>
      <w:r>
        <w:rPr>
          <w:rFonts w:ascii="宋体" w:hAnsi="宋体" w:cs="宋体"/>
          <w:b/>
          <w:bCs/>
          <w:kern w:val="0"/>
          <w:sz w:val="24"/>
        </w:rPr>
        <w:t>自行承担。</w:t>
      </w:r>
      <w:r>
        <w:rPr>
          <w:rFonts w:ascii="宋体" w:hAnsi="宋体"/>
          <w:b/>
          <w:sz w:val="32"/>
          <w:szCs w:val="32"/>
        </w:rPr>
        <w:br w:type="page"/>
      </w:r>
    </w:p>
    <w:p w:rsidR="00D82C0F" w:rsidRDefault="00AE0CE4">
      <w:pPr>
        <w:tabs>
          <w:tab w:val="left" w:pos="6930"/>
        </w:tabs>
        <w:spacing w:line="360" w:lineRule="auto"/>
        <w:ind w:right="62"/>
        <w:jc w:val="center"/>
        <w:outlineLvl w:val="1"/>
        <w:rPr>
          <w:rFonts w:ascii="宋体" w:hAnsi="宋体"/>
          <w:b/>
          <w:sz w:val="32"/>
          <w:szCs w:val="32"/>
        </w:rPr>
      </w:pPr>
      <w:bookmarkStart w:id="29" w:name="_Toc93237720"/>
      <w:bookmarkStart w:id="30" w:name="_Toc312675105"/>
      <w:bookmarkStart w:id="31" w:name="_Toc312676124"/>
      <w:bookmarkStart w:id="32" w:name="_Toc312676363"/>
      <w:bookmarkEnd w:id="26"/>
      <w:bookmarkEnd w:id="27"/>
      <w:bookmarkEnd w:id="28"/>
      <w:r>
        <w:rPr>
          <w:rFonts w:ascii="宋体" w:hAnsi="宋体" w:hint="eastAsia"/>
          <w:b/>
          <w:sz w:val="32"/>
          <w:szCs w:val="32"/>
        </w:rPr>
        <w:lastRenderedPageBreak/>
        <w:t>磋商项目一览表</w:t>
      </w:r>
      <w:bookmarkEnd w:id="29"/>
    </w:p>
    <w:tbl>
      <w:tblPr>
        <w:tblW w:w="8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521"/>
        <w:gridCol w:w="2443"/>
        <w:gridCol w:w="1559"/>
        <w:gridCol w:w="1276"/>
        <w:gridCol w:w="2634"/>
      </w:tblGrid>
      <w:tr w:rsidR="00D82C0F">
        <w:trPr>
          <w:trHeight w:val="620"/>
          <w:jc w:val="center"/>
        </w:trPr>
        <w:tc>
          <w:tcPr>
            <w:tcW w:w="439" w:type="dxa"/>
            <w:vAlign w:val="center"/>
          </w:tcPr>
          <w:p w:rsidR="00D82C0F" w:rsidRDefault="00AE0CE4">
            <w:pPr>
              <w:jc w:val="center"/>
              <w:rPr>
                <w:rFonts w:ascii="宋体" w:hAnsi="宋体" w:cs="Courier New"/>
                <w:bCs/>
                <w:kern w:val="0"/>
                <w:sz w:val="24"/>
              </w:rPr>
            </w:pPr>
            <w:r>
              <w:rPr>
                <w:rFonts w:ascii="宋体" w:hAnsi="宋体" w:cs="Courier New" w:hint="eastAsia"/>
                <w:bCs/>
                <w:kern w:val="0"/>
                <w:sz w:val="24"/>
              </w:rPr>
              <w:t>合同包</w:t>
            </w:r>
          </w:p>
        </w:tc>
        <w:tc>
          <w:tcPr>
            <w:tcW w:w="521" w:type="dxa"/>
          </w:tcPr>
          <w:p w:rsidR="00D82C0F" w:rsidRDefault="00AE0CE4">
            <w:pPr>
              <w:jc w:val="center"/>
              <w:rPr>
                <w:rFonts w:ascii="宋体" w:hAnsi="宋体"/>
                <w:sz w:val="24"/>
              </w:rPr>
            </w:pPr>
            <w:r>
              <w:rPr>
                <w:rFonts w:ascii="宋体" w:hAnsi="宋体" w:hint="eastAsia"/>
                <w:sz w:val="24"/>
              </w:rPr>
              <w:t>品目号</w:t>
            </w:r>
          </w:p>
        </w:tc>
        <w:tc>
          <w:tcPr>
            <w:tcW w:w="2443" w:type="dxa"/>
            <w:vAlign w:val="center"/>
          </w:tcPr>
          <w:p w:rsidR="00D82C0F" w:rsidRDefault="00AE0CE4">
            <w:pPr>
              <w:jc w:val="center"/>
              <w:rPr>
                <w:rFonts w:ascii="宋体" w:hAnsi="宋体" w:cs="Courier New"/>
                <w:bCs/>
                <w:kern w:val="0"/>
                <w:sz w:val="24"/>
              </w:rPr>
            </w:pPr>
            <w:r>
              <w:rPr>
                <w:rFonts w:ascii="宋体" w:hAnsi="宋体" w:hint="eastAsia"/>
                <w:sz w:val="24"/>
              </w:rPr>
              <w:t>项目名称</w:t>
            </w:r>
          </w:p>
        </w:tc>
        <w:tc>
          <w:tcPr>
            <w:tcW w:w="1559" w:type="dxa"/>
            <w:vAlign w:val="center"/>
          </w:tcPr>
          <w:p w:rsidR="00D82C0F" w:rsidRDefault="00AE0CE4">
            <w:pPr>
              <w:jc w:val="center"/>
              <w:rPr>
                <w:rFonts w:ascii="宋体" w:hAnsi="宋体" w:cs="Courier New"/>
                <w:bCs/>
                <w:kern w:val="0"/>
                <w:sz w:val="24"/>
              </w:rPr>
            </w:pPr>
            <w:r>
              <w:rPr>
                <w:rFonts w:ascii="宋体" w:hAnsi="宋体" w:hint="eastAsia"/>
                <w:sz w:val="24"/>
              </w:rPr>
              <w:t>技术和服务</w:t>
            </w:r>
          </w:p>
        </w:tc>
        <w:tc>
          <w:tcPr>
            <w:tcW w:w="1276" w:type="dxa"/>
            <w:vAlign w:val="center"/>
          </w:tcPr>
          <w:p w:rsidR="00D82C0F" w:rsidRDefault="00AE0CE4">
            <w:pPr>
              <w:widowControl/>
              <w:jc w:val="center"/>
            </w:pPr>
            <w:r>
              <w:rPr>
                <w:rFonts w:ascii="宋体" w:hAnsi="宋体" w:cs="宋体" w:hint="eastAsia"/>
                <w:kern w:val="0"/>
                <w:sz w:val="24"/>
              </w:rPr>
              <w:t>最高限价(万元)</w:t>
            </w:r>
          </w:p>
        </w:tc>
        <w:tc>
          <w:tcPr>
            <w:tcW w:w="2634" w:type="dxa"/>
            <w:vAlign w:val="center"/>
          </w:tcPr>
          <w:p w:rsidR="00D82C0F" w:rsidRDefault="00AE0CE4">
            <w:pPr>
              <w:jc w:val="center"/>
              <w:rPr>
                <w:rFonts w:ascii="宋体" w:hAnsi="宋体"/>
                <w:sz w:val="24"/>
              </w:rPr>
            </w:pPr>
            <w:r>
              <w:rPr>
                <w:rFonts w:ascii="宋体" w:hAnsi="宋体" w:hint="eastAsia"/>
                <w:kern w:val="0"/>
                <w:sz w:val="24"/>
              </w:rPr>
              <w:t>服务期限</w:t>
            </w:r>
          </w:p>
        </w:tc>
      </w:tr>
      <w:tr w:rsidR="00D82C0F">
        <w:trPr>
          <w:trHeight w:hRule="exact" w:val="1251"/>
          <w:jc w:val="center"/>
        </w:trPr>
        <w:tc>
          <w:tcPr>
            <w:tcW w:w="439" w:type="dxa"/>
            <w:vAlign w:val="center"/>
          </w:tcPr>
          <w:p w:rsidR="00D82C0F" w:rsidRDefault="00AE0CE4">
            <w:pPr>
              <w:jc w:val="center"/>
              <w:rPr>
                <w:rFonts w:ascii="宋体" w:hAnsi="宋体" w:cs="Courier New"/>
                <w:bCs/>
                <w:kern w:val="0"/>
                <w:sz w:val="24"/>
              </w:rPr>
            </w:pPr>
            <w:r>
              <w:rPr>
                <w:rFonts w:ascii="宋体" w:hAnsi="宋体" w:cs="Courier New" w:hint="eastAsia"/>
                <w:bCs/>
                <w:kern w:val="0"/>
                <w:sz w:val="24"/>
              </w:rPr>
              <w:t>1</w:t>
            </w:r>
          </w:p>
        </w:tc>
        <w:tc>
          <w:tcPr>
            <w:tcW w:w="521" w:type="dxa"/>
            <w:vAlign w:val="center"/>
          </w:tcPr>
          <w:p w:rsidR="00D82C0F" w:rsidRDefault="00AE0CE4">
            <w:pPr>
              <w:jc w:val="center"/>
              <w:rPr>
                <w:rFonts w:ascii="宋体" w:hAnsi="宋体"/>
                <w:sz w:val="24"/>
              </w:rPr>
            </w:pPr>
            <w:r>
              <w:rPr>
                <w:rFonts w:ascii="宋体" w:hAnsi="宋体" w:hint="eastAsia"/>
                <w:sz w:val="24"/>
              </w:rPr>
              <w:t>1</w:t>
            </w:r>
          </w:p>
        </w:tc>
        <w:tc>
          <w:tcPr>
            <w:tcW w:w="2443" w:type="dxa"/>
            <w:vAlign w:val="center"/>
          </w:tcPr>
          <w:p w:rsidR="00D82C0F" w:rsidRDefault="00AE0CE4">
            <w:pPr>
              <w:pStyle w:val="aff6"/>
              <w:ind w:firstLineChars="0" w:firstLine="0"/>
              <w:jc w:val="center"/>
              <w:rPr>
                <w:rFonts w:hAnsi="宋体" w:cs="仿宋_GB2312"/>
              </w:rPr>
            </w:pPr>
            <w:r>
              <w:rPr>
                <w:rFonts w:hAnsi="宋体" w:cs="仿宋_GB2312" w:hint="eastAsia"/>
              </w:rPr>
              <w:t>三山陵园专项审计项目</w:t>
            </w:r>
          </w:p>
        </w:tc>
        <w:tc>
          <w:tcPr>
            <w:tcW w:w="1559" w:type="dxa"/>
            <w:vAlign w:val="center"/>
          </w:tcPr>
          <w:p w:rsidR="00D82C0F" w:rsidRDefault="00AE0CE4">
            <w:pPr>
              <w:jc w:val="center"/>
              <w:rPr>
                <w:rFonts w:ascii="宋体" w:hAnsi="宋体" w:cs="Courier New"/>
                <w:bCs/>
                <w:kern w:val="0"/>
                <w:sz w:val="24"/>
              </w:rPr>
            </w:pPr>
            <w:r>
              <w:rPr>
                <w:rFonts w:ascii="宋体" w:hAnsi="宋体" w:hint="eastAsia"/>
                <w:sz w:val="24"/>
              </w:rPr>
              <w:t>第三章磋商内容及要求</w:t>
            </w:r>
          </w:p>
        </w:tc>
        <w:tc>
          <w:tcPr>
            <w:tcW w:w="1276" w:type="dxa"/>
            <w:vAlign w:val="center"/>
          </w:tcPr>
          <w:p w:rsidR="00D82C0F" w:rsidRDefault="007B4744" w:rsidP="007B4744">
            <w:pPr>
              <w:jc w:val="center"/>
              <w:rPr>
                <w:rFonts w:ascii="宋体" w:hAnsi="宋体"/>
              </w:rPr>
            </w:pPr>
            <w:r w:rsidRPr="007B4744">
              <w:rPr>
                <w:rFonts w:ascii="宋体" w:hAnsi="宋体"/>
                <w:sz w:val="24"/>
              </w:rPr>
              <w:t>22.4</w:t>
            </w:r>
          </w:p>
        </w:tc>
        <w:tc>
          <w:tcPr>
            <w:tcW w:w="2634" w:type="dxa"/>
            <w:vAlign w:val="center"/>
          </w:tcPr>
          <w:p w:rsidR="00D82C0F" w:rsidRDefault="00D05126">
            <w:pPr>
              <w:jc w:val="center"/>
              <w:rPr>
                <w:rFonts w:ascii="宋体" w:hAnsi="宋体"/>
                <w:sz w:val="24"/>
              </w:rPr>
            </w:pPr>
            <w:r w:rsidRPr="00D05126">
              <w:rPr>
                <w:rFonts w:ascii="宋体" w:hAnsi="宋体" w:hint="eastAsia"/>
                <w:sz w:val="24"/>
              </w:rPr>
              <w:t>自合同签订之日起至完成出具审计报告日止。</w:t>
            </w:r>
          </w:p>
        </w:tc>
      </w:tr>
    </w:tbl>
    <w:p w:rsidR="00D82C0F" w:rsidRDefault="00AE0CE4">
      <w:pPr>
        <w:tabs>
          <w:tab w:val="right" w:pos="9723"/>
        </w:tabs>
        <w:spacing w:line="500" w:lineRule="exact"/>
        <w:rPr>
          <w:rFonts w:ascii="宋体" w:hAnsi="宋体"/>
          <w:sz w:val="24"/>
        </w:rPr>
      </w:pPr>
      <w:r>
        <w:rPr>
          <w:rFonts w:ascii="宋体" w:hAnsi="宋体" w:hint="eastAsia"/>
          <w:sz w:val="24"/>
        </w:rPr>
        <w:t xml:space="preserve">注： </w:t>
      </w:r>
    </w:p>
    <w:p w:rsidR="00D82C0F" w:rsidRDefault="00AE0CE4">
      <w:pPr>
        <w:tabs>
          <w:tab w:val="right" w:pos="9723"/>
        </w:tabs>
        <w:spacing w:line="500" w:lineRule="exact"/>
        <w:ind w:firstLineChars="200" w:firstLine="480"/>
        <w:rPr>
          <w:rFonts w:ascii="宋体" w:hAnsi="宋体"/>
          <w:sz w:val="24"/>
        </w:rPr>
      </w:pPr>
      <w:r>
        <w:rPr>
          <w:rFonts w:ascii="宋体" w:hAnsi="宋体" w:hint="eastAsia"/>
          <w:sz w:val="24"/>
        </w:rPr>
        <w:t>1、供应商可按合同包投标，对同一合同包内所有品目</w:t>
      </w:r>
      <w:proofErr w:type="gramStart"/>
      <w:r>
        <w:rPr>
          <w:rFonts w:ascii="宋体" w:hAnsi="宋体" w:hint="eastAsia"/>
          <w:sz w:val="24"/>
        </w:rPr>
        <w:t>号内容</w:t>
      </w:r>
      <w:proofErr w:type="gramEnd"/>
      <w:r>
        <w:rPr>
          <w:rFonts w:ascii="宋体" w:hAnsi="宋体" w:hint="eastAsia"/>
          <w:sz w:val="24"/>
        </w:rPr>
        <w:t>投标时必须完整。评审与授标以合同包为单位。</w:t>
      </w:r>
    </w:p>
    <w:p w:rsidR="00D82C0F" w:rsidRDefault="00AE0CE4">
      <w:pPr>
        <w:spacing w:line="500" w:lineRule="exact"/>
        <w:ind w:firstLineChars="200" w:firstLine="480"/>
        <w:rPr>
          <w:rFonts w:ascii="宋体" w:hAnsi="宋体"/>
          <w:sz w:val="24"/>
        </w:rPr>
      </w:pPr>
      <w:r>
        <w:rPr>
          <w:rFonts w:ascii="宋体" w:hAnsi="宋体"/>
          <w:sz w:val="24"/>
        </w:rPr>
        <w:t>2</w:t>
      </w:r>
      <w:r>
        <w:rPr>
          <w:rFonts w:ascii="宋体" w:hAnsi="宋体" w:hint="eastAsia"/>
          <w:sz w:val="24"/>
        </w:rPr>
        <w:t>、供应商报价应包含服务期内的一切费用。还要考虑到合同中可能出现的索赔和变更。</w:t>
      </w:r>
    </w:p>
    <w:p w:rsidR="00D82C0F" w:rsidRDefault="00AE0CE4">
      <w:pPr>
        <w:widowControl/>
        <w:jc w:val="left"/>
        <w:rPr>
          <w:rFonts w:ascii="宋体" w:hAnsi="宋体"/>
          <w:sz w:val="24"/>
        </w:rPr>
      </w:pPr>
      <w:r>
        <w:rPr>
          <w:rFonts w:ascii="宋体" w:hAnsi="宋体"/>
          <w:sz w:val="24"/>
        </w:rPr>
        <w:br w:type="page"/>
      </w:r>
    </w:p>
    <w:p w:rsidR="00D82C0F" w:rsidRDefault="00D82C0F">
      <w:pPr>
        <w:spacing w:line="360" w:lineRule="auto"/>
        <w:ind w:firstLineChars="200" w:firstLine="480"/>
        <w:rPr>
          <w:rFonts w:ascii="宋体" w:hAnsi="宋体"/>
          <w:sz w:val="24"/>
        </w:rPr>
      </w:pPr>
    </w:p>
    <w:p w:rsidR="00D82C0F" w:rsidRDefault="00AE0CE4">
      <w:pPr>
        <w:tabs>
          <w:tab w:val="left" w:pos="6930"/>
        </w:tabs>
        <w:spacing w:line="360" w:lineRule="auto"/>
        <w:ind w:right="62"/>
        <w:jc w:val="center"/>
        <w:outlineLvl w:val="0"/>
        <w:rPr>
          <w:rFonts w:ascii="宋体" w:hAnsi="宋体"/>
          <w:sz w:val="24"/>
        </w:rPr>
      </w:pPr>
      <w:bookmarkStart w:id="33" w:name="_Toc93237721"/>
      <w:r>
        <w:rPr>
          <w:rFonts w:ascii="宋体" w:hAnsi="宋体" w:hint="eastAsia"/>
          <w:b/>
          <w:sz w:val="36"/>
        </w:rPr>
        <w:t>第二</w:t>
      </w:r>
      <w:proofErr w:type="gramStart"/>
      <w:r>
        <w:rPr>
          <w:rFonts w:ascii="宋体" w:hAnsi="宋体" w:hint="eastAsia"/>
          <w:b/>
          <w:sz w:val="36"/>
        </w:rPr>
        <w:t>章供应</w:t>
      </w:r>
      <w:proofErr w:type="gramEnd"/>
      <w:r>
        <w:rPr>
          <w:rFonts w:ascii="宋体" w:hAnsi="宋体" w:hint="eastAsia"/>
          <w:b/>
          <w:sz w:val="36"/>
        </w:rPr>
        <w:t>商须知</w:t>
      </w:r>
      <w:bookmarkEnd w:id="30"/>
      <w:bookmarkEnd w:id="31"/>
      <w:bookmarkEnd w:id="32"/>
      <w:bookmarkEnd w:id="33"/>
    </w:p>
    <w:p w:rsidR="00D82C0F" w:rsidRDefault="00AE0CE4">
      <w:pPr>
        <w:spacing w:line="360" w:lineRule="auto"/>
        <w:jc w:val="center"/>
        <w:outlineLvl w:val="1"/>
        <w:rPr>
          <w:rFonts w:ascii="宋体" w:hAnsi="宋体"/>
          <w:b/>
          <w:sz w:val="28"/>
          <w:szCs w:val="28"/>
        </w:rPr>
      </w:pPr>
      <w:bookmarkStart w:id="34" w:name="_Toc312675106"/>
      <w:bookmarkStart w:id="35" w:name="_Toc312676125"/>
      <w:bookmarkStart w:id="36" w:name="_Toc312676364"/>
      <w:bookmarkStart w:id="37" w:name="_Toc93237722"/>
      <w:r>
        <w:rPr>
          <w:rFonts w:ascii="宋体" w:hAnsi="宋体" w:hint="eastAsia"/>
          <w:b/>
          <w:sz w:val="28"/>
          <w:szCs w:val="28"/>
        </w:rPr>
        <w:t>供应商须知前附表</w:t>
      </w:r>
      <w:bookmarkEnd w:id="34"/>
      <w:bookmarkEnd w:id="35"/>
      <w:bookmarkEnd w:id="36"/>
      <w:bookmarkEnd w:id="37"/>
    </w:p>
    <w:p w:rsidR="00D82C0F" w:rsidRDefault="00AE0CE4">
      <w:pPr>
        <w:spacing w:line="500" w:lineRule="exact"/>
        <w:ind w:firstLine="525"/>
        <w:rPr>
          <w:rFonts w:ascii="宋体" w:hAnsi="宋体"/>
          <w:sz w:val="24"/>
        </w:rPr>
      </w:pPr>
      <w:r>
        <w:rPr>
          <w:rFonts w:ascii="宋体" w:hAnsi="宋体" w:hint="eastAsia"/>
          <w:sz w:val="24"/>
        </w:rPr>
        <w:t>本须知前附表的条款号是与《供应商须知》中条款</w:t>
      </w:r>
      <w:proofErr w:type="gramStart"/>
      <w:r>
        <w:rPr>
          <w:rFonts w:ascii="宋体" w:hAnsi="宋体" w:hint="eastAsia"/>
          <w:sz w:val="24"/>
        </w:rPr>
        <w:t>的项号相</w:t>
      </w:r>
      <w:proofErr w:type="gramEnd"/>
      <w:r>
        <w:rPr>
          <w:rFonts w:ascii="宋体" w:hAnsi="宋体" w:hint="eastAsia"/>
          <w:sz w:val="24"/>
        </w:rPr>
        <w:t>对应的。如果有矛盾的话，应以本须知前附表为准。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1022"/>
        <w:gridCol w:w="8245"/>
      </w:tblGrid>
      <w:tr w:rsidR="00D82C0F">
        <w:trPr>
          <w:trHeight w:val="547"/>
        </w:trPr>
        <w:tc>
          <w:tcPr>
            <w:tcW w:w="672" w:type="dxa"/>
            <w:vAlign w:val="center"/>
          </w:tcPr>
          <w:p w:rsidR="00D82C0F" w:rsidRDefault="00AE0CE4">
            <w:pPr>
              <w:jc w:val="center"/>
              <w:rPr>
                <w:rFonts w:ascii="宋体" w:hAnsi="宋体"/>
                <w:sz w:val="24"/>
              </w:rPr>
            </w:pPr>
            <w:proofErr w:type="gramStart"/>
            <w:r>
              <w:rPr>
                <w:rFonts w:ascii="宋体" w:hAnsi="宋体" w:hint="eastAsia"/>
                <w:sz w:val="24"/>
              </w:rPr>
              <w:t>项号</w:t>
            </w:r>
            <w:proofErr w:type="gramEnd"/>
          </w:p>
        </w:tc>
        <w:tc>
          <w:tcPr>
            <w:tcW w:w="1022" w:type="dxa"/>
            <w:vAlign w:val="center"/>
          </w:tcPr>
          <w:p w:rsidR="00D82C0F" w:rsidRDefault="00AE0CE4">
            <w:pPr>
              <w:jc w:val="center"/>
              <w:rPr>
                <w:rFonts w:ascii="宋体" w:hAnsi="宋体"/>
                <w:sz w:val="24"/>
              </w:rPr>
            </w:pPr>
            <w:r>
              <w:rPr>
                <w:rFonts w:ascii="宋体" w:hAnsi="宋体" w:hint="eastAsia"/>
                <w:sz w:val="24"/>
              </w:rPr>
              <w:t>条款号</w:t>
            </w:r>
          </w:p>
        </w:tc>
        <w:tc>
          <w:tcPr>
            <w:tcW w:w="8245" w:type="dxa"/>
            <w:vAlign w:val="center"/>
          </w:tcPr>
          <w:p w:rsidR="00D82C0F" w:rsidRDefault="00AE0CE4">
            <w:pPr>
              <w:jc w:val="center"/>
              <w:rPr>
                <w:rFonts w:ascii="宋体" w:hAnsi="宋体"/>
                <w:sz w:val="24"/>
              </w:rPr>
            </w:pPr>
            <w:r>
              <w:rPr>
                <w:rFonts w:ascii="宋体" w:hAnsi="宋体" w:hint="eastAsia"/>
                <w:sz w:val="24"/>
              </w:rPr>
              <w:t>编   列   内    容</w:t>
            </w:r>
          </w:p>
        </w:tc>
      </w:tr>
      <w:tr w:rsidR="00D82C0F">
        <w:trPr>
          <w:trHeight w:val="1063"/>
        </w:trPr>
        <w:tc>
          <w:tcPr>
            <w:tcW w:w="672" w:type="dxa"/>
            <w:vAlign w:val="center"/>
          </w:tcPr>
          <w:p w:rsidR="00D82C0F" w:rsidRDefault="00AE0CE4">
            <w:pPr>
              <w:spacing w:line="500" w:lineRule="exact"/>
              <w:jc w:val="center"/>
              <w:rPr>
                <w:rFonts w:ascii="宋体" w:hAnsi="宋体"/>
                <w:sz w:val="24"/>
              </w:rPr>
            </w:pPr>
            <w:r>
              <w:rPr>
                <w:rFonts w:ascii="宋体" w:hAnsi="宋体" w:hint="eastAsia"/>
                <w:sz w:val="24"/>
              </w:rPr>
              <w:t>1</w:t>
            </w:r>
          </w:p>
        </w:tc>
        <w:tc>
          <w:tcPr>
            <w:tcW w:w="1022" w:type="dxa"/>
            <w:vAlign w:val="center"/>
          </w:tcPr>
          <w:p w:rsidR="00D82C0F" w:rsidRDefault="00AE0CE4">
            <w:pPr>
              <w:spacing w:line="500" w:lineRule="exact"/>
              <w:jc w:val="center"/>
              <w:rPr>
                <w:rFonts w:ascii="宋体" w:hAnsi="宋体"/>
                <w:sz w:val="24"/>
              </w:rPr>
            </w:pPr>
            <w:r>
              <w:rPr>
                <w:rFonts w:ascii="宋体" w:hAnsi="宋体" w:hint="eastAsia"/>
                <w:sz w:val="24"/>
              </w:rPr>
              <w:t>1.1</w:t>
            </w:r>
          </w:p>
        </w:tc>
        <w:tc>
          <w:tcPr>
            <w:tcW w:w="8245" w:type="dxa"/>
          </w:tcPr>
          <w:p w:rsidR="00D82C0F" w:rsidRDefault="00AE0CE4" w:rsidP="00450384">
            <w:pPr>
              <w:pStyle w:val="ab"/>
              <w:spacing w:line="480" w:lineRule="exact"/>
              <w:ind w:left="1217" w:hangingChars="507" w:hanging="1217"/>
              <w:rPr>
                <w:rFonts w:hAnsi="宋体"/>
                <w:sz w:val="24"/>
              </w:rPr>
            </w:pPr>
            <w:r>
              <w:rPr>
                <w:rFonts w:hAnsi="宋体" w:hint="eastAsia"/>
                <w:sz w:val="24"/>
                <w:szCs w:val="24"/>
              </w:rPr>
              <w:t>项目名称：</w:t>
            </w:r>
            <w:r>
              <w:rPr>
                <w:rFonts w:hAnsi="宋体" w:hint="eastAsia"/>
                <w:sz w:val="24"/>
              </w:rPr>
              <w:t>三山陵园专项审计项目</w:t>
            </w:r>
          </w:p>
          <w:p w:rsidR="00D82C0F" w:rsidRDefault="00AE0CE4" w:rsidP="00450384">
            <w:pPr>
              <w:pStyle w:val="ab"/>
              <w:spacing w:line="480" w:lineRule="exact"/>
              <w:ind w:left="1217" w:hangingChars="507" w:hanging="1217"/>
              <w:rPr>
                <w:rFonts w:hAnsi="宋体"/>
                <w:sz w:val="24"/>
                <w:szCs w:val="24"/>
              </w:rPr>
            </w:pPr>
            <w:r>
              <w:rPr>
                <w:rFonts w:hAnsi="宋体" w:hint="eastAsia"/>
                <w:sz w:val="24"/>
                <w:szCs w:val="24"/>
              </w:rPr>
              <w:t>采购人名称：</w:t>
            </w:r>
            <w:r w:rsidR="00450384">
              <w:rPr>
                <w:rFonts w:hAnsi="宋体" w:hint="eastAsia"/>
                <w:sz w:val="24"/>
              </w:rPr>
              <w:t>福建圆满生命投资有限公司</w:t>
            </w:r>
            <w:r w:rsidR="00E75FF0">
              <w:rPr>
                <w:rFonts w:hAnsi="宋体" w:hint="eastAsia"/>
                <w:sz w:val="24"/>
              </w:rPr>
              <w:t>、</w:t>
            </w:r>
            <w:r w:rsidR="00450384">
              <w:rPr>
                <w:rFonts w:hAnsi="宋体" w:hint="eastAsia"/>
                <w:sz w:val="24"/>
              </w:rPr>
              <w:t>福州市殡仪馆</w:t>
            </w:r>
          </w:p>
          <w:p w:rsidR="00D82C0F" w:rsidRDefault="00AE0CE4">
            <w:pPr>
              <w:spacing w:line="500" w:lineRule="exact"/>
              <w:rPr>
                <w:rFonts w:ascii="宋体" w:hAnsi="宋体"/>
                <w:sz w:val="24"/>
              </w:rPr>
            </w:pPr>
            <w:r>
              <w:rPr>
                <w:rFonts w:ascii="宋体" w:hAnsi="宋体" w:hint="eastAsia"/>
                <w:sz w:val="24"/>
              </w:rPr>
              <w:t>项目内容：详见磋商项目一览表及第三章磋商内容及要求</w:t>
            </w:r>
          </w:p>
          <w:p w:rsidR="00D82C0F" w:rsidRDefault="00AE0CE4">
            <w:pPr>
              <w:spacing w:line="480" w:lineRule="exact"/>
              <w:rPr>
                <w:rFonts w:ascii="宋体" w:hAnsi="宋体"/>
                <w:sz w:val="24"/>
              </w:rPr>
            </w:pPr>
            <w:r>
              <w:rPr>
                <w:rFonts w:ascii="宋体" w:hAnsi="宋体" w:hint="eastAsia"/>
                <w:sz w:val="24"/>
              </w:rPr>
              <w:t>项目编号：</w:t>
            </w:r>
            <w:r>
              <w:rPr>
                <w:rFonts w:ascii="宋体" w:hAnsi="宋体"/>
                <w:bCs/>
                <w:sz w:val="24"/>
              </w:rPr>
              <w:t>FJGC-FS-C-2022-007</w:t>
            </w:r>
          </w:p>
        </w:tc>
      </w:tr>
      <w:tr w:rsidR="00D82C0F">
        <w:trPr>
          <w:trHeight w:val="557"/>
        </w:trPr>
        <w:tc>
          <w:tcPr>
            <w:tcW w:w="672" w:type="dxa"/>
            <w:vAlign w:val="center"/>
          </w:tcPr>
          <w:p w:rsidR="00D82C0F" w:rsidRDefault="00AE0CE4">
            <w:pPr>
              <w:spacing w:line="500" w:lineRule="exact"/>
              <w:jc w:val="center"/>
              <w:rPr>
                <w:rFonts w:ascii="宋体" w:hAnsi="宋体"/>
                <w:sz w:val="24"/>
              </w:rPr>
            </w:pPr>
            <w:r>
              <w:rPr>
                <w:rFonts w:ascii="宋体" w:hAnsi="宋体" w:hint="eastAsia"/>
                <w:sz w:val="24"/>
              </w:rPr>
              <w:t>2</w:t>
            </w:r>
          </w:p>
        </w:tc>
        <w:tc>
          <w:tcPr>
            <w:tcW w:w="1022" w:type="dxa"/>
            <w:vAlign w:val="center"/>
          </w:tcPr>
          <w:p w:rsidR="00D82C0F" w:rsidRDefault="00AE0CE4">
            <w:pPr>
              <w:spacing w:line="500" w:lineRule="exact"/>
              <w:jc w:val="center"/>
              <w:rPr>
                <w:rFonts w:ascii="宋体" w:hAnsi="宋体"/>
                <w:sz w:val="24"/>
              </w:rPr>
            </w:pPr>
            <w:r>
              <w:rPr>
                <w:rFonts w:ascii="宋体" w:hAnsi="宋体" w:hint="eastAsia"/>
                <w:sz w:val="24"/>
              </w:rPr>
              <w:t>3.1</w:t>
            </w:r>
          </w:p>
        </w:tc>
        <w:tc>
          <w:tcPr>
            <w:tcW w:w="8245" w:type="dxa"/>
            <w:vAlign w:val="center"/>
          </w:tcPr>
          <w:p w:rsidR="00D82C0F" w:rsidRDefault="00AE0CE4">
            <w:pPr>
              <w:snapToGrid w:val="0"/>
              <w:spacing w:line="480" w:lineRule="exact"/>
              <w:rPr>
                <w:rFonts w:ascii="宋体" w:hAnsi="宋体"/>
                <w:sz w:val="24"/>
              </w:rPr>
            </w:pPr>
            <w:r>
              <w:rPr>
                <w:rFonts w:ascii="宋体" w:hAnsi="宋体" w:hint="eastAsia"/>
                <w:sz w:val="24"/>
              </w:rPr>
              <w:t>3.1资格标准：</w:t>
            </w:r>
          </w:p>
          <w:p w:rsidR="00B00CE5" w:rsidRDefault="00B00CE5" w:rsidP="00B00CE5">
            <w:pPr>
              <w:snapToGrid w:val="0"/>
              <w:spacing w:line="500" w:lineRule="exact"/>
              <w:ind w:firstLineChars="200" w:firstLine="480"/>
              <w:rPr>
                <w:rFonts w:ascii="宋体"/>
                <w:sz w:val="24"/>
              </w:rPr>
            </w:pPr>
            <w:r>
              <w:rPr>
                <w:rFonts w:ascii="宋体" w:hAnsi="宋体"/>
                <w:sz w:val="24"/>
              </w:rPr>
              <w:t>3.1.1</w:t>
            </w:r>
            <w:r>
              <w:rPr>
                <w:rFonts w:ascii="宋体" w:hAnsi="宋体" w:hint="eastAsia"/>
                <w:sz w:val="24"/>
              </w:rPr>
              <w:t>凡有能力提供本磋商文件所述服务的，具有执业资格的境内会计师事务所均可能成为合格的供应商；</w:t>
            </w:r>
          </w:p>
          <w:p w:rsidR="00B00CE5" w:rsidRDefault="00B00CE5" w:rsidP="00B00CE5">
            <w:pPr>
              <w:snapToGrid w:val="0"/>
              <w:spacing w:line="500" w:lineRule="exact"/>
              <w:ind w:firstLineChars="200" w:firstLine="480"/>
              <w:rPr>
                <w:rFonts w:ascii="宋体"/>
                <w:sz w:val="24"/>
              </w:rPr>
            </w:pPr>
            <w:r>
              <w:rPr>
                <w:rFonts w:ascii="宋体" w:hAnsi="宋体"/>
                <w:sz w:val="24"/>
              </w:rPr>
              <w:t>3.1.2</w:t>
            </w:r>
            <w:r>
              <w:rPr>
                <w:rFonts w:ascii="宋体" w:hAnsi="宋体" w:hint="eastAsia"/>
                <w:sz w:val="24"/>
              </w:rPr>
              <w:t>供应商须提供财务状况报告的相关材料；</w:t>
            </w:r>
          </w:p>
          <w:p w:rsidR="00B00CE5" w:rsidRDefault="00B00CE5" w:rsidP="00B00CE5">
            <w:pPr>
              <w:snapToGrid w:val="0"/>
              <w:spacing w:line="500" w:lineRule="exact"/>
              <w:ind w:firstLineChars="200" w:firstLine="480"/>
              <w:rPr>
                <w:rFonts w:ascii="宋体"/>
                <w:sz w:val="24"/>
              </w:rPr>
            </w:pPr>
            <w:r>
              <w:rPr>
                <w:rFonts w:ascii="宋体" w:hAnsi="宋体"/>
                <w:sz w:val="24"/>
              </w:rPr>
              <w:t>3.1.3</w:t>
            </w:r>
            <w:r>
              <w:rPr>
                <w:rFonts w:ascii="宋体" w:hAnsi="宋体" w:hint="eastAsia"/>
                <w:sz w:val="24"/>
              </w:rPr>
              <w:t>供应商须提供依法缴纳税收的相关材料；</w:t>
            </w:r>
          </w:p>
          <w:p w:rsidR="00B00CE5" w:rsidRDefault="00B00CE5" w:rsidP="00B00CE5">
            <w:pPr>
              <w:snapToGrid w:val="0"/>
              <w:spacing w:line="500" w:lineRule="exact"/>
              <w:ind w:firstLineChars="200" w:firstLine="480"/>
              <w:rPr>
                <w:rFonts w:ascii="宋体"/>
                <w:sz w:val="24"/>
              </w:rPr>
            </w:pPr>
            <w:r>
              <w:rPr>
                <w:rFonts w:ascii="宋体" w:hAnsi="宋体"/>
                <w:sz w:val="24"/>
              </w:rPr>
              <w:t>3.1.4</w:t>
            </w:r>
            <w:r>
              <w:rPr>
                <w:rFonts w:ascii="宋体" w:hAnsi="宋体" w:hint="eastAsia"/>
                <w:sz w:val="24"/>
              </w:rPr>
              <w:t>供应商须提供社会保障资金的相关材料；</w:t>
            </w:r>
          </w:p>
          <w:p w:rsidR="00B00CE5" w:rsidRDefault="00B00CE5" w:rsidP="00B00CE5">
            <w:pPr>
              <w:snapToGrid w:val="0"/>
              <w:spacing w:line="500" w:lineRule="exact"/>
              <w:ind w:firstLineChars="200" w:firstLine="480"/>
              <w:rPr>
                <w:rFonts w:ascii="宋体"/>
                <w:sz w:val="24"/>
              </w:rPr>
            </w:pPr>
            <w:r>
              <w:rPr>
                <w:rFonts w:ascii="宋体" w:hAnsi="宋体"/>
                <w:sz w:val="24"/>
              </w:rPr>
              <w:t>3.1.5</w:t>
            </w:r>
            <w:r>
              <w:rPr>
                <w:rFonts w:ascii="宋体" w:hAnsi="宋体" w:hint="eastAsia"/>
                <w:sz w:val="24"/>
              </w:rPr>
              <w:t>供应商须提供具备履行合同所必需的设备和专业技术能力的声明；</w:t>
            </w:r>
          </w:p>
          <w:p w:rsidR="00B00CE5" w:rsidRDefault="00B00CE5" w:rsidP="00B00CE5">
            <w:pPr>
              <w:snapToGrid w:val="0"/>
              <w:spacing w:line="500" w:lineRule="exact"/>
              <w:ind w:firstLineChars="200" w:firstLine="480"/>
              <w:rPr>
                <w:rFonts w:ascii="宋体"/>
                <w:sz w:val="24"/>
              </w:rPr>
            </w:pPr>
            <w:r>
              <w:rPr>
                <w:rFonts w:ascii="宋体" w:hAnsi="宋体"/>
                <w:sz w:val="24"/>
              </w:rPr>
              <w:t>3.1.6</w:t>
            </w:r>
            <w:r>
              <w:rPr>
                <w:rFonts w:ascii="宋体" w:hAnsi="宋体" w:hint="eastAsia"/>
                <w:sz w:val="24"/>
              </w:rPr>
              <w:t>供应商须提供参加采购活动前</w:t>
            </w:r>
            <w:r>
              <w:rPr>
                <w:rFonts w:ascii="宋体" w:hAnsi="宋体"/>
                <w:sz w:val="24"/>
              </w:rPr>
              <w:t>3</w:t>
            </w:r>
            <w:r>
              <w:rPr>
                <w:rFonts w:ascii="宋体" w:hAnsi="宋体" w:hint="eastAsia"/>
                <w:sz w:val="24"/>
              </w:rPr>
              <w:t>年内在经营活动中没有重大违法记录的书面声明；</w:t>
            </w:r>
          </w:p>
          <w:p w:rsidR="00B00CE5" w:rsidRDefault="00B00CE5" w:rsidP="00B00CE5">
            <w:pPr>
              <w:wordWrap w:val="0"/>
              <w:topLinePunct/>
              <w:snapToGrid w:val="0"/>
              <w:spacing w:line="500" w:lineRule="exact"/>
              <w:ind w:firstLineChars="200" w:firstLine="480"/>
              <w:rPr>
                <w:rFonts w:ascii="宋体"/>
                <w:sz w:val="24"/>
              </w:rPr>
            </w:pPr>
            <w:r>
              <w:rPr>
                <w:rFonts w:ascii="宋体" w:hAnsi="宋体"/>
                <w:sz w:val="24"/>
              </w:rPr>
              <w:t>3.1.7</w:t>
            </w:r>
            <w:r>
              <w:rPr>
                <w:rFonts w:ascii="宋体" w:hAnsi="宋体" w:hint="eastAsia"/>
                <w:sz w:val="24"/>
              </w:rPr>
              <w:t>供应商须提供参加采购活动前未被列入失信被执行人、重大税收违法案件当事人名单、政府采购严重违法失信行为记录名单的书面声明。信用记录以“信用中国”网站、中国政府采购网的查询结果为准；</w:t>
            </w:r>
          </w:p>
          <w:p w:rsidR="00B00CE5" w:rsidRDefault="00B00CE5" w:rsidP="00B00CE5">
            <w:pPr>
              <w:wordWrap w:val="0"/>
              <w:topLinePunct/>
              <w:snapToGrid w:val="0"/>
              <w:spacing w:line="500" w:lineRule="exact"/>
              <w:ind w:firstLineChars="200" w:firstLine="480"/>
              <w:rPr>
                <w:rFonts w:hAnsi="宋体"/>
                <w:sz w:val="24"/>
              </w:rPr>
            </w:pPr>
            <w:r>
              <w:rPr>
                <w:rFonts w:ascii="宋体" w:hAnsi="宋体"/>
                <w:sz w:val="24"/>
              </w:rPr>
              <w:t>3.1.8</w:t>
            </w:r>
            <w:r>
              <w:rPr>
                <w:rFonts w:ascii="宋体" w:hAnsi="宋体" w:hint="eastAsia"/>
                <w:sz w:val="24"/>
              </w:rPr>
              <w:t>供应商</w:t>
            </w:r>
            <w:r>
              <w:rPr>
                <w:rFonts w:hAnsi="宋体" w:hint="eastAsia"/>
                <w:sz w:val="24"/>
              </w:rPr>
              <w:t>须提供参加采购活动前三年内无行贿犯罪记录的书面承诺；</w:t>
            </w:r>
          </w:p>
          <w:p w:rsidR="00B00CE5" w:rsidRDefault="00B00CE5" w:rsidP="00B00CE5">
            <w:pPr>
              <w:wordWrap w:val="0"/>
              <w:topLinePunct/>
              <w:snapToGrid w:val="0"/>
              <w:spacing w:line="500" w:lineRule="exact"/>
              <w:ind w:firstLineChars="200" w:firstLine="480"/>
              <w:rPr>
                <w:rFonts w:hAnsi="宋体"/>
                <w:sz w:val="24"/>
              </w:rPr>
            </w:pPr>
            <w:r>
              <w:rPr>
                <w:rFonts w:ascii="宋体" w:hAnsi="宋体"/>
                <w:sz w:val="24"/>
              </w:rPr>
              <w:t>3.1.9</w:t>
            </w:r>
            <w:r>
              <w:rPr>
                <w:rFonts w:ascii="宋体" w:hAnsi="宋体" w:hint="eastAsia"/>
                <w:sz w:val="24"/>
              </w:rPr>
              <w:t>供应商</w:t>
            </w:r>
            <w:r>
              <w:rPr>
                <w:rFonts w:ascii="宋体" w:hAnsi="宋体" w:cs="宋体" w:hint="eastAsia"/>
                <w:kern w:val="0"/>
                <w:sz w:val="24"/>
              </w:rPr>
              <w:t>具有会计师事务所执业许可资格，并提供相关证明材料；</w:t>
            </w:r>
          </w:p>
          <w:p w:rsidR="00B00CE5" w:rsidRDefault="00B00CE5" w:rsidP="00B00CE5">
            <w:pPr>
              <w:wordWrap w:val="0"/>
              <w:topLinePunct/>
              <w:snapToGrid w:val="0"/>
              <w:spacing w:line="500" w:lineRule="exact"/>
              <w:ind w:firstLineChars="200" w:firstLine="480"/>
              <w:rPr>
                <w:rFonts w:ascii="宋体"/>
                <w:sz w:val="24"/>
              </w:rPr>
            </w:pPr>
            <w:r>
              <w:rPr>
                <w:rFonts w:ascii="宋体" w:hAnsi="宋体"/>
                <w:sz w:val="24"/>
              </w:rPr>
              <w:t>3.1.10</w:t>
            </w:r>
            <w:r>
              <w:rPr>
                <w:rFonts w:ascii="宋体" w:hAnsi="宋体" w:hint="eastAsia"/>
                <w:sz w:val="24"/>
              </w:rPr>
              <w:t>本项目不接受联合体磋商。</w:t>
            </w:r>
          </w:p>
          <w:p w:rsidR="00D82C0F" w:rsidRDefault="00B00CE5" w:rsidP="00B00CE5">
            <w:pPr>
              <w:spacing w:line="500" w:lineRule="exact"/>
              <w:ind w:firstLineChars="200" w:firstLine="480"/>
              <w:rPr>
                <w:rFonts w:ascii="宋体" w:hAnsi="宋体"/>
                <w:sz w:val="24"/>
              </w:rPr>
            </w:pPr>
            <w:r>
              <w:rPr>
                <w:rFonts w:ascii="宋体" w:hAnsi="宋体" w:hint="eastAsia"/>
                <w:sz w:val="24"/>
              </w:rPr>
              <w:t>注：</w:t>
            </w:r>
            <w:r>
              <w:rPr>
                <w:rFonts w:ascii="宋体" w:hAnsi="宋体"/>
                <w:sz w:val="24"/>
              </w:rPr>
              <w:t>(1)</w:t>
            </w:r>
            <w:r>
              <w:rPr>
                <w:rFonts w:ascii="宋体" w:hAnsi="宋体" w:hint="eastAsia"/>
                <w:sz w:val="24"/>
              </w:rPr>
              <w:t>法人包括企业法人、机关法人、事业单位法人和社会团体法人，提供营业执照和税务登记证复印件；或统一社会信用代码营业执照复印件。</w:t>
            </w:r>
            <w:r>
              <w:rPr>
                <w:rFonts w:ascii="宋体" w:hAnsi="宋体"/>
                <w:sz w:val="24"/>
              </w:rPr>
              <w:t>(2)</w:t>
            </w:r>
            <w:r>
              <w:rPr>
                <w:rFonts w:ascii="宋体" w:hAnsi="宋体" w:hint="eastAsia"/>
                <w:sz w:val="24"/>
              </w:rPr>
              <w:t>财务状况报告的相关材料，提供</w:t>
            </w:r>
            <w:r>
              <w:rPr>
                <w:rFonts w:ascii="宋体" w:hAnsi="宋体" w:cs="宋体" w:hint="eastAsia"/>
                <w:kern w:val="0"/>
                <w:sz w:val="24"/>
              </w:rPr>
              <w:t>经</w:t>
            </w:r>
            <w:r w:rsidRPr="00D0622D">
              <w:rPr>
                <w:rFonts w:ascii="宋体" w:hAnsi="宋体" w:hint="eastAsia"/>
                <w:sz w:val="24"/>
              </w:rPr>
              <w:t>审计的</w:t>
            </w:r>
            <w:r w:rsidRPr="00D0622D">
              <w:rPr>
                <w:rFonts w:ascii="宋体" w:hAnsi="宋体"/>
                <w:sz w:val="24"/>
              </w:rPr>
              <w:t>2020</w:t>
            </w:r>
            <w:r w:rsidRPr="00D0622D">
              <w:rPr>
                <w:rFonts w:ascii="宋体" w:hAnsi="宋体" w:hint="eastAsia"/>
                <w:sz w:val="24"/>
              </w:rPr>
              <w:t>年度的年</w:t>
            </w:r>
            <w:r>
              <w:rPr>
                <w:rFonts w:ascii="宋体" w:hAnsi="宋体" w:cs="宋体" w:hint="eastAsia"/>
                <w:kern w:val="0"/>
                <w:sz w:val="24"/>
              </w:rPr>
              <w:t>度财务报告，</w:t>
            </w:r>
            <w:r>
              <w:rPr>
                <w:rFonts w:ascii="宋体" w:hAnsi="宋体" w:hint="eastAsia"/>
                <w:sz w:val="24"/>
              </w:rPr>
              <w:t>至</w:t>
            </w:r>
            <w:r>
              <w:rPr>
                <w:rFonts w:ascii="宋体" w:hAnsi="宋体" w:hint="eastAsia"/>
                <w:sz w:val="24"/>
              </w:rPr>
              <w:lastRenderedPageBreak/>
              <w:t>少包括“资产负债表、利润表、现金流量表”；或者提供开户银行出具的资信证明；或者提供财政部门认可的政府采购专业担保机构出具的投标担保函。</w:t>
            </w:r>
            <w:r>
              <w:rPr>
                <w:rFonts w:ascii="宋体" w:hAnsi="宋体"/>
                <w:sz w:val="24"/>
              </w:rPr>
              <w:t>(3)</w:t>
            </w:r>
            <w:r>
              <w:rPr>
                <w:rFonts w:ascii="宋体" w:hAnsi="宋体" w:hint="eastAsia"/>
                <w:sz w:val="24"/>
              </w:rPr>
              <w:t>依法缴纳税收的相关材料，是指提供提交首次响应文件截止时间前六个月内任一个月依法缴纳税收的凭据；或者提供依法免税的相应证明文件。</w:t>
            </w:r>
            <w:r>
              <w:rPr>
                <w:rFonts w:ascii="宋体" w:hAnsi="宋体"/>
                <w:sz w:val="24"/>
              </w:rPr>
              <w:t>(4)</w:t>
            </w:r>
            <w:r>
              <w:rPr>
                <w:rFonts w:ascii="宋体" w:hAnsi="宋体" w:hint="eastAsia"/>
                <w:sz w:val="24"/>
              </w:rPr>
              <w:t>社会保障资金的相关材料，是指提供提交首次响应文件截止时间前六个月内任一个月缴纳社会保险的凭据；或者提供不需要缴纳社会保障资金的相应证明文件。</w:t>
            </w:r>
            <w:r>
              <w:rPr>
                <w:rFonts w:ascii="宋体" w:hAnsi="宋体"/>
                <w:sz w:val="24"/>
              </w:rPr>
              <w:t>(5)</w:t>
            </w:r>
            <w:r>
              <w:rPr>
                <w:rFonts w:ascii="宋体" w:hAnsi="宋体" w:hint="eastAsia"/>
                <w:sz w:val="24"/>
              </w:rPr>
              <w:t>具备履行合同所必需的设备和专业技术能力的声明，是指提供具备履行合同所必需设备和专业技术能力的声明函。</w:t>
            </w:r>
            <w:r>
              <w:rPr>
                <w:rFonts w:ascii="宋体" w:hAnsi="宋体"/>
                <w:sz w:val="24"/>
              </w:rPr>
              <w:t>(6)</w:t>
            </w:r>
            <w:r>
              <w:rPr>
                <w:rFonts w:ascii="宋体" w:hAnsi="宋体" w:hint="eastAsia"/>
                <w:sz w:val="24"/>
              </w:rPr>
              <w:t>参加采购活动前</w:t>
            </w:r>
            <w:r>
              <w:rPr>
                <w:rFonts w:ascii="宋体" w:hAnsi="宋体"/>
                <w:sz w:val="24"/>
              </w:rPr>
              <w:t>3</w:t>
            </w:r>
            <w:r>
              <w:rPr>
                <w:rFonts w:ascii="宋体" w:hAnsi="宋体" w:hint="eastAsia"/>
                <w:sz w:val="24"/>
              </w:rPr>
              <w:t>年内在经营活动中没有重大违法记录的书面声明，是指提交“参与采购活动前三年内在经营活动中没有重大违法记录的书面声明函”。</w:t>
            </w:r>
            <w:r>
              <w:rPr>
                <w:rFonts w:ascii="宋体" w:hAnsi="宋体"/>
                <w:sz w:val="24"/>
              </w:rPr>
              <w:t>(7)</w:t>
            </w:r>
            <w:r>
              <w:rPr>
                <w:rFonts w:ascii="宋体" w:hAnsi="宋体" w:hint="eastAsia"/>
                <w:sz w:val="24"/>
              </w:rPr>
              <w:t>参加采购活动前未被列入失信被执行人、重大税收违法案件当事人名单、政府采购严重违法失信行为记录名单的书面声明。是指提交“参与采购活动前未被列入失信被执行人、重大税收违法案件当事人名单、政府采购严重违法失信行为记录名单的书面声明函”。</w:t>
            </w:r>
            <w:r>
              <w:rPr>
                <w:rFonts w:ascii="宋体" w:hAnsi="宋体"/>
                <w:sz w:val="24"/>
              </w:rPr>
              <w:t>(8)</w:t>
            </w:r>
            <w:r>
              <w:rPr>
                <w:rFonts w:hAnsi="宋体" w:hint="eastAsia"/>
                <w:sz w:val="24"/>
              </w:rPr>
              <w:t>参加采购活动前三年内无行贿犯罪记录的书面承诺。</w:t>
            </w:r>
            <w:r>
              <w:rPr>
                <w:rFonts w:ascii="宋体" w:hAnsi="宋体" w:hint="eastAsia"/>
                <w:sz w:val="24"/>
              </w:rPr>
              <w:t>是指提交“</w:t>
            </w:r>
            <w:r>
              <w:rPr>
                <w:rFonts w:hAnsi="宋体" w:hint="eastAsia"/>
                <w:sz w:val="24"/>
              </w:rPr>
              <w:t>参加采购活动前三年内无行贿犯罪记录的书面承诺</w:t>
            </w:r>
            <w:r>
              <w:rPr>
                <w:rFonts w:ascii="宋体" w:hAnsi="宋体" w:hint="eastAsia"/>
                <w:sz w:val="24"/>
              </w:rPr>
              <w:t>函”。</w:t>
            </w:r>
          </w:p>
        </w:tc>
      </w:tr>
      <w:tr w:rsidR="00D82C0F">
        <w:trPr>
          <w:trHeight w:val="1077"/>
        </w:trPr>
        <w:tc>
          <w:tcPr>
            <w:tcW w:w="672" w:type="dxa"/>
            <w:vAlign w:val="center"/>
          </w:tcPr>
          <w:p w:rsidR="00D82C0F" w:rsidRDefault="00AE0CE4">
            <w:pPr>
              <w:spacing w:line="500" w:lineRule="exact"/>
              <w:jc w:val="center"/>
              <w:rPr>
                <w:rFonts w:ascii="宋体" w:hAnsi="宋体"/>
                <w:sz w:val="24"/>
              </w:rPr>
            </w:pPr>
            <w:r>
              <w:rPr>
                <w:rFonts w:ascii="宋体" w:hAnsi="宋体" w:hint="eastAsia"/>
                <w:sz w:val="24"/>
              </w:rPr>
              <w:lastRenderedPageBreak/>
              <w:t>3</w:t>
            </w:r>
          </w:p>
        </w:tc>
        <w:tc>
          <w:tcPr>
            <w:tcW w:w="1022" w:type="dxa"/>
            <w:vAlign w:val="center"/>
          </w:tcPr>
          <w:p w:rsidR="00D82C0F" w:rsidRDefault="00AE0CE4">
            <w:pPr>
              <w:spacing w:line="500" w:lineRule="exact"/>
              <w:jc w:val="center"/>
              <w:rPr>
                <w:rFonts w:ascii="宋体" w:hAnsi="宋体"/>
                <w:sz w:val="24"/>
              </w:rPr>
            </w:pPr>
            <w:r>
              <w:rPr>
                <w:rFonts w:ascii="宋体" w:hAnsi="宋体" w:hint="eastAsia"/>
                <w:sz w:val="24"/>
              </w:rPr>
              <w:t>11.1</w:t>
            </w:r>
          </w:p>
        </w:tc>
        <w:tc>
          <w:tcPr>
            <w:tcW w:w="8245" w:type="dxa"/>
            <w:vAlign w:val="center"/>
          </w:tcPr>
          <w:p w:rsidR="00D82C0F" w:rsidRDefault="00AE0CE4">
            <w:pPr>
              <w:pBdr>
                <w:bottom w:val="single" w:sz="6" w:space="1" w:color="auto"/>
              </w:pBdr>
              <w:spacing w:line="480" w:lineRule="exact"/>
              <w:rPr>
                <w:rFonts w:ascii="宋体" w:hAnsi="宋体"/>
                <w:sz w:val="24"/>
              </w:rPr>
            </w:pPr>
            <w:r>
              <w:rPr>
                <w:rFonts w:ascii="宋体" w:hAnsi="宋体" w:hint="eastAsia"/>
                <w:sz w:val="24"/>
              </w:rPr>
              <w:t>报价有效期：提交响应文件截止日结束后</w:t>
            </w:r>
            <w:r>
              <w:rPr>
                <w:rFonts w:ascii="宋体" w:hAnsi="宋体"/>
                <w:sz w:val="24"/>
                <w:u w:val="single"/>
              </w:rPr>
              <w:t xml:space="preserve"> 90 </w:t>
            </w:r>
            <w:r>
              <w:rPr>
                <w:rFonts w:ascii="宋体" w:hAnsi="宋体" w:hint="eastAsia"/>
                <w:sz w:val="24"/>
              </w:rPr>
              <w:t>日历日。</w:t>
            </w:r>
          </w:p>
          <w:p w:rsidR="00D82C0F" w:rsidRDefault="00AE0CE4">
            <w:pPr>
              <w:spacing w:line="480" w:lineRule="exact"/>
              <w:rPr>
                <w:rFonts w:ascii="宋体" w:hAnsi="宋体"/>
                <w:sz w:val="24"/>
              </w:rPr>
            </w:pPr>
            <w:r>
              <w:rPr>
                <w:rFonts w:ascii="宋体" w:hAnsi="宋体" w:hint="eastAsia"/>
                <w:sz w:val="24"/>
              </w:rPr>
              <w:t>有效期不足将导致其响应文件被拒绝。</w:t>
            </w:r>
          </w:p>
        </w:tc>
      </w:tr>
      <w:tr w:rsidR="00D82C0F">
        <w:trPr>
          <w:trHeight w:val="613"/>
        </w:trPr>
        <w:tc>
          <w:tcPr>
            <w:tcW w:w="672" w:type="dxa"/>
            <w:vAlign w:val="center"/>
          </w:tcPr>
          <w:p w:rsidR="00D82C0F" w:rsidRDefault="00AE0CE4">
            <w:pPr>
              <w:spacing w:line="500" w:lineRule="exact"/>
              <w:jc w:val="center"/>
              <w:rPr>
                <w:rFonts w:ascii="宋体" w:hAnsi="宋体"/>
                <w:sz w:val="24"/>
              </w:rPr>
            </w:pPr>
            <w:r>
              <w:rPr>
                <w:rFonts w:ascii="宋体" w:hAnsi="宋体" w:hint="eastAsia"/>
                <w:sz w:val="24"/>
              </w:rPr>
              <w:t>4</w:t>
            </w:r>
          </w:p>
        </w:tc>
        <w:tc>
          <w:tcPr>
            <w:tcW w:w="1022" w:type="dxa"/>
            <w:vAlign w:val="center"/>
          </w:tcPr>
          <w:p w:rsidR="00D82C0F" w:rsidRDefault="00D82C0F">
            <w:pPr>
              <w:spacing w:line="500" w:lineRule="exact"/>
              <w:rPr>
                <w:rFonts w:ascii="宋体" w:hAnsi="宋体"/>
                <w:sz w:val="24"/>
              </w:rPr>
            </w:pPr>
          </w:p>
        </w:tc>
        <w:tc>
          <w:tcPr>
            <w:tcW w:w="8245" w:type="dxa"/>
            <w:vAlign w:val="center"/>
          </w:tcPr>
          <w:p w:rsidR="00D82C0F" w:rsidRDefault="00AE0CE4">
            <w:pPr>
              <w:spacing w:line="480" w:lineRule="exact"/>
              <w:rPr>
                <w:rFonts w:ascii="宋体" w:hAnsi="宋体"/>
                <w:sz w:val="24"/>
              </w:rPr>
            </w:pPr>
            <w:r>
              <w:rPr>
                <w:rFonts w:ascii="宋体" w:hAnsi="宋体" w:hint="eastAsia"/>
                <w:sz w:val="24"/>
              </w:rPr>
              <w:t>响应文件提交地址：福州市古田路107号中美大厦福建国诚招标有限公司</w:t>
            </w:r>
          </w:p>
          <w:p w:rsidR="00D82C0F" w:rsidRDefault="00AE0CE4">
            <w:pPr>
              <w:spacing w:line="480" w:lineRule="exact"/>
              <w:rPr>
                <w:rFonts w:ascii="宋体" w:hAnsi="宋体"/>
                <w:sz w:val="24"/>
              </w:rPr>
            </w:pPr>
            <w:r>
              <w:rPr>
                <w:rFonts w:ascii="宋体" w:hAnsi="宋体" w:hint="eastAsia"/>
                <w:sz w:val="24"/>
              </w:rPr>
              <w:t>接收人：采购代理机构工作人员</w:t>
            </w:r>
          </w:p>
          <w:p w:rsidR="00D82C0F" w:rsidRDefault="00AE0CE4">
            <w:pPr>
              <w:spacing w:line="480" w:lineRule="exact"/>
              <w:rPr>
                <w:rFonts w:ascii="宋体" w:hAnsi="宋体"/>
                <w:sz w:val="24"/>
              </w:rPr>
            </w:pPr>
            <w:r>
              <w:rPr>
                <w:rFonts w:ascii="宋体" w:hAnsi="宋体" w:hint="eastAsia"/>
                <w:sz w:val="24"/>
              </w:rPr>
              <w:t>提交首次响应文件截止时间：</w:t>
            </w:r>
            <w:r w:rsidR="00AF150F">
              <w:rPr>
                <w:rFonts w:ascii="宋体" w:hAnsi="宋体" w:hint="eastAsia"/>
                <w:sz w:val="24"/>
              </w:rPr>
              <w:t>2022年03月01日09:00</w:t>
            </w:r>
            <w:r>
              <w:rPr>
                <w:rFonts w:ascii="宋体" w:hAnsi="宋体" w:hint="eastAsia"/>
                <w:sz w:val="24"/>
              </w:rPr>
              <w:t xml:space="preserve"> </w:t>
            </w:r>
          </w:p>
        </w:tc>
      </w:tr>
      <w:tr w:rsidR="00D82C0F">
        <w:trPr>
          <w:trHeight w:val="455"/>
        </w:trPr>
        <w:tc>
          <w:tcPr>
            <w:tcW w:w="672" w:type="dxa"/>
            <w:vAlign w:val="center"/>
          </w:tcPr>
          <w:p w:rsidR="00D82C0F" w:rsidRDefault="00AE0CE4">
            <w:pPr>
              <w:spacing w:line="500" w:lineRule="exact"/>
              <w:jc w:val="center"/>
              <w:rPr>
                <w:rFonts w:ascii="宋体" w:hAnsi="宋体"/>
                <w:sz w:val="24"/>
              </w:rPr>
            </w:pPr>
            <w:r>
              <w:rPr>
                <w:rFonts w:ascii="宋体" w:hAnsi="宋体" w:hint="eastAsia"/>
                <w:sz w:val="24"/>
              </w:rPr>
              <w:t>5</w:t>
            </w:r>
          </w:p>
        </w:tc>
        <w:tc>
          <w:tcPr>
            <w:tcW w:w="1022" w:type="dxa"/>
            <w:vAlign w:val="center"/>
          </w:tcPr>
          <w:p w:rsidR="00D82C0F" w:rsidRDefault="00AE0CE4">
            <w:pPr>
              <w:spacing w:line="500" w:lineRule="exact"/>
              <w:jc w:val="center"/>
              <w:rPr>
                <w:rFonts w:ascii="宋体" w:hAnsi="宋体"/>
                <w:sz w:val="24"/>
              </w:rPr>
            </w:pPr>
            <w:r>
              <w:rPr>
                <w:rFonts w:ascii="宋体" w:hAnsi="宋体" w:hint="eastAsia"/>
                <w:sz w:val="24"/>
              </w:rPr>
              <w:t>12.2</w:t>
            </w:r>
          </w:p>
        </w:tc>
        <w:tc>
          <w:tcPr>
            <w:tcW w:w="8245" w:type="dxa"/>
            <w:vAlign w:val="center"/>
          </w:tcPr>
          <w:p w:rsidR="00D82C0F" w:rsidRDefault="00AE0CE4">
            <w:pPr>
              <w:spacing w:line="480" w:lineRule="exact"/>
              <w:rPr>
                <w:rFonts w:ascii="宋体" w:hAnsi="宋体"/>
                <w:sz w:val="24"/>
              </w:rPr>
            </w:pPr>
            <w:r>
              <w:rPr>
                <w:rFonts w:ascii="宋体" w:hAnsi="宋体" w:hint="eastAsia"/>
                <w:sz w:val="24"/>
              </w:rPr>
              <w:t xml:space="preserve">磋商保证金缴交: </w:t>
            </w:r>
          </w:p>
          <w:p w:rsidR="00D82C0F" w:rsidRDefault="00AE0CE4">
            <w:pPr>
              <w:spacing w:line="480" w:lineRule="exact"/>
              <w:ind w:firstLineChars="200" w:firstLine="480"/>
              <w:rPr>
                <w:rFonts w:ascii="宋体" w:hAnsi="宋体"/>
                <w:sz w:val="24"/>
              </w:rPr>
            </w:pPr>
            <w:r>
              <w:rPr>
                <w:rFonts w:ascii="宋体" w:hAnsi="宋体" w:hint="eastAsia"/>
                <w:sz w:val="24"/>
              </w:rPr>
              <w:t>(1)</w:t>
            </w:r>
            <w:r>
              <w:rPr>
                <w:rFonts w:ascii="宋体" w:hAnsi="宋体" w:cs="宋体" w:hint="eastAsia"/>
                <w:kern w:val="0"/>
                <w:sz w:val="24"/>
              </w:rPr>
              <w:t>磋商保证金应当以</w:t>
            </w:r>
            <w:r>
              <w:rPr>
                <w:rFonts w:ascii="宋体" w:hAnsi="宋体" w:hint="eastAsia"/>
                <w:sz w:val="24"/>
              </w:rPr>
              <w:t>转账或电汇等非现金形式提交</w:t>
            </w:r>
            <w:r>
              <w:rPr>
                <w:rFonts w:ascii="宋体" w:hAnsi="宋体" w:cs="宋体" w:hint="eastAsia"/>
                <w:kern w:val="0"/>
                <w:sz w:val="24"/>
              </w:rPr>
              <w:t>。</w:t>
            </w:r>
            <w:r>
              <w:rPr>
                <w:rFonts w:ascii="宋体" w:hAnsi="宋体" w:hint="eastAsia"/>
                <w:sz w:val="24"/>
              </w:rPr>
              <w:t>不接受现金、现金存款形式</w:t>
            </w:r>
            <w:r>
              <w:rPr>
                <w:rFonts w:ascii="宋体" w:hAnsi="宋体" w:cs="宋体" w:hint="eastAsia"/>
                <w:kern w:val="0"/>
                <w:sz w:val="24"/>
              </w:rPr>
              <w:t>提交</w:t>
            </w:r>
            <w:r>
              <w:rPr>
                <w:rFonts w:ascii="宋体" w:hAnsi="宋体" w:hint="eastAsia"/>
                <w:sz w:val="24"/>
              </w:rPr>
              <w:t>。</w:t>
            </w:r>
          </w:p>
          <w:p w:rsidR="00D82C0F" w:rsidRDefault="00AE0CE4">
            <w:pPr>
              <w:pBdr>
                <w:bottom w:val="single" w:sz="6" w:space="1" w:color="auto"/>
              </w:pBdr>
              <w:spacing w:line="480" w:lineRule="exact"/>
              <w:ind w:firstLineChars="200" w:firstLine="480"/>
              <w:rPr>
                <w:rFonts w:ascii="宋体" w:hAnsi="宋体"/>
                <w:sz w:val="24"/>
              </w:rPr>
            </w:pPr>
            <w:r>
              <w:rPr>
                <w:rFonts w:ascii="宋体" w:hAnsi="宋体"/>
                <w:sz w:val="24"/>
              </w:rPr>
              <w:t>(2)</w:t>
            </w:r>
            <w:r>
              <w:rPr>
                <w:rFonts w:ascii="宋体" w:hAnsi="宋体" w:cs="宋体" w:hint="eastAsia"/>
                <w:kern w:val="0"/>
                <w:sz w:val="24"/>
              </w:rPr>
              <w:t>磋商</w:t>
            </w:r>
            <w:r>
              <w:rPr>
                <w:rFonts w:ascii="宋体" w:hAnsi="宋体" w:hint="eastAsia"/>
                <w:sz w:val="24"/>
              </w:rPr>
              <w:t>保证金缴交的金额：人民币20</w:t>
            </w:r>
            <w:r>
              <w:rPr>
                <w:rFonts w:ascii="宋体" w:hAnsi="宋体"/>
                <w:sz w:val="24"/>
              </w:rPr>
              <w:t>00元。</w:t>
            </w:r>
          </w:p>
          <w:p w:rsidR="00D82C0F" w:rsidRDefault="00AE0CE4">
            <w:pPr>
              <w:spacing w:line="500" w:lineRule="exact"/>
              <w:ind w:firstLineChars="200" w:firstLine="480"/>
              <w:rPr>
                <w:rFonts w:ascii="宋体" w:hAnsi="宋体" w:cs="宋体"/>
                <w:kern w:val="0"/>
                <w:sz w:val="24"/>
              </w:rPr>
            </w:pPr>
            <w:r>
              <w:rPr>
                <w:rFonts w:ascii="宋体" w:hAnsi="宋体" w:hint="eastAsia"/>
                <w:sz w:val="24"/>
              </w:rPr>
              <w:t>(3)</w:t>
            </w:r>
            <w:r>
              <w:rPr>
                <w:rFonts w:ascii="宋体" w:hAnsi="宋体" w:cs="宋体" w:hint="eastAsia"/>
                <w:kern w:val="0"/>
                <w:sz w:val="24"/>
              </w:rPr>
              <w:t>供应商未按照磋商文件要求</w:t>
            </w:r>
            <w:proofErr w:type="gramStart"/>
            <w:r>
              <w:rPr>
                <w:rFonts w:ascii="宋体" w:hAnsi="宋体" w:cs="宋体" w:hint="eastAsia"/>
                <w:kern w:val="0"/>
                <w:sz w:val="24"/>
              </w:rPr>
              <w:t>提交磋商</w:t>
            </w:r>
            <w:proofErr w:type="gramEnd"/>
            <w:r>
              <w:rPr>
                <w:rFonts w:ascii="宋体" w:hAnsi="宋体" w:cs="宋体" w:hint="eastAsia"/>
                <w:kern w:val="0"/>
                <w:sz w:val="24"/>
              </w:rPr>
              <w:t>保证金的，响应无效。</w:t>
            </w:r>
          </w:p>
          <w:p w:rsidR="00D82C0F" w:rsidRDefault="00AE0CE4">
            <w:pPr>
              <w:spacing w:line="500" w:lineRule="exact"/>
              <w:ind w:firstLineChars="200" w:firstLine="480"/>
              <w:rPr>
                <w:rFonts w:ascii="宋体" w:hAnsi="宋体" w:cs="宋体"/>
                <w:kern w:val="0"/>
                <w:sz w:val="24"/>
              </w:rPr>
            </w:pPr>
            <w:r>
              <w:rPr>
                <w:rFonts w:ascii="宋体" w:hAnsi="宋体" w:hint="eastAsia"/>
                <w:sz w:val="24"/>
              </w:rPr>
              <w:t>(4)</w:t>
            </w:r>
            <w:r>
              <w:rPr>
                <w:rFonts w:ascii="宋体" w:hAnsi="宋体" w:cs="宋体" w:hint="eastAsia"/>
                <w:kern w:val="0"/>
                <w:sz w:val="24"/>
              </w:rPr>
              <w:t>供应商</w:t>
            </w:r>
            <w:r>
              <w:rPr>
                <w:rFonts w:ascii="宋体" w:hAnsi="宋体" w:hint="eastAsia"/>
                <w:sz w:val="24"/>
              </w:rPr>
              <w:t>的</w:t>
            </w:r>
            <w:r>
              <w:rPr>
                <w:rFonts w:ascii="宋体" w:hAnsi="宋体" w:cs="宋体" w:hint="eastAsia"/>
                <w:kern w:val="0"/>
                <w:sz w:val="24"/>
              </w:rPr>
              <w:t>磋商</w:t>
            </w:r>
            <w:r>
              <w:rPr>
                <w:rFonts w:ascii="宋体" w:hAnsi="宋体" w:hint="eastAsia"/>
                <w:sz w:val="24"/>
              </w:rPr>
              <w:t>保证金</w:t>
            </w:r>
            <w:r>
              <w:rPr>
                <w:rFonts w:ascii="宋体" w:hAnsi="宋体" w:cs="宋体" w:hint="eastAsia"/>
                <w:kern w:val="0"/>
                <w:sz w:val="24"/>
              </w:rPr>
              <w:t>未</w:t>
            </w:r>
            <w:r>
              <w:rPr>
                <w:rFonts w:ascii="宋体" w:hAnsi="宋体" w:hint="eastAsia"/>
                <w:sz w:val="24"/>
              </w:rPr>
              <w:t>在响应文件开启时间前到达指定账户的，</w:t>
            </w:r>
            <w:r>
              <w:rPr>
                <w:rFonts w:ascii="宋体" w:hAnsi="宋体" w:cs="宋体" w:hint="eastAsia"/>
                <w:kern w:val="0"/>
                <w:sz w:val="24"/>
              </w:rPr>
              <w:t>响应无效。</w:t>
            </w:r>
          </w:p>
          <w:p w:rsidR="00D82C0F" w:rsidRDefault="00AE0CE4">
            <w:pPr>
              <w:spacing w:line="500" w:lineRule="exact"/>
              <w:ind w:firstLineChars="200" w:firstLine="480"/>
              <w:rPr>
                <w:rFonts w:ascii="宋体" w:hAnsi="宋体" w:cs="宋体"/>
                <w:kern w:val="0"/>
                <w:sz w:val="24"/>
              </w:rPr>
            </w:pPr>
            <w:r>
              <w:rPr>
                <w:rFonts w:ascii="宋体" w:hAnsi="宋体" w:hint="eastAsia"/>
                <w:sz w:val="24"/>
              </w:rPr>
              <w:t>(5)</w:t>
            </w:r>
            <w:r>
              <w:rPr>
                <w:rFonts w:ascii="宋体" w:hAnsi="宋体" w:cs="宋体" w:hint="eastAsia"/>
                <w:kern w:val="0"/>
                <w:sz w:val="24"/>
              </w:rPr>
              <w:t>磋商</w:t>
            </w:r>
            <w:r>
              <w:rPr>
                <w:rFonts w:ascii="宋体" w:hAnsi="宋体" w:hint="eastAsia"/>
                <w:sz w:val="24"/>
              </w:rPr>
              <w:t>保证金</w:t>
            </w:r>
            <w:r>
              <w:rPr>
                <w:rFonts w:ascii="宋体" w:hAnsi="宋体" w:cs="宋体" w:hint="eastAsia"/>
                <w:kern w:val="0"/>
                <w:sz w:val="24"/>
              </w:rPr>
              <w:t>未</w:t>
            </w:r>
            <w:r>
              <w:rPr>
                <w:rFonts w:ascii="宋体" w:hAnsi="宋体" w:hint="eastAsia"/>
                <w:sz w:val="24"/>
              </w:rPr>
              <w:t>以</w:t>
            </w:r>
            <w:r>
              <w:rPr>
                <w:rFonts w:ascii="宋体" w:hAnsi="宋体" w:cs="宋体" w:hint="eastAsia"/>
                <w:kern w:val="0"/>
                <w:sz w:val="24"/>
              </w:rPr>
              <w:t>供应商</w:t>
            </w:r>
            <w:r>
              <w:rPr>
                <w:rFonts w:ascii="宋体" w:hAnsi="宋体" w:hint="eastAsia"/>
                <w:sz w:val="24"/>
              </w:rPr>
              <w:t>名义提交的，</w:t>
            </w:r>
            <w:r>
              <w:rPr>
                <w:rFonts w:ascii="宋体" w:hAnsi="宋体" w:cs="宋体" w:hint="eastAsia"/>
                <w:kern w:val="0"/>
                <w:sz w:val="24"/>
              </w:rPr>
              <w:t>响应无效。</w:t>
            </w:r>
          </w:p>
        </w:tc>
      </w:tr>
      <w:tr w:rsidR="00D82C0F">
        <w:trPr>
          <w:trHeight w:val="455"/>
        </w:trPr>
        <w:tc>
          <w:tcPr>
            <w:tcW w:w="672" w:type="dxa"/>
            <w:vAlign w:val="center"/>
          </w:tcPr>
          <w:p w:rsidR="00D82C0F" w:rsidRDefault="00AE0CE4">
            <w:pPr>
              <w:spacing w:line="500" w:lineRule="exact"/>
              <w:jc w:val="center"/>
              <w:rPr>
                <w:rFonts w:ascii="宋体" w:hAnsi="宋体"/>
                <w:sz w:val="24"/>
              </w:rPr>
            </w:pPr>
            <w:r>
              <w:rPr>
                <w:rFonts w:ascii="宋体" w:hAnsi="宋体" w:hint="eastAsia"/>
                <w:sz w:val="24"/>
              </w:rPr>
              <w:lastRenderedPageBreak/>
              <w:t>6</w:t>
            </w:r>
          </w:p>
        </w:tc>
        <w:tc>
          <w:tcPr>
            <w:tcW w:w="1022" w:type="dxa"/>
            <w:vAlign w:val="center"/>
          </w:tcPr>
          <w:p w:rsidR="00D82C0F" w:rsidRDefault="00D82C0F">
            <w:pPr>
              <w:spacing w:line="500" w:lineRule="exact"/>
              <w:jc w:val="center"/>
              <w:rPr>
                <w:rFonts w:ascii="宋体" w:hAnsi="宋体"/>
                <w:sz w:val="24"/>
              </w:rPr>
            </w:pPr>
          </w:p>
        </w:tc>
        <w:tc>
          <w:tcPr>
            <w:tcW w:w="8245" w:type="dxa"/>
            <w:vAlign w:val="center"/>
          </w:tcPr>
          <w:p w:rsidR="00D82C0F" w:rsidRDefault="00AE0CE4">
            <w:pPr>
              <w:spacing w:line="500" w:lineRule="exact"/>
              <w:rPr>
                <w:rFonts w:ascii="宋体" w:hAnsi="宋体"/>
                <w:sz w:val="24"/>
              </w:rPr>
            </w:pPr>
            <w:r>
              <w:rPr>
                <w:rFonts w:ascii="宋体" w:hAnsi="宋体" w:hint="eastAsia"/>
                <w:sz w:val="24"/>
              </w:rPr>
              <w:t>采购代理服务费：</w:t>
            </w:r>
          </w:p>
          <w:p w:rsidR="00D82C0F" w:rsidRDefault="00AE0CE4">
            <w:pPr>
              <w:spacing w:line="500" w:lineRule="exact"/>
              <w:ind w:firstLineChars="200" w:firstLine="480"/>
              <w:rPr>
                <w:rFonts w:ascii="宋体" w:hAnsi="宋体"/>
                <w:sz w:val="24"/>
              </w:rPr>
            </w:pPr>
            <w:r>
              <w:rPr>
                <w:rFonts w:ascii="宋体" w:hAnsi="宋体" w:hint="eastAsia"/>
                <w:sz w:val="24"/>
              </w:rPr>
              <w:t>代理服务费</w:t>
            </w:r>
            <w:proofErr w:type="gramStart"/>
            <w:r>
              <w:rPr>
                <w:rFonts w:ascii="宋体" w:hAnsi="宋体" w:hint="eastAsia"/>
                <w:sz w:val="24"/>
              </w:rPr>
              <w:t>由</w:t>
            </w:r>
            <w:r w:rsidR="00BD7783">
              <w:rPr>
                <w:rFonts w:ascii="宋体" w:hAnsi="宋体" w:hint="eastAsia"/>
                <w:sz w:val="24"/>
              </w:rPr>
              <w:t>成交</w:t>
            </w:r>
            <w:proofErr w:type="gramEnd"/>
            <w:r w:rsidR="00BD7783">
              <w:rPr>
                <w:rFonts w:ascii="宋体" w:hAnsi="宋体" w:hint="eastAsia"/>
                <w:sz w:val="24"/>
              </w:rPr>
              <w:t>供应商</w:t>
            </w:r>
            <w:r>
              <w:rPr>
                <w:rFonts w:ascii="宋体" w:hAnsi="宋体" w:hint="eastAsia"/>
                <w:sz w:val="24"/>
              </w:rPr>
              <w:t>支付。</w:t>
            </w:r>
          </w:p>
        </w:tc>
      </w:tr>
      <w:tr w:rsidR="00D82C0F">
        <w:trPr>
          <w:trHeight w:val="455"/>
        </w:trPr>
        <w:tc>
          <w:tcPr>
            <w:tcW w:w="672" w:type="dxa"/>
            <w:vAlign w:val="center"/>
          </w:tcPr>
          <w:p w:rsidR="00D82C0F" w:rsidRDefault="00AE0CE4">
            <w:pPr>
              <w:spacing w:line="500" w:lineRule="exact"/>
              <w:jc w:val="center"/>
              <w:rPr>
                <w:rFonts w:ascii="宋体" w:hAnsi="宋体"/>
                <w:sz w:val="24"/>
              </w:rPr>
            </w:pPr>
            <w:r>
              <w:rPr>
                <w:rFonts w:ascii="宋体" w:hAnsi="宋体" w:hint="eastAsia"/>
                <w:sz w:val="24"/>
              </w:rPr>
              <w:t>7</w:t>
            </w:r>
          </w:p>
        </w:tc>
        <w:tc>
          <w:tcPr>
            <w:tcW w:w="1022" w:type="dxa"/>
            <w:vAlign w:val="center"/>
          </w:tcPr>
          <w:p w:rsidR="00D82C0F" w:rsidRDefault="00AE0CE4">
            <w:pPr>
              <w:spacing w:line="500" w:lineRule="exact"/>
              <w:jc w:val="center"/>
              <w:rPr>
                <w:rFonts w:ascii="宋体" w:hAnsi="宋体"/>
                <w:sz w:val="24"/>
              </w:rPr>
            </w:pPr>
            <w:r>
              <w:rPr>
                <w:rFonts w:ascii="宋体" w:hAnsi="宋体" w:hint="eastAsia"/>
                <w:sz w:val="24"/>
              </w:rPr>
              <w:t>23.1</w:t>
            </w:r>
          </w:p>
        </w:tc>
        <w:tc>
          <w:tcPr>
            <w:tcW w:w="8245" w:type="dxa"/>
            <w:vAlign w:val="center"/>
          </w:tcPr>
          <w:p w:rsidR="00D82C0F" w:rsidRDefault="00AE0CE4">
            <w:pPr>
              <w:spacing w:line="500" w:lineRule="exact"/>
              <w:rPr>
                <w:rFonts w:ascii="宋体" w:hAnsi="宋体"/>
                <w:sz w:val="24"/>
              </w:rPr>
            </w:pPr>
            <w:r>
              <w:rPr>
                <w:rFonts w:ascii="宋体" w:hAnsi="宋体" w:hint="eastAsia"/>
                <w:sz w:val="24"/>
              </w:rPr>
              <w:t>磋商项目行政监督部门：</w:t>
            </w:r>
            <w:r w:rsidR="00450384">
              <w:rPr>
                <w:rFonts w:ascii="宋体" w:hAnsi="宋体" w:cs="宋体" w:hint="eastAsia"/>
                <w:kern w:val="0"/>
                <w:sz w:val="24"/>
              </w:rPr>
              <w:t>福建圆满生命投资有限公司和福州市殡仪馆</w:t>
            </w:r>
            <w:r>
              <w:rPr>
                <w:rFonts w:ascii="宋体" w:hAnsi="宋体" w:hint="eastAsia"/>
                <w:bCs/>
                <w:sz w:val="24"/>
              </w:rPr>
              <w:t>。</w:t>
            </w:r>
          </w:p>
        </w:tc>
      </w:tr>
      <w:tr w:rsidR="00D82C0F">
        <w:trPr>
          <w:trHeight w:val="455"/>
        </w:trPr>
        <w:tc>
          <w:tcPr>
            <w:tcW w:w="672" w:type="dxa"/>
            <w:vAlign w:val="center"/>
          </w:tcPr>
          <w:p w:rsidR="00D82C0F" w:rsidRDefault="00AE0CE4">
            <w:pPr>
              <w:spacing w:line="500" w:lineRule="exact"/>
              <w:jc w:val="center"/>
              <w:rPr>
                <w:rFonts w:ascii="宋体" w:hAnsi="宋体"/>
                <w:sz w:val="24"/>
              </w:rPr>
            </w:pPr>
            <w:r>
              <w:rPr>
                <w:rFonts w:ascii="宋体" w:hAnsi="宋体" w:hint="eastAsia"/>
                <w:sz w:val="24"/>
              </w:rPr>
              <w:t>8</w:t>
            </w:r>
          </w:p>
        </w:tc>
        <w:tc>
          <w:tcPr>
            <w:tcW w:w="1022" w:type="dxa"/>
            <w:vAlign w:val="center"/>
          </w:tcPr>
          <w:p w:rsidR="00D82C0F" w:rsidRDefault="00AE0CE4">
            <w:pPr>
              <w:spacing w:line="500" w:lineRule="exact"/>
              <w:jc w:val="center"/>
              <w:rPr>
                <w:rFonts w:ascii="宋体" w:hAnsi="宋体"/>
                <w:sz w:val="24"/>
              </w:rPr>
            </w:pPr>
            <w:r>
              <w:rPr>
                <w:rFonts w:ascii="宋体" w:hAnsi="宋体" w:hint="eastAsia"/>
                <w:sz w:val="24"/>
              </w:rPr>
              <w:t>19.1</w:t>
            </w:r>
          </w:p>
        </w:tc>
        <w:tc>
          <w:tcPr>
            <w:tcW w:w="8245" w:type="dxa"/>
            <w:vAlign w:val="center"/>
          </w:tcPr>
          <w:p w:rsidR="00D82C0F" w:rsidRDefault="00AE0CE4" w:rsidP="001E3812">
            <w:pPr>
              <w:spacing w:line="500" w:lineRule="exact"/>
              <w:rPr>
                <w:rFonts w:ascii="宋体" w:hAnsi="宋体"/>
                <w:sz w:val="24"/>
              </w:rPr>
            </w:pPr>
            <w:r>
              <w:rPr>
                <w:rFonts w:ascii="宋体" w:hAnsi="宋体" w:hint="eastAsia"/>
                <w:sz w:val="24"/>
              </w:rPr>
              <w:t>评审方法、评审标准</w:t>
            </w:r>
            <w:proofErr w:type="gramStart"/>
            <w:r>
              <w:rPr>
                <w:rFonts w:ascii="宋体" w:hAnsi="宋体" w:hint="eastAsia"/>
                <w:sz w:val="24"/>
              </w:rPr>
              <w:t>和废标条款</w:t>
            </w:r>
            <w:proofErr w:type="gramEnd"/>
            <w:r>
              <w:rPr>
                <w:rFonts w:ascii="宋体" w:hAnsi="宋体" w:hint="eastAsia"/>
                <w:sz w:val="24"/>
              </w:rPr>
              <w:t>：详见附件A</w:t>
            </w:r>
          </w:p>
        </w:tc>
      </w:tr>
      <w:tr w:rsidR="00D82C0F">
        <w:trPr>
          <w:trHeight w:val="455"/>
        </w:trPr>
        <w:tc>
          <w:tcPr>
            <w:tcW w:w="672" w:type="dxa"/>
            <w:vAlign w:val="center"/>
          </w:tcPr>
          <w:p w:rsidR="00D82C0F" w:rsidRDefault="00AE0CE4">
            <w:pPr>
              <w:spacing w:line="500" w:lineRule="exact"/>
              <w:jc w:val="center"/>
              <w:rPr>
                <w:rFonts w:ascii="宋体" w:hAnsi="宋体"/>
                <w:sz w:val="24"/>
              </w:rPr>
            </w:pPr>
            <w:r>
              <w:rPr>
                <w:rFonts w:ascii="宋体" w:hAnsi="宋体" w:hint="eastAsia"/>
                <w:sz w:val="24"/>
              </w:rPr>
              <w:t>9</w:t>
            </w:r>
          </w:p>
        </w:tc>
        <w:tc>
          <w:tcPr>
            <w:tcW w:w="1022" w:type="dxa"/>
            <w:vAlign w:val="center"/>
          </w:tcPr>
          <w:p w:rsidR="00D82C0F" w:rsidRDefault="00D82C0F">
            <w:pPr>
              <w:spacing w:line="500" w:lineRule="exact"/>
              <w:jc w:val="center"/>
              <w:rPr>
                <w:rFonts w:ascii="宋体" w:hAnsi="宋体"/>
                <w:sz w:val="24"/>
              </w:rPr>
            </w:pPr>
          </w:p>
        </w:tc>
        <w:tc>
          <w:tcPr>
            <w:tcW w:w="8245" w:type="dxa"/>
            <w:vAlign w:val="center"/>
          </w:tcPr>
          <w:p w:rsidR="00D82C0F" w:rsidRDefault="00AE0CE4" w:rsidP="001E3812">
            <w:pPr>
              <w:spacing w:line="500" w:lineRule="exact"/>
              <w:rPr>
                <w:rFonts w:ascii="宋体" w:hAnsi="宋体"/>
                <w:sz w:val="24"/>
              </w:rPr>
            </w:pPr>
            <w:r>
              <w:rPr>
                <w:rFonts w:ascii="宋体" w:hAnsi="宋体" w:hint="eastAsia"/>
                <w:sz w:val="24"/>
              </w:rPr>
              <w:t>磋商内容及要求</w:t>
            </w:r>
            <w:r>
              <w:rPr>
                <w:rFonts w:ascii="宋体" w:hAnsi="宋体" w:cs="Arial" w:hint="eastAsia"/>
                <w:bCs/>
                <w:kern w:val="0"/>
                <w:sz w:val="24"/>
              </w:rPr>
              <w:t>：</w:t>
            </w:r>
            <w:r>
              <w:rPr>
                <w:rFonts w:ascii="宋体" w:hAnsi="宋体" w:hint="eastAsia"/>
                <w:sz w:val="24"/>
              </w:rPr>
              <w:t>详见第三章磋商内容及要求</w:t>
            </w:r>
          </w:p>
        </w:tc>
      </w:tr>
      <w:tr w:rsidR="00D82C0F">
        <w:trPr>
          <w:trHeight w:val="455"/>
        </w:trPr>
        <w:tc>
          <w:tcPr>
            <w:tcW w:w="672" w:type="dxa"/>
            <w:vAlign w:val="center"/>
          </w:tcPr>
          <w:p w:rsidR="00D82C0F" w:rsidRDefault="00AE0CE4">
            <w:pPr>
              <w:spacing w:line="480" w:lineRule="exact"/>
              <w:jc w:val="center"/>
              <w:rPr>
                <w:rFonts w:ascii="宋体" w:hAnsi="宋体"/>
                <w:sz w:val="24"/>
              </w:rPr>
            </w:pPr>
            <w:r>
              <w:rPr>
                <w:rFonts w:ascii="宋体" w:hAnsi="宋体" w:hint="eastAsia"/>
                <w:sz w:val="24"/>
              </w:rPr>
              <w:t>10</w:t>
            </w:r>
          </w:p>
        </w:tc>
        <w:tc>
          <w:tcPr>
            <w:tcW w:w="1022" w:type="dxa"/>
            <w:vAlign w:val="center"/>
          </w:tcPr>
          <w:p w:rsidR="00D82C0F" w:rsidRDefault="00D82C0F">
            <w:pPr>
              <w:spacing w:line="500" w:lineRule="exact"/>
              <w:jc w:val="center"/>
              <w:rPr>
                <w:rFonts w:ascii="宋体" w:hAnsi="宋体"/>
                <w:sz w:val="24"/>
              </w:rPr>
            </w:pPr>
          </w:p>
        </w:tc>
        <w:tc>
          <w:tcPr>
            <w:tcW w:w="8245" w:type="dxa"/>
            <w:vAlign w:val="center"/>
          </w:tcPr>
          <w:p w:rsidR="00D82C0F" w:rsidRDefault="00AE0CE4">
            <w:pPr>
              <w:spacing w:line="500" w:lineRule="exact"/>
              <w:rPr>
                <w:rFonts w:ascii="宋体" w:hAnsi="宋体"/>
                <w:sz w:val="24"/>
              </w:rPr>
            </w:pPr>
            <w:r>
              <w:rPr>
                <w:rFonts w:ascii="宋体" w:hAnsi="宋体" w:hint="eastAsia"/>
                <w:sz w:val="24"/>
              </w:rPr>
              <w:t>实质性要求和条件：</w:t>
            </w:r>
          </w:p>
          <w:p w:rsidR="00D82C0F" w:rsidRDefault="00AE0CE4">
            <w:pPr>
              <w:spacing w:line="500" w:lineRule="exact"/>
              <w:ind w:firstLineChars="200" w:firstLine="480"/>
              <w:rPr>
                <w:rFonts w:ascii="宋体" w:hAnsi="宋体"/>
                <w:sz w:val="24"/>
              </w:rPr>
            </w:pPr>
            <w:r>
              <w:rPr>
                <w:rFonts w:ascii="宋体" w:hAnsi="宋体" w:hint="eastAsia"/>
                <w:sz w:val="24"/>
              </w:rPr>
              <w:t>供应商</w:t>
            </w:r>
            <w:proofErr w:type="gramStart"/>
            <w:r>
              <w:rPr>
                <w:rFonts w:ascii="宋体" w:hAnsi="宋体" w:hint="eastAsia"/>
                <w:sz w:val="24"/>
              </w:rPr>
              <w:t>须保障</w:t>
            </w:r>
            <w:proofErr w:type="gramEnd"/>
            <w:r>
              <w:rPr>
                <w:rFonts w:ascii="宋体" w:hAnsi="宋体" w:hint="eastAsia"/>
                <w:sz w:val="24"/>
              </w:rPr>
              <w:t>采购人在使用该项目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tc>
      </w:tr>
      <w:tr w:rsidR="00D82C0F">
        <w:trPr>
          <w:trHeight w:val="455"/>
        </w:trPr>
        <w:tc>
          <w:tcPr>
            <w:tcW w:w="672" w:type="dxa"/>
            <w:vAlign w:val="center"/>
          </w:tcPr>
          <w:p w:rsidR="00D82C0F" w:rsidRDefault="00AE0CE4">
            <w:pPr>
              <w:spacing w:line="500" w:lineRule="exact"/>
              <w:jc w:val="center"/>
              <w:rPr>
                <w:rFonts w:ascii="宋体" w:hAnsi="宋体"/>
                <w:sz w:val="24"/>
              </w:rPr>
            </w:pPr>
            <w:r>
              <w:rPr>
                <w:rFonts w:ascii="宋体" w:hAnsi="宋体" w:hint="eastAsia"/>
                <w:sz w:val="24"/>
              </w:rPr>
              <w:t>11</w:t>
            </w:r>
          </w:p>
        </w:tc>
        <w:tc>
          <w:tcPr>
            <w:tcW w:w="1022" w:type="dxa"/>
            <w:vAlign w:val="center"/>
          </w:tcPr>
          <w:p w:rsidR="00D82C0F" w:rsidRDefault="00AE0CE4">
            <w:pPr>
              <w:spacing w:line="500" w:lineRule="exact"/>
              <w:jc w:val="center"/>
              <w:rPr>
                <w:rFonts w:ascii="宋体" w:hAnsi="宋体"/>
                <w:sz w:val="24"/>
              </w:rPr>
            </w:pPr>
            <w:r>
              <w:rPr>
                <w:rFonts w:ascii="宋体" w:hAnsi="宋体" w:hint="eastAsia"/>
                <w:sz w:val="24"/>
              </w:rPr>
              <w:t>13.1</w:t>
            </w:r>
          </w:p>
        </w:tc>
        <w:tc>
          <w:tcPr>
            <w:tcW w:w="8245" w:type="dxa"/>
            <w:vAlign w:val="center"/>
          </w:tcPr>
          <w:p w:rsidR="00D82C0F" w:rsidRDefault="00AE0CE4">
            <w:pPr>
              <w:spacing w:line="500" w:lineRule="exact"/>
              <w:ind w:firstLineChars="200" w:firstLine="480"/>
              <w:rPr>
                <w:rFonts w:ascii="宋体" w:hAnsi="宋体"/>
                <w:sz w:val="24"/>
              </w:rPr>
            </w:pPr>
            <w:r>
              <w:rPr>
                <w:rFonts w:ascii="宋体" w:hAnsi="宋体" w:hint="eastAsia"/>
                <w:sz w:val="24"/>
              </w:rPr>
              <w:t>供应商须按磋商文件第二章第10.1条“响应文件的组成”要求编制响应文件正本一份，副本三份。</w:t>
            </w:r>
          </w:p>
          <w:p w:rsidR="00D82C0F" w:rsidRDefault="00AE0CE4">
            <w:pPr>
              <w:spacing w:line="480" w:lineRule="exact"/>
              <w:ind w:firstLineChars="200" w:firstLine="480"/>
              <w:rPr>
                <w:rFonts w:ascii="宋体" w:hAnsi="宋体"/>
                <w:sz w:val="24"/>
              </w:rPr>
            </w:pPr>
            <w:r>
              <w:rPr>
                <w:rFonts w:ascii="宋体" w:hAnsi="宋体" w:hint="eastAsia"/>
                <w:sz w:val="24"/>
              </w:rPr>
              <w:t>正本用A4幅面纸张打印，用胶装(为永久性、无破坏不可拆分)装订成册，</w:t>
            </w:r>
            <w:r>
              <w:rPr>
                <w:rFonts w:ascii="宋体" w:hAnsi="宋体"/>
                <w:sz w:val="24"/>
              </w:rPr>
              <w:t>在封面盖公章，并加盖骑缝章或每页盖公章(非报价专用章或业务章，以下同)。</w:t>
            </w:r>
            <w:r>
              <w:rPr>
                <w:rFonts w:ascii="宋体" w:hAnsi="宋体" w:hint="eastAsia"/>
                <w:sz w:val="24"/>
              </w:rPr>
              <w:t>副本用正本的完整复印件并胶装成册，并在封面标明“正本”、“副本”字样。正本与副本如有不一致，则以正本为准。</w:t>
            </w:r>
          </w:p>
        </w:tc>
      </w:tr>
      <w:tr w:rsidR="00D82C0F">
        <w:trPr>
          <w:trHeight w:val="612"/>
        </w:trPr>
        <w:tc>
          <w:tcPr>
            <w:tcW w:w="672" w:type="dxa"/>
            <w:vAlign w:val="center"/>
          </w:tcPr>
          <w:p w:rsidR="00D82C0F" w:rsidRDefault="00AE0CE4">
            <w:pPr>
              <w:spacing w:line="500" w:lineRule="exact"/>
              <w:jc w:val="center"/>
              <w:rPr>
                <w:rFonts w:ascii="宋体" w:hAnsi="宋体"/>
                <w:sz w:val="24"/>
              </w:rPr>
            </w:pPr>
            <w:r>
              <w:rPr>
                <w:rFonts w:ascii="宋体" w:hAnsi="宋体" w:hint="eastAsia"/>
                <w:sz w:val="24"/>
              </w:rPr>
              <w:t>12</w:t>
            </w:r>
          </w:p>
        </w:tc>
        <w:tc>
          <w:tcPr>
            <w:tcW w:w="1022" w:type="dxa"/>
            <w:vAlign w:val="center"/>
          </w:tcPr>
          <w:p w:rsidR="00D82C0F" w:rsidRDefault="00D82C0F">
            <w:pPr>
              <w:spacing w:line="500" w:lineRule="exact"/>
              <w:jc w:val="center"/>
              <w:rPr>
                <w:rFonts w:ascii="宋体" w:hAnsi="宋体"/>
                <w:sz w:val="24"/>
              </w:rPr>
            </w:pPr>
          </w:p>
        </w:tc>
        <w:tc>
          <w:tcPr>
            <w:tcW w:w="8245" w:type="dxa"/>
            <w:vAlign w:val="center"/>
          </w:tcPr>
          <w:p w:rsidR="00D82C0F" w:rsidRDefault="00AE0CE4">
            <w:pPr>
              <w:spacing w:line="500" w:lineRule="exact"/>
              <w:rPr>
                <w:rFonts w:ascii="宋体" w:hAnsi="宋体"/>
                <w:sz w:val="24"/>
              </w:rPr>
            </w:pPr>
            <w:r>
              <w:rPr>
                <w:rFonts w:ascii="宋体" w:hAnsi="宋体" w:hint="eastAsia"/>
                <w:sz w:val="24"/>
              </w:rPr>
              <w:t>最高限价：</w:t>
            </w:r>
          </w:p>
          <w:p w:rsidR="00D82C0F" w:rsidRDefault="00AE0CE4">
            <w:pPr>
              <w:spacing w:line="500" w:lineRule="exact"/>
              <w:ind w:firstLineChars="200" w:firstLine="480"/>
              <w:rPr>
                <w:rFonts w:ascii="宋体" w:hAnsi="宋体"/>
                <w:sz w:val="24"/>
              </w:rPr>
            </w:pPr>
            <w:r>
              <w:rPr>
                <w:rFonts w:ascii="宋体" w:hAnsi="宋体" w:hint="eastAsia"/>
                <w:sz w:val="24"/>
              </w:rPr>
              <w:t>本项目采购</w:t>
            </w:r>
            <w:proofErr w:type="gramStart"/>
            <w:r>
              <w:rPr>
                <w:rFonts w:ascii="宋体" w:hAnsi="宋体" w:hint="eastAsia"/>
                <w:sz w:val="24"/>
              </w:rPr>
              <w:t>人预算</w:t>
            </w:r>
            <w:proofErr w:type="gramEnd"/>
            <w:r>
              <w:rPr>
                <w:rFonts w:ascii="宋体" w:hAnsi="宋体" w:hint="eastAsia"/>
                <w:sz w:val="24"/>
              </w:rPr>
              <w:t>价</w:t>
            </w:r>
            <w:r w:rsidR="007B4744" w:rsidRPr="007B4744">
              <w:rPr>
                <w:rFonts w:ascii="宋体" w:hAnsi="宋体"/>
                <w:sz w:val="24"/>
              </w:rPr>
              <w:t>22.4</w:t>
            </w:r>
            <w:r>
              <w:rPr>
                <w:rFonts w:ascii="宋体" w:hAnsi="宋体" w:cs="宋体" w:hint="eastAsia"/>
                <w:kern w:val="0"/>
                <w:sz w:val="24"/>
              </w:rPr>
              <w:t>万</w:t>
            </w:r>
            <w:r>
              <w:rPr>
                <w:rFonts w:ascii="宋体" w:hAnsi="宋体" w:hint="eastAsia"/>
                <w:sz w:val="24"/>
              </w:rPr>
              <w:t>元为最高限价，报价供应商超过最高限价的报价为无效报价。根据《中华人民共和国价格法》第六条、第十八条规定，报价供应</w:t>
            </w:r>
            <w:proofErr w:type="gramStart"/>
            <w:r>
              <w:rPr>
                <w:rFonts w:ascii="宋体" w:hAnsi="宋体" w:hint="eastAsia"/>
                <w:sz w:val="24"/>
              </w:rPr>
              <w:t>商依法</w:t>
            </w:r>
            <w:proofErr w:type="gramEnd"/>
            <w:r>
              <w:rPr>
                <w:rFonts w:ascii="宋体" w:hAnsi="宋体" w:hint="eastAsia"/>
                <w:sz w:val="24"/>
              </w:rPr>
              <w:t>有权自主制定属于市场调节的价格，有权根据企业的生产经营成本等自身情况和市场供求状况等外部因素自主定价。</w:t>
            </w:r>
          </w:p>
        </w:tc>
      </w:tr>
      <w:tr w:rsidR="00D82C0F">
        <w:trPr>
          <w:trHeight w:val="612"/>
        </w:trPr>
        <w:tc>
          <w:tcPr>
            <w:tcW w:w="672" w:type="dxa"/>
            <w:vAlign w:val="center"/>
          </w:tcPr>
          <w:p w:rsidR="00D82C0F" w:rsidRDefault="00AE0CE4">
            <w:pPr>
              <w:spacing w:line="500" w:lineRule="exact"/>
              <w:jc w:val="center"/>
              <w:rPr>
                <w:rFonts w:ascii="宋体" w:hAnsi="宋体"/>
                <w:sz w:val="24"/>
              </w:rPr>
            </w:pPr>
            <w:r>
              <w:rPr>
                <w:rFonts w:ascii="宋体" w:hAnsi="宋体" w:hint="eastAsia"/>
                <w:sz w:val="24"/>
              </w:rPr>
              <w:t>13</w:t>
            </w:r>
          </w:p>
        </w:tc>
        <w:tc>
          <w:tcPr>
            <w:tcW w:w="1022" w:type="dxa"/>
            <w:vAlign w:val="center"/>
          </w:tcPr>
          <w:p w:rsidR="00D82C0F" w:rsidRDefault="00AE0CE4">
            <w:pPr>
              <w:spacing w:line="500" w:lineRule="exact"/>
              <w:jc w:val="center"/>
              <w:rPr>
                <w:rFonts w:ascii="宋体" w:hAnsi="宋体"/>
                <w:sz w:val="24"/>
              </w:rPr>
            </w:pPr>
            <w:r>
              <w:rPr>
                <w:rFonts w:ascii="宋体" w:hAnsi="宋体" w:hint="eastAsia"/>
                <w:sz w:val="24"/>
              </w:rPr>
              <w:t>13.5</w:t>
            </w:r>
          </w:p>
        </w:tc>
        <w:tc>
          <w:tcPr>
            <w:tcW w:w="8245" w:type="dxa"/>
            <w:vAlign w:val="center"/>
          </w:tcPr>
          <w:p w:rsidR="00D82C0F" w:rsidRDefault="00AE0CE4">
            <w:pPr>
              <w:spacing w:line="500" w:lineRule="exact"/>
              <w:ind w:firstLineChars="200" w:firstLine="480"/>
              <w:rPr>
                <w:rFonts w:ascii="宋体" w:hAnsi="宋体"/>
                <w:sz w:val="24"/>
              </w:rPr>
            </w:pPr>
            <w:r>
              <w:rPr>
                <w:rFonts w:ascii="宋体" w:hAnsi="宋体" w:hint="eastAsia"/>
                <w:sz w:val="24"/>
              </w:rPr>
              <w:t>响应文件的正本和全部副本均应使用不能擦去的墨料或墨水打印、书写或复印，并由法定代表人或其授权的代表签署，</w:t>
            </w:r>
            <w:proofErr w:type="gramStart"/>
            <w:r>
              <w:rPr>
                <w:rFonts w:ascii="宋体" w:hAnsi="宋体" w:hint="eastAsia"/>
                <w:sz w:val="24"/>
              </w:rPr>
              <w:t>盖供应</w:t>
            </w:r>
            <w:proofErr w:type="gramEnd"/>
            <w:r>
              <w:rPr>
                <w:rFonts w:ascii="宋体" w:hAnsi="宋体" w:hint="eastAsia"/>
                <w:sz w:val="24"/>
              </w:rPr>
              <w:t>商公章。</w:t>
            </w:r>
          </w:p>
        </w:tc>
      </w:tr>
      <w:tr w:rsidR="00D82C0F">
        <w:trPr>
          <w:trHeight w:val="612"/>
        </w:trPr>
        <w:tc>
          <w:tcPr>
            <w:tcW w:w="672" w:type="dxa"/>
            <w:vAlign w:val="center"/>
          </w:tcPr>
          <w:p w:rsidR="00D82C0F" w:rsidRDefault="00AE0CE4">
            <w:pPr>
              <w:spacing w:line="500" w:lineRule="exact"/>
              <w:jc w:val="center"/>
              <w:rPr>
                <w:rFonts w:ascii="宋体" w:hAnsi="宋体"/>
                <w:sz w:val="24"/>
              </w:rPr>
            </w:pPr>
            <w:r>
              <w:rPr>
                <w:rFonts w:ascii="宋体" w:hAnsi="宋体" w:hint="eastAsia"/>
                <w:sz w:val="24"/>
              </w:rPr>
              <w:t>14</w:t>
            </w:r>
          </w:p>
        </w:tc>
        <w:tc>
          <w:tcPr>
            <w:tcW w:w="1022" w:type="dxa"/>
            <w:vAlign w:val="center"/>
          </w:tcPr>
          <w:p w:rsidR="00D82C0F" w:rsidRDefault="00AE0CE4">
            <w:pPr>
              <w:spacing w:line="500" w:lineRule="exact"/>
              <w:jc w:val="center"/>
              <w:rPr>
                <w:rFonts w:ascii="宋体" w:hAnsi="宋体"/>
                <w:sz w:val="24"/>
              </w:rPr>
            </w:pPr>
            <w:r>
              <w:rPr>
                <w:rFonts w:ascii="宋体" w:hAnsi="宋体" w:hint="eastAsia"/>
                <w:sz w:val="24"/>
              </w:rPr>
              <w:t>14.1</w:t>
            </w:r>
          </w:p>
        </w:tc>
        <w:tc>
          <w:tcPr>
            <w:tcW w:w="8245" w:type="dxa"/>
            <w:vAlign w:val="center"/>
          </w:tcPr>
          <w:p w:rsidR="00D82C0F" w:rsidRDefault="00AE0CE4">
            <w:pPr>
              <w:spacing w:line="500" w:lineRule="exact"/>
              <w:ind w:firstLineChars="200" w:firstLine="480"/>
              <w:rPr>
                <w:rFonts w:ascii="宋体" w:hAnsi="宋体"/>
                <w:sz w:val="24"/>
              </w:rPr>
            </w:pPr>
            <w:r>
              <w:rPr>
                <w:rFonts w:ascii="宋体" w:hAnsi="宋体" w:hint="eastAsia"/>
                <w:sz w:val="24"/>
              </w:rPr>
              <w:t>供应商应将响应文件正本和副本分别用信封密封，并标明项目编号、供应商名称、项目名称及“正本”或“副本”字样。</w:t>
            </w:r>
          </w:p>
        </w:tc>
      </w:tr>
      <w:tr w:rsidR="00D82C0F">
        <w:trPr>
          <w:trHeight w:val="610"/>
        </w:trPr>
        <w:tc>
          <w:tcPr>
            <w:tcW w:w="672" w:type="dxa"/>
            <w:vAlign w:val="center"/>
          </w:tcPr>
          <w:p w:rsidR="00D82C0F" w:rsidRDefault="00AE0CE4" w:rsidP="00450384">
            <w:pPr>
              <w:spacing w:line="500" w:lineRule="exact"/>
              <w:jc w:val="center"/>
              <w:rPr>
                <w:rFonts w:ascii="宋体" w:hAnsi="宋体"/>
                <w:sz w:val="24"/>
              </w:rPr>
            </w:pPr>
            <w:r>
              <w:rPr>
                <w:rFonts w:ascii="宋体" w:hAnsi="宋体" w:hint="eastAsia"/>
                <w:sz w:val="24"/>
              </w:rPr>
              <w:t>1</w:t>
            </w:r>
            <w:r w:rsidR="00450384">
              <w:rPr>
                <w:rFonts w:ascii="宋体" w:hAnsi="宋体" w:hint="eastAsia"/>
                <w:sz w:val="24"/>
              </w:rPr>
              <w:t>5</w:t>
            </w:r>
          </w:p>
        </w:tc>
        <w:tc>
          <w:tcPr>
            <w:tcW w:w="1022" w:type="dxa"/>
            <w:vAlign w:val="center"/>
          </w:tcPr>
          <w:p w:rsidR="00D82C0F" w:rsidRDefault="00D82C0F">
            <w:pPr>
              <w:spacing w:line="500" w:lineRule="exact"/>
              <w:jc w:val="center"/>
              <w:rPr>
                <w:rFonts w:ascii="宋体" w:hAnsi="宋体"/>
                <w:sz w:val="24"/>
              </w:rPr>
            </w:pPr>
          </w:p>
        </w:tc>
        <w:tc>
          <w:tcPr>
            <w:tcW w:w="8245" w:type="dxa"/>
            <w:vAlign w:val="center"/>
          </w:tcPr>
          <w:p w:rsidR="00D82C0F" w:rsidRDefault="00AE0CE4">
            <w:pPr>
              <w:spacing w:line="480" w:lineRule="exact"/>
              <w:rPr>
                <w:rFonts w:ascii="宋体" w:hAnsi="宋体"/>
                <w:sz w:val="24"/>
              </w:rPr>
            </w:pPr>
            <w:r>
              <w:rPr>
                <w:rFonts w:ascii="宋体" w:hAnsi="宋体" w:hint="eastAsia"/>
                <w:sz w:val="24"/>
              </w:rPr>
              <w:t>无效响应</w:t>
            </w:r>
            <w:proofErr w:type="gramStart"/>
            <w:r>
              <w:rPr>
                <w:rFonts w:ascii="宋体" w:hAnsi="宋体" w:hint="eastAsia"/>
                <w:sz w:val="24"/>
              </w:rPr>
              <w:t>及废标条款</w:t>
            </w:r>
            <w:proofErr w:type="gramEnd"/>
          </w:p>
          <w:p w:rsidR="00D82C0F" w:rsidRDefault="00AE0CE4">
            <w:pPr>
              <w:spacing w:line="480" w:lineRule="exact"/>
              <w:ind w:firstLineChars="200" w:firstLine="480"/>
              <w:rPr>
                <w:rFonts w:ascii="宋体" w:hAnsi="宋体"/>
                <w:sz w:val="24"/>
              </w:rPr>
            </w:pPr>
            <w:r>
              <w:rPr>
                <w:rFonts w:ascii="宋体" w:hAnsi="宋体" w:hint="eastAsia"/>
                <w:sz w:val="24"/>
              </w:rPr>
              <w:t>以下为可能导致无效响应或废标的条款，具体内容详见磋商文件各章节，请各供应</w:t>
            </w:r>
            <w:proofErr w:type="gramStart"/>
            <w:r>
              <w:rPr>
                <w:rFonts w:ascii="宋体" w:hAnsi="宋体" w:hint="eastAsia"/>
                <w:sz w:val="24"/>
              </w:rPr>
              <w:t>商认真</w:t>
            </w:r>
            <w:proofErr w:type="gramEnd"/>
            <w:r>
              <w:rPr>
                <w:rFonts w:ascii="宋体" w:hAnsi="宋体" w:hint="eastAsia"/>
                <w:sz w:val="24"/>
              </w:rPr>
              <w:t>查看对照。</w:t>
            </w:r>
          </w:p>
          <w:p w:rsidR="00D82C0F" w:rsidRDefault="00AE0CE4">
            <w:pPr>
              <w:spacing w:line="500" w:lineRule="exact"/>
              <w:ind w:firstLine="480"/>
              <w:rPr>
                <w:rFonts w:ascii="宋体" w:hAnsi="宋体"/>
                <w:sz w:val="24"/>
              </w:rPr>
            </w:pPr>
            <w:r>
              <w:rPr>
                <w:rFonts w:ascii="宋体" w:hAnsi="宋体" w:hint="eastAsia"/>
                <w:sz w:val="24"/>
              </w:rPr>
              <w:t>(1)不符合供应商须知前附表中第5、10项号中任一项要求的。</w:t>
            </w:r>
          </w:p>
          <w:p w:rsidR="00D82C0F" w:rsidRDefault="00AE0CE4">
            <w:pPr>
              <w:spacing w:line="500" w:lineRule="exact"/>
              <w:ind w:firstLineChars="200" w:firstLine="480"/>
              <w:rPr>
                <w:rFonts w:ascii="宋体" w:hAnsi="宋体"/>
                <w:sz w:val="24"/>
              </w:rPr>
            </w:pPr>
            <w:r>
              <w:rPr>
                <w:rFonts w:ascii="宋体" w:hAnsi="宋体" w:hint="eastAsia"/>
                <w:sz w:val="24"/>
              </w:rPr>
              <w:lastRenderedPageBreak/>
              <w:t>(2)报价出现不符合供应商须知前附表中第12项</w:t>
            </w:r>
            <w:proofErr w:type="gramStart"/>
            <w:r>
              <w:rPr>
                <w:rFonts w:ascii="宋体" w:hAnsi="宋体" w:hint="eastAsia"/>
                <w:sz w:val="24"/>
              </w:rPr>
              <w:t>号要求</w:t>
            </w:r>
            <w:proofErr w:type="gramEnd"/>
            <w:r>
              <w:rPr>
                <w:rFonts w:ascii="宋体" w:hAnsi="宋体" w:hint="eastAsia"/>
                <w:sz w:val="24"/>
              </w:rPr>
              <w:t>的</w:t>
            </w:r>
            <w:r>
              <w:rPr>
                <w:rFonts w:ascii="宋体" w:hAnsi="宋体" w:cs="宋体" w:hint="eastAsia"/>
                <w:kern w:val="0"/>
                <w:sz w:val="24"/>
              </w:rPr>
              <w:t>。</w:t>
            </w:r>
          </w:p>
          <w:p w:rsidR="00D82C0F" w:rsidRDefault="00AE0CE4">
            <w:pPr>
              <w:spacing w:line="500" w:lineRule="exact"/>
              <w:ind w:firstLineChars="200" w:firstLine="480"/>
              <w:rPr>
                <w:rFonts w:ascii="宋体" w:hAnsi="宋体"/>
                <w:sz w:val="24"/>
              </w:rPr>
            </w:pPr>
            <w:r>
              <w:rPr>
                <w:rFonts w:ascii="宋体" w:hAnsi="宋体" w:hint="eastAsia"/>
                <w:sz w:val="24"/>
              </w:rPr>
              <w:t>(3)出现“附件A”中无效报价规定的。</w:t>
            </w:r>
          </w:p>
          <w:p w:rsidR="00D82C0F" w:rsidRDefault="00AE0CE4">
            <w:pPr>
              <w:spacing w:line="500" w:lineRule="exact"/>
              <w:ind w:firstLineChars="200" w:firstLine="480"/>
              <w:rPr>
                <w:rFonts w:ascii="宋体" w:hAnsi="宋体"/>
                <w:sz w:val="24"/>
              </w:rPr>
            </w:pPr>
            <w:r>
              <w:rPr>
                <w:rFonts w:ascii="宋体" w:hAnsi="宋体" w:hint="eastAsia"/>
                <w:sz w:val="24"/>
              </w:rPr>
              <w:t>(4)出现供应商须知中第20.2、20.5要求中任</w:t>
            </w:r>
            <w:proofErr w:type="gramStart"/>
            <w:r>
              <w:rPr>
                <w:rFonts w:ascii="宋体" w:hAnsi="宋体" w:hint="eastAsia"/>
                <w:sz w:val="24"/>
              </w:rPr>
              <w:t>一</w:t>
            </w:r>
            <w:proofErr w:type="gramEnd"/>
            <w:r>
              <w:rPr>
                <w:rFonts w:ascii="宋体" w:hAnsi="宋体" w:hint="eastAsia"/>
                <w:sz w:val="24"/>
              </w:rPr>
              <w:t>条款的。</w:t>
            </w:r>
          </w:p>
          <w:p w:rsidR="00D82C0F" w:rsidRDefault="00AE0CE4">
            <w:pPr>
              <w:spacing w:line="500" w:lineRule="exact"/>
              <w:ind w:firstLineChars="200" w:firstLine="480"/>
              <w:rPr>
                <w:rFonts w:ascii="宋体" w:hAnsi="宋体"/>
                <w:sz w:val="24"/>
              </w:rPr>
            </w:pPr>
            <w:r>
              <w:rPr>
                <w:rFonts w:ascii="宋体" w:hAnsi="宋体" w:hint="eastAsia"/>
                <w:sz w:val="24"/>
              </w:rPr>
              <w:t>(5)磋商报价出现供应商须知中第22.3条款规定的。</w:t>
            </w:r>
          </w:p>
          <w:p w:rsidR="00D82C0F" w:rsidRDefault="00AE0CE4">
            <w:pPr>
              <w:spacing w:line="500" w:lineRule="exact"/>
              <w:ind w:firstLineChars="200" w:firstLine="480"/>
              <w:rPr>
                <w:rFonts w:ascii="宋体" w:hAnsi="宋体"/>
                <w:sz w:val="24"/>
              </w:rPr>
            </w:pPr>
            <w:r>
              <w:rPr>
                <w:rFonts w:ascii="宋体" w:hAnsi="宋体" w:hint="eastAsia"/>
                <w:sz w:val="24"/>
              </w:rPr>
              <w:t>(6)出现第二</w:t>
            </w:r>
            <w:proofErr w:type="gramStart"/>
            <w:r>
              <w:rPr>
                <w:rFonts w:ascii="宋体" w:hAnsi="宋体" w:hint="eastAsia"/>
                <w:sz w:val="24"/>
              </w:rPr>
              <w:t>章供应</w:t>
            </w:r>
            <w:proofErr w:type="gramEnd"/>
            <w:r>
              <w:rPr>
                <w:rFonts w:ascii="宋体" w:hAnsi="宋体" w:hint="eastAsia"/>
                <w:sz w:val="24"/>
              </w:rPr>
              <w:t>商须知无效响应规定的。</w:t>
            </w:r>
          </w:p>
          <w:p w:rsidR="00D82C0F" w:rsidRDefault="00AE0CE4">
            <w:pPr>
              <w:spacing w:line="500" w:lineRule="exact"/>
              <w:ind w:firstLineChars="200" w:firstLine="480"/>
              <w:rPr>
                <w:rFonts w:ascii="宋体" w:hAnsi="宋体"/>
                <w:sz w:val="24"/>
              </w:rPr>
            </w:pPr>
            <w:r>
              <w:rPr>
                <w:rFonts w:ascii="宋体" w:hAnsi="宋体" w:hint="eastAsia"/>
                <w:sz w:val="24"/>
              </w:rPr>
              <w:t>(7)出现</w:t>
            </w:r>
            <w:proofErr w:type="gramStart"/>
            <w:r>
              <w:rPr>
                <w:rFonts w:ascii="宋体" w:hAnsi="宋体" w:hint="eastAsia"/>
                <w:sz w:val="24"/>
              </w:rPr>
              <w:t>第三章招磋商</w:t>
            </w:r>
            <w:proofErr w:type="gramEnd"/>
            <w:r>
              <w:rPr>
                <w:rFonts w:ascii="宋体" w:hAnsi="宋体" w:hint="eastAsia"/>
                <w:sz w:val="24"/>
              </w:rPr>
              <w:t>内容及要求中无效响应规定的。</w:t>
            </w:r>
          </w:p>
          <w:p w:rsidR="00D82C0F" w:rsidRDefault="00AE0CE4">
            <w:pPr>
              <w:spacing w:line="500" w:lineRule="exact"/>
              <w:ind w:firstLineChars="200" w:firstLine="480"/>
              <w:rPr>
                <w:rFonts w:ascii="宋体" w:hAnsi="宋体"/>
                <w:sz w:val="24"/>
              </w:rPr>
            </w:pPr>
            <w:r>
              <w:rPr>
                <w:rFonts w:ascii="宋体" w:hAnsi="宋体" w:hint="eastAsia"/>
                <w:sz w:val="24"/>
              </w:rPr>
              <w:t>(8)出现“附件A”</w:t>
            </w:r>
            <w:proofErr w:type="gramStart"/>
            <w:r>
              <w:rPr>
                <w:rFonts w:ascii="宋体" w:hAnsi="宋体" w:hint="eastAsia"/>
                <w:sz w:val="24"/>
              </w:rPr>
              <w:t>中废标条款</w:t>
            </w:r>
            <w:proofErr w:type="gramEnd"/>
            <w:r>
              <w:rPr>
                <w:rFonts w:ascii="宋体" w:hAnsi="宋体" w:hint="eastAsia"/>
                <w:sz w:val="24"/>
              </w:rPr>
              <w:t>规定的。</w:t>
            </w:r>
          </w:p>
        </w:tc>
      </w:tr>
      <w:tr w:rsidR="00D82C0F">
        <w:trPr>
          <w:trHeight w:val="610"/>
        </w:trPr>
        <w:tc>
          <w:tcPr>
            <w:tcW w:w="672" w:type="dxa"/>
            <w:vAlign w:val="center"/>
          </w:tcPr>
          <w:p w:rsidR="00D82C0F" w:rsidRDefault="00AE0CE4" w:rsidP="00450384">
            <w:pPr>
              <w:spacing w:line="500" w:lineRule="exact"/>
              <w:jc w:val="center"/>
              <w:rPr>
                <w:rFonts w:ascii="宋体" w:hAnsi="宋体"/>
                <w:sz w:val="24"/>
              </w:rPr>
            </w:pPr>
            <w:r>
              <w:rPr>
                <w:rFonts w:ascii="宋体" w:hAnsi="宋体" w:hint="eastAsia"/>
                <w:sz w:val="24"/>
              </w:rPr>
              <w:lastRenderedPageBreak/>
              <w:t>1</w:t>
            </w:r>
            <w:r w:rsidR="00450384">
              <w:rPr>
                <w:rFonts w:ascii="宋体" w:hAnsi="宋体" w:hint="eastAsia"/>
                <w:sz w:val="24"/>
              </w:rPr>
              <w:t>6</w:t>
            </w:r>
          </w:p>
        </w:tc>
        <w:tc>
          <w:tcPr>
            <w:tcW w:w="1022" w:type="dxa"/>
            <w:vAlign w:val="center"/>
          </w:tcPr>
          <w:p w:rsidR="00D82C0F" w:rsidRDefault="00D82C0F">
            <w:pPr>
              <w:spacing w:line="500" w:lineRule="exact"/>
              <w:jc w:val="center"/>
              <w:rPr>
                <w:rFonts w:ascii="宋体" w:hAnsi="宋体"/>
                <w:sz w:val="24"/>
              </w:rPr>
            </w:pPr>
          </w:p>
        </w:tc>
        <w:tc>
          <w:tcPr>
            <w:tcW w:w="8245" w:type="dxa"/>
            <w:vAlign w:val="center"/>
          </w:tcPr>
          <w:p w:rsidR="00D82C0F" w:rsidRDefault="00AE0CE4">
            <w:pPr>
              <w:spacing w:line="480" w:lineRule="exact"/>
              <w:rPr>
                <w:rFonts w:ascii="宋体" w:hAnsi="宋体"/>
                <w:sz w:val="24"/>
              </w:rPr>
            </w:pPr>
            <w:r>
              <w:rPr>
                <w:rFonts w:ascii="宋体" w:hAnsi="宋体" w:hint="eastAsia"/>
                <w:sz w:val="24"/>
              </w:rPr>
              <w:t>信用记录查询及使用：</w:t>
            </w:r>
          </w:p>
          <w:p w:rsidR="00D82C0F" w:rsidRDefault="00AE0CE4">
            <w:pPr>
              <w:wordWrap w:val="0"/>
              <w:spacing w:line="480" w:lineRule="exact"/>
              <w:ind w:firstLineChars="200" w:firstLine="480"/>
              <w:rPr>
                <w:rFonts w:ascii="宋体" w:hAnsi="宋体"/>
                <w:sz w:val="24"/>
              </w:rPr>
            </w:pPr>
            <w:r>
              <w:rPr>
                <w:rFonts w:ascii="宋体" w:hAnsi="宋体" w:hint="eastAsia"/>
                <w:sz w:val="24"/>
              </w:rPr>
              <w:t>1、信用记录查询渠道及截止时点：采购代理机构将在提交首次响应文件截止时间截止后，磋商工作结束前，通过“信用中国”网站(www.creditchina.gov.cn)、中国政府采购网(www.ccgp.gov.cn)查询供应商的信用记录。</w:t>
            </w:r>
          </w:p>
          <w:p w:rsidR="00D82C0F" w:rsidRDefault="00AE0CE4">
            <w:pPr>
              <w:spacing w:line="480" w:lineRule="exact"/>
              <w:ind w:firstLineChars="200" w:firstLine="480"/>
              <w:rPr>
                <w:rFonts w:ascii="宋体" w:hAnsi="宋体"/>
                <w:sz w:val="24"/>
              </w:rPr>
            </w:pPr>
            <w:r>
              <w:rPr>
                <w:rFonts w:ascii="宋体" w:hAnsi="宋体" w:hint="eastAsia"/>
                <w:sz w:val="24"/>
              </w:rPr>
              <w:t>2、信用信息查询记录和证据留存的具体方式：采购代理机构将记录、打印各供应商的信用信息查询结果，与其他磋商文件一并保存。</w:t>
            </w:r>
          </w:p>
          <w:p w:rsidR="00D82C0F" w:rsidRDefault="00AE0CE4">
            <w:pPr>
              <w:spacing w:line="480" w:lineRule="exact"/>
              <w:ind w:firstLineChars="200" w:firstLine="480"/>
              <w:rPr>
                <w:rFonts w:ascii="宋体" w:hAnsi="宋体"/>
                <w:sz w:val="24"/>
              </w:rPr>
            </w:pPr>
            <w:r>
              <w:rPr>
                <w:rFonts w:ascii="宋体" w:hAnsi="宋体" w:hint="eastAsia"/>
                <w:sz w:val="24"/>
              </w:rPr>
              <w:t>3、信用信息的使用规则：依据《财政部关于在政府采购活动中查询及使用信用记录有关问题的通知》财库〔2016〕125号规定，对被列入失信被执行人、重大税收违法案件当事人名单、政府采购严重违法失信行为记录名单的供应商有下列情形之一，其响应文件在资格性检查中将被磋商小组视为无效响应：</w:t>
            </w:r>
          </w:p>
          <w:p w:rsidR="00D82C0F" w:rsidRDefault="00AE0CE4">
            <w:pPr>
              <w:spacing w:line="480" w:lineRule="exact"/>
              <w:ind w:firstLineChars="200" w:firstLine="480"/>
              <w:rPr>
                <w:rFonts w:ascii="宋体" w:hAnsi="宋体"/>
                <w:sz w:val="24"/>
              </w:rPr>
            </w:pPr>
            <w:r>
              <w:rPr>
                <w:rFonts w:ascii="宋体" w:hAnsi="宋体" w:hint="eastAsia"/>
                <w:sz w:val="24"/>
              </w:rPr>
              <w:t>(1)被列入“信用中国”网站(www.creditchina.gov.cn)中政府采购严重违法失信名单的；</w:t>
            </w:r>
          </w:p>
          <w:p w:rsidR="00D82C0F" w:rsidRDefault="00AE0CE4">
            <w:pPr>
              <w:spacing w:line="480" w:lineRule="exact"/>
              <w:ind w:firstLineChars="200" w:firstLine="480"/>
              <w:rPr>
                <w:rFonts w:ascii="宋体" w:hAnsi="宋体"/>
                <w:sz w:val="24"/>
              </w:rPr>
            </w:pPr>
            <w:r>
              <w:rPr>
                <w:rFonts w:ascii="宋体" w:hAnsi="宋体" w:hint="eastAsia"/>
                <w:sz w:val="24"/>
              </w:rPr>
              <w:t>(2)被列入中国政府采购网(www.ccgp.gov.cn)中政府采购严重违法失信行为信息记录的；</w:t>
            </w:r>
          </w:p>
          <w:p w:rsidR="00D82C0F" w:rsidRDefault="00AE0CE4">
            <w:pPr>
              <w:spacing w:line="480" w:lineRule="exact"/>
              <w:ind w:firstLineChars="200" w:firstLine="480"/>
              <w:rPr>
                <w:rFonts w:ascii="宋体" w:hAnsi="宋体"/>
                <w:sz w:val="24"/>
              </w:rPr>
            </w:pPr>
            <w:r>
              <w:rPr>
                <w:rFonts w:ascii="宋体" w:hAnsi="宋体" w:hint="eastAsia"/>
                <w:sz w:val="24"/>
              </w:rPr>
              <w:t>(3)属于《政府采购法》第二十二条的“重大违法记录”。</w:t>
            </w:r>
          </w:p>
        </w:tc>
      </w:tr>
    </w:tbl>
    <w:p w:rsidR="00D82C0F" w:rsidRDefault="00AE0CE4">
      <w:pPr>
        <w:rPr>
          <w:rFonts w:ascii="宋体" w:hAnsi="宋体"/>
          <w:b/>
          <w:sz w:val="24"/>
        </w:rPr>
      </w:pPr>
      <w:r>
        <w:rPr>
          <w:rFonts w:ascii="宋体" w:hAnsi="宋体"/>
          <w:b/>
          <w:sz w:val="24"/>
        </w:rPr>
        <w:br w:type="page"/>
      </w:r>
      <w:bookmarkStart w:id="38" w:name="_Toc464230633"/>
    </w:p>
    <w:p w:rsidR="00D82C0F" w:rsidRDefault="00D82C0F">
      <w:pPr>
        <w:rPr>
          <w:rFonts w:ascii="宋体" w:hAnsi="宋体"/>
          <w:b/>
          <w:sz w:val="36"/>
          <w:szCs w:val="36"/>
        </w:rPr>
      </w:pPr>
    </w:p>
    <w:p w:rsidR="00D82C0F" w:rsidRDefault="00AE0CE4">
      <w:pPr>
        <w:spacing w:line="500" w:lineRule="exact"/>
        <w:jc w:val="center"/>
        <w:outlineLvl w:val="1"/>
        <w:rPr>
          <w:rFonts w:ascii="宋体" w:hAnsi="宋体"/>
          <w:b/>
          <w:sz w:val="24"/>
        </w:rPr>
      </w:pPr>
      <w:bookmarkStart w:id="39" w:name="_Toc93237723"/>
      <w:r>
        <w:rPr>
          <w:rFonts w:ascii="宋体" w:hAnsi="宋体" w:hint="eastAsia"/>
          <w:b/>
          <w:sz w:val="36"/>
          <w:szCs w:val="36"/>
        </w:rPr>
        <w:t>附件A：评审方法、评审标准</w:t>
      </w:r>
      <w:proofErr w:type="gramStart"/>
      <w:r>
        <w:rPr>
          <w:rFonts w:ascii="宋体" w:hAnsi="宋体" w:hint="eastAsia"/>
          <w:b/>
          <w:sz w:val="36"/>
          <w:szCs w:val="36"/>
        </w:rPr>
        <w:t>和废标条款</w:t>
      </w:r>
      <w:bookmarkEnd w:id="38"/>
      <w:bookmarkEnd w:id="39"/>
      <w:proofErr w:type="gramEnd"/>
    </w:p>
    <w:p w:rsidR="00D82C0F" w:rsidRDefault="00AE0CE4">
      <w:pPr>
        <w:spacing w:line="500" w:lineRule="exact"/>
        <w:rPr>
          <w:rFonts w:ascii="宋体" w:hAnsi="宋体"/>
          <w:b/>
          <w:sz w:val="24"/>
        </w:rPr>
      </w:pPr>
      <w:bookmarkStart w:id="40" w:name="_Toc422390480"/>
      <w:bookmarkStart w:id="41" w:name="_Toc420595819"/>
      <w:bookmarkStart w:id="42" w:name="_Toc422159789"/>
      <w:bookmarkStart w:id="43" w:name="_Toc420996267"/>
      <w:r>
        <w:rPr>
          <w:rFonts w:ascii="宋体" w:hAnsi="宋体" w:hint="eastAsia"/>
          <w:b/>
          <w:sz w:val="24"/>
        </w:rPr>
        <w:t>一、评审方法：</w:t>
      </w:r>
      <w:r>
        <w:rPr>
          <w:rFonts w:ascii="宋体" w:hAnsi="宋体" w:hint="eastAsia"/>
          <w:sz w:val="24"/>
        </w:rPr>
        <w:t>本项目采用综合评分法。</w:t>
      </w:r>
      <w:bookmarkEnd w:id="40"/>
      <w:bookmarkEnd w:id="41"/>
      <w:bookmarkEnd w:id="42"/>
      <w:bookmarkEnd w:id="43"/>
    </w:p>
    <w:p w:rsidR="00D82C0F" w:rsidRDefault="00AE0CE4">
      <w:pPr>
        <w:snapToGrid w:val="0"/>
        <w:spacing w:line="500" w:lineRule="exact"/>
        <w:rPr>
          <w:rFonts w:ascii="宋体" w:hAnsi="宋体"/>
          <w:b/>
          <w:sz w:val="24"/>
        </w:rPr>
      </w:pPr>
      <w:r>
        <w:rPr>
          <w:rFonts w:ascii="宋体" w:hAnsi="宋体" w:hint="eastAsia"/>
          <w:b/>
          <w:sz w:val="24"/>
        </w:rPr>
        <w:t>二、评审标准：</w:t>
      </w:r>
    </w:p>
    <w:p w:rsidR="00D82C0F" w:rsidRDefault="00AE0CE4">
      <w:pPr>
        <w:snapToGrid w:val="0"/>
        <w:spacing w:line="500" w:lineRule="exact"/>
        <w:ind w:firstLineChars="200" w:firstLine="480"/>
        <w:rPr>
          <w:rFonts w:ascii="宋体" w:hAnsi="宋体"/>
          <w:sz w:val="24"/>
        </w:rPr>
      </w:pPr>
      <w:r>
        <w:rPr>
          <w:rFonts w:ascii="宋体" w:hAnsi="宋体"/>
          <w:sz w:val="24"/>
        </w:rPr>
        <w:t>(</w:t>
      </w:r>
      <w:proofErr w:type="gramStart"/>
      <w:r>
        <w:rPr>
          <w:rFonts w:ascii="宋体" w:hAnsi="宋体" w:hint="eastAsia"/>
          <w:sz w:val="24"/>
        </w:rPr>
        <w:t>一</w:t>
      </w:r>
      <w:proofErr w:type="gramEnd"/>
      <w:r>
        <w:rPr>
          <w:rFonts w:ascii="宋体" w:hAnsi="宋体"/>
          <w:sz w:val="24"/>
        </w:rPr>
        <w:t>)</w:t>
      </w:r>
      <w:r>
        <w:rPr>
          <w:rFonts w:ascii="宋体" w:hAnsi="宋体" w:hint="eastAsia"/>
          <w:sz w:val="24"/>
        </w:rPr>
        <w:t>评审工作将根据《中华人民共和国政府采购法》、《中华人民共和国政府采购法实施条例》、《政府采购竞争性磋商采购方式管理暂行办法》的规定进行，</w:t>
      </w:r>
      <w:r>
        <w:rPr>
          <w:rFonts w:ascii="宋体" w:hAnsi="宋体" w:cs="宋体" w:hint="eastAsia"/>
          <w:kern w:val="0"/>
          <w:sz w:val="24"/>
        </w:rPr>
        <w:t>按照客观、公正、审慎的原则，根据磋商文件规定的评审程序、评审方法和评审标准进行独立评审。</w:t>
      </w:r>
      <w:r>
        <w:rPr>
          <w:rFonts w:ascii="宋体" w:hAnsi="宋体" w:hint="eastAsia"/>
          <w:sz w:val="24"/>
        </w:rPr>
        <w:t>评分按技术、商务和价格三大部分进行，总分为100分，分值分布为：技术部分</w:t>
      </w:r>
      <w:r w:rsidR="00927087">
        <w:rPr>
          <w:rFonts w:ascii="宋体" w:hAnsi="宋体" w:hint="eastAsia"/>
          <w:sz w:val="24"/>
        </w:rPr>
        <w:t>75</w:t>
      </w:r>
      <w:r>
        <w:rPr>
          <w:rFonts w:ascii="宋体" w:hAnsi="宋体" w:hint="eastAsia"/>
          <w:sz w:val="24"/>
        </w:rPr>
        <w:t>分，商务部分</w:t>
      </w:r>
      <w:r w:rsidR="00DE5149">
        <w:rPr>
          <w:rFonts w:ascii="宋体" w:hAnsi="宋体" w:hint="eastAsia"/>
          <w:sz w:val="24"/>
        </w:rPr>
        <w:t>1</w:t>
      </w:r>
      <w:r w:rsidR="00492365">
        <w:rPr>
          <w:rFonts w:ascii="宋体" w:hAnsi="宋体" w:hint="eastAsia"/>
          <w:sz w:val="24"/>
        </w:rPr>
        <w:t>5</w:t>
      </w:r>
      <w:r>
        <w:rPr>
          <w:rFonts w:ascii="宋体" w:hAnsi="宋体" w:hint="eastAsia"/>
          <w:sz w:val="24"/>
        </w:rPr>
        <w:t>分，价格部分10分(对技术、商务部分计算分数时四舍五入保留小数点后的</w:t>
      </w:r>
      <w:r>
        <w:rPr>
          <w:rFonts w:ascii="宋体" w:hAnsi="宋体"/>
          <w:sz w:val="24"/>
        </w:rPr>
        <w:t>2位数</w:t>
      </w:r>
      <w:r>
        <w:rPr>
          <w:rFonts w:ascii="宋体" w:hAnsi="宋体" w:hint="eastAsia"/>
          <w:sz w:val="24"/>
        </w:rPr>
        <w:t>)。</w:t>
      </w:r>
    </w:p>
    <w:p w:rsidR="00D82C0F" w:rsidRDefault="00AE0CE4">
      <w:pPr>
        <w:spacing w:line="440" w:lineRule="exact"/>
        <w:rPr>
          <w:rFonts w:ascii="宋体"/>
          <w:sz w:val="24"/>
        </w:rPr>
      </w:pPr>
      <w:r>
        <w:rPr>
          <w:rFonts w:ascii="宋体"/>
          <w:sz w:val="24"/>
        </w:rPr>
        <w:t>1、技术部分评分办法</w:t>
      </w:r>
      <w:r w:rsidR="00AD4F9A">
        <w:rPr>
          <w:rFonts w:ascii="宋体" w:hAnsi="宋体" w:cs="宋体"/>
          <w:b/>
          <w:bCs/>
          <w:sz w:val="24"/>
        </w:rPr>
        <w:t>(满分</w:t>
      </w:r>
      <w:r w:rsidR="00AD4F9A">
        <w:rPr>
          <w:rFonts w:ascii="宋体" w:hAnsi="宋体" w:cs="宋体" w:hint="eastAsia"/>
          <w:b/>
          <w:bCs/>
          <w:sz w:val="24"/>
        </w:rPr>
        <w:t>75</w:t>
      </w:r>
      <w:r w:rsidR="00AD4F9A">
        <w:rPr>
          <w:rFonts w:ascii="宋体" w:hAnsi="宋体" w:cs="宋体"/>
          <w:b/>
          <w:bCs/>
          <w:sz w:val="24"/>
        </w:rPr>
        <w:t>分)</w:t>
      </w:r>
    </w:p>
    <w:tbl>
      <w:tblPr>
        <w:tblW w:w="9900" w:type="dxa"/>
        <w:jc w:val="center"/>
        <w:tblLayout w:type="fixed"/>
        <w:tblLook w:val="00A0" w:firstRow="1" w:lastRow="0" w:firstColumn="1" w:lastColumn="0" w:noHBand="0" w:noVBand="0"/>
      </w:tblPr>
      <w:tblGrid>
        <w:gridCol w:w="720"/>
        <w:gridCol w:w="1637"/>
        <w:gridCol w:w="561"/>
        <w:gridCol w:w="6982"/>
      </w:tblGrid>
      <w:tr w:rsidR="00B00CE5" w:rsidTr="0042531A">
        <w:trPr>
          <w:trHeight w:val="20"/>
          <w:jc w:val="center"/>
        </w:trPr>
        <w:tc>
          <w:tcPr>
            <w:tcW w:w="720"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jc w:val="center"/>
            </w:pPr>
            <w:r>
              <w:rPr>
                <w:rFonts w:ascii="宋体" w:hAnsi="宋体" w:cs="宋体" w:hint="eastAsia"/>
                <w:b/>
                <w:bCs/>
                <w:sz w:val="24"/>
              </w:rPr>
              <w:t>序号</w:t>
            </w:r>
          </w:p>
        </w:tc>
        <w:tc>
          <w:tcPr>
            <w:tcW w:w="1637"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jc w:val="center"/>
            </w:pPr>
            <w:r>
              <w:rPr>
                <w:rFonts w:ascii="宋体" w:hAnsi="宋体" w:cs="宋体" w:hint="eastAsia"/>
                <w:b/>
                <w:bCs/>
                <w:sz w:val="24"/>
              </w:rPr>
              <w:t>评标项目</w:t>
            </w:r>
          </w:p>
        </w:tc>
        <w:tc>
          <w:tcPr>
            <w:tcW w:w="561"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jc w:val="center"/>
            </w:pPr>
            <w:r>
              <w:rPr>
                <w:rFonts w:ascii="宋体" w:hAnsi="宋体" w:cs="宋体" w:hint="eastAsia"/>
                <w:b/>
                <w:bCs/>
                <w:sz w:val="24"/>
              </w:rPr>
              <w:t>评标权重</w:t>
            </w:r>
          </w:p>
        </w:tc>
        <w:tc>
          <w:tcPr>
            <w:tcW w:w="6982"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jc w:val="center"/>
            </w:pPr>
            <w:r>
              <w:rPr>
                <w:rFonts w:ascii="宋体" w:hAnsi="宋体" w:cs="宋体" w:hint="eastAsia"/>
                <w:b/>
                <w:bCs/>
                <w:sz w:val="24"/>
              </w:rPr>
              <w:t>评价方法</w:t>
            </w:r>
          </w:p>
        </w:tc>
      </w:tr>
      <w:tr w:rsidR="00B00CE5" w:rsidTr="0042531A">
        <w:trPr>
          <w:trHeight w:val="20"/>
          <w:jc w:val="center"/>
        </w:trPr>
        <w:tc>
          <w:tcPr>
            <w:tcW w:w="720"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spacing w:line="440" w:lineRule="atLeast"/>
              <w:jc w:val="center"/>
            </w:pPr>
            <w:r>
              <w:rPr>
                <w:rFonts w:ascii="宋体" w:hAnsi="宋体" w:cs="宋体"/>
                <w:b/>
                <w:bCs/>
                <w:sz w:val="24"/>
              </w:rPr>
              <w:t>A1</w:t>
            </w:r>
          </w:p>
        </w:tc>
        <w:tc>
          <w:tcPr>
            <w:tcW w:w="1637"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widowControl/>
              <w:spacing w:line="440" w:lineRule="atLeast"/>
              <w:jc w:val="center"/>
            </w:pPr>
            <w:r>
              <w:rPr>
                <w:rFonts w:ascii="宋体" w:hAnsi="宋体" w:cs="宋体" w:hint="eastAsia"/>
                <w:kern w:val="0"/>
                <w:sz w:val="24"/>
              </w:rPr>
              <w:t>服务需求响应情况</w:t>
            </w:r>
          </w:p>
        </w:tc>
        <w:tc>
          <w:tcPr>
            <w:tcW w:w="561"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widowControl/>
              <w:spacing w:line="440" w:lineRule="atLeast"/>
              <w:jc w:val="center"/>
            </w:pPr>
            <w:r>
              <w:rPr>
                <w:rFonts w:ascii="宋体" w:hAnsi="宋体" w:cs="宋体"/>
                <w:sz w:val="24"/>
              </w:rPr>
              <w:t>45</w:t>
            </w:r>
          </w:p>
        </w:tc>
        <w:tc>
          <w:tcPr>
            <w:tcW w:w="6982"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widowControl/>
              <w:spacing w:line="440" w:lineRule="atLeast"/>
              <w:jc w:val="left"/>
            </w:pPr>
            <w:r>
              <w:rPr>
                <w:rFonts w:ascii="宋体" w:hAnsi="宋体" w:cs="宋体" w:hint="eastAsia"/>
                <w:sz w:val="24"/>
              </w:rPr>
              <w:t>根据各供应商的响应文件满足竞争性磋商文件中第三章《磋商内容及要求》中</w:t>
            </w:r>
            <w:r>
              <w:rPr>
                <w:rFonts w:ascii="宋体" w:cs="宋体" w:hint="eastAsia"/>
                <w:sz w:val="24"/>
              </w:rPr>
              <w:t>“</w:t>
            </w:r>
            <w:r>
              <w:rPr>
                <w:rFonts w:ascii="宋体" w:hAnsi="宋体" w:hint="eastAsia"/>
                <w:bCs/>
                <w:sz w:val="24"/>
              </w:rPr>
              <w:t>二、项目要求</w:t>
            </w:r>
            <w:r>
              <w:rPr>
                <w:rFonts w:ascii="宋体" w:cs="宋体" w:hint="eastAsia"/>
                <w:sz w:val="24"/>
              </w:rPr>
              <w:t>”</w:t>
            </w:r>
            <w:r>
              <w:rPr>
                <w:rFonts w:ascii="宋体" w:hAnsi="宋体" w:cs="宋体" w:hint="eastAsia"/>
                <w:sz w:val="24"/>
              </w:rPr>
              <w:t>所有要求的响应承诺情况进行打分，全部满足</w:t>
            </w:r>
            <w:r>
              <w:rPr>
                <w:rFonts w:ascii="宋体" w:hAnsi="宋体" w:cs="宋体"/>
                <w:sz w:val="24"/>
              </w:rPr>
              <w:t>(</w:t>
            </w:r>
            <w:r>
              <w:rPr>
                <w:rFonts w:ascii="宋体" w:hAnsi="宋体" w:cs="宋体" w:hint="eastAsia"/>
                <w:sz w:val="24"/>
              </w:rPr>
              <w:t>共</w:t>
            </w:r>
            <w:r>
              <w:rPr>
                <w:rFonts w:ascii="宋体" w:hAnsi="宋体" w:cs="宋体"/>
                <w:sz w:val="24"/>
              </w:rPr>
              <w:t>15</w:t>
            </w:r>
            <w:r>
              <w:rPr>
                <w:rFonts w:ascii="宋体" w:hAnsi="宋体" w:cs="宋体" w:hint="eastAsia"/>
                <w:sz w:val="24"/>
              </w:rPr>
              <w:t>项</w:t>
            </w:r>
            <w:r>
              <w:rPr>
                <w:rFonts w:ascii="宋体" w:hAnsi="宋体" w:cs="宋体"/>
                <w:sz w:val="24"/>
              </w:rPr>
              <w:t>)</w:t>
            </w:r>
            <w:r>
              <w:rPr>
                <w:rFonts w:ascii="宋体" w:hAnsi="宋体" w:cs="宋体" w:hint="eastAsia"/>
                <w:sz w:val="24"/>
              </w:rPr>
              <w:t>的得</w:t>
            </w:r>
            <w:r>
              <w:rPr>
                <w:rFonts w:ascii="宋体" w:hAnsi="宋体" w:cs="宋体"/>
                <w:sz w:val="24"/>
              </w:rPr>
              <w:t>45</w:t>
            </w:r>
            <w:r>
              <w:rPr>
                <w:rFonts w:ascii="宋体" w:hAnsi="宋体" w:cs="宋体" w:hint="eastAsia"/>
                <w:sz w:val="24"/>
              </w:rPr>
              <w:t>分。</w:t>
            </w:r>
            <w:proofErr w:type="gramStart"/>
            <w:r>
              <w:rPr>
                <w:rFonts w:ascii="宋体" w:hAnsi="宋体" w:cs="宋体" w:hint="eastAsia"/>
                <w:sz w:val="24"/>
              </w:rPr>
              <w:t>每负偏离</w:t>
            </w:r>
            <w:proofErr w:type="gramEnd"/>
            <w:r>
              <w:rPr>
                <w:rFonts w:ascii="宋体" w:hAnsi="宋体" w:cs="宋体" w:hint="eastAsia"/>
                <w:sz w:val="24"/>
              </w:rPr>
              <w:t>或未响应一项扣</w:t>
            </w:r>
            <w:r>
              <w:rPr>
                <w:rFonts w:ascii="宋体" w:hAnsi="宋体" w:cs="宋体"/>
                <w:sz w:val="24"/>
              </w:rPr>
              <w:t>3</w:t>
            </w:r>
            <w:r>
              <w:rPr>
                <w:rFonts w:ascii="宋体" w:hAnsi="宋体" w:cs="宋体" w:hint="eastAsia"/>
                <w:sz w:val="24"/>
              </w:rPr>
              <w:t>分，扣完为止，正偏离不加分。</w:t>
            </w:r>
          </w:p>
        </w:tc>
      </w:tr>
      <w:tr w:rsidR="00B00CE5" w:rsidTr="0042531A">
        <w:trPr>
          <w:trHeight w:val="20"/>
          <w:jc w:val="center"/>
        </w:trPr>
        <w:tc>
          <w:tcPr>
            <w:tcW w:w="720"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spacing w:line="440" w:lineRule="atLeast"/>
              <w:jc w:val="center"/>
            </w:pPr>
            <w:r>
              <w:rPr>
                <w:rFonts w:ascii="宋体" w:hAnsi="宋体" w:cs="宋体"/>
                <w:b/>
                <w:bCs/>
                <w:sz w:val="24"/>
              </w:rPr>
              <w:t>A2</w:t>
            </w:r>
          </w:p>
        </w:tc>
        <w:tc>
          <w:tcPr>
            <w:tcW w:w="1637"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widowControl/>
              <w:jc w:val="center"/>
              <w:rPr>
                <w:rFonts w:ascii="宋体" w:cs="宋体"/>
                <w:kern w:val="0"/>
                <w:sz w:val="24"/>
              </w:rPr>
            </w:pPr>
            <w:r>
              <w:rPr>
                <w:rFonts w:ascii="宋体" w:hAnsi="宋体" w:cs="宋体" w:hint="eastAsia"/>
                <w:kern w:val="0"/>
                <w:sz w:val="24"/>
              </w:rPr>
              <w:t>审计实施方案</w:t>
            </w:r>
          </w:p>
        </w:tc>
        <w:tc>
          <w:tcPr>
            <w:tcW w:w="561"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widowControl/>
              <w:jc w:val="center"/>
              <w:rPr>
                <w:rFonts w:ascii="宋体" w:cs="宋体"/>
                <w:kern w:val="0"/>
                <w:sz w:val="24"/>
              </w:rPr>
            </w:pPr>
            <w:r>
              <w:rPr>
                <w:rFonts w:ascii="宋体" w:hAnsi="宋体" w:cs="宋体"/>
                <w:kern w:val="0"/>
                <w:sz w:val="24"/>
              </w:rPr>
              <w:t>3</w:t>
            </w:r>
          </w:p>
        </w:tc>
        <w:tc>
          <w:tcPr>
            <w:tcW w:w="6982"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widowControl/>
              <w:jc w:val="left"/>
              <w:rPr>
                <w:rFonts w:ascii="宋体" w:cs="宋体"/>
                <w:kern w:val="0"/>
                <w:sz w:val="24"/>
              </w:rPr>
            </w:pPr>
            <w:r>
              <w:rPr>
                <w:rFonts w:ascii="宋体" w:hAnsi="宋体" w:cs="宋体" w:hint="eastAsia"/>
                <w:kern w:val="0"/>
                <w:sz w:val="24"/>
              </w:rPr>
              <w:t>根据各供应商提供的审计实施方案由磋商小组进行比较评价，详细、可行、合理的得</w:t>
            </w:r>
            <w:r>
              <w:rPr>
                <w:rFonts w:ascii="宋体" w:hAnsi="宋体" w:cs="宋体"/>
                <w:kern w:val="0"/>
                <w:sz w:val="24"/>
              </w:rPr>
              <w:t>3</w:t>
            </w:r>
            <w:r>
              <w:rPr>
                <w:rFonts w:ascii="宋体" w:hAnsi="宋体" w:cs="宋体" w:hint="eastAsia"/>
                <w:kern w:val="0"/>
                <w:sz w:val="24"/>
              </w:rPr>
              <w:t>分；较详细、较可行、较合理的得</w:t>
            </w:r>
            <w:r>
              <w:rPr>
                <w:rFonts w:ascii="宋体" w:hAnsi="宋体" w:cs="宋体"/>
                <w:kern w:val="0"/>
                <w:sz w:val="24"/>
              </w:rPr>
              <w:t>2</w:t>
            </w:r>
            <w:r>
              <w:rPr>
                <w:rFonts w:ascii="宋体" w:hAnsi="宋体" w:cs="宋体" w:hint="eastAsia"/>
                <w:kern w:val="0"/>
                <w:sz w:val="24"/>
              </w:rPr>
              <w:t>分；不详细、较可行、较合理的得</w:t>
            </w:r>
            <w:r>
              <w:rPr>
                <w:rFonts w:ascii="宋体" w:hAnsi="宋体" w:cs="宋体"/>
                <w:kern w:val="0"/>
                <w:sz w:val="24"/>
              </w:rPr>
              <w:t>1</w:t>
            </w:r>
            <w:r>
              <w:rPr>
                <w:rFonts w:ascii="宋体" w:hAnsi="宋体" w:cs="宋体" w:hint="eastAsia"/>
                <w:kern w:val="0"/>
                <w:sz w:val="24"/>
              </w:rPr>
              <w:t>分；不详细、不可行、不合理的或未提供的得</w:t>
            </w:r>
            <w:r>
              <w:rPr>
                <w:rFonts w:ascii="宋体" w:cs="宋体"/>
                <w:kern w:val="0"/>
                <w:sz w:val="24"/>
              </w:rPr>
              <w:t>0</w:t>
            </w:r>
            <w:r>
              <w:rPr>
                <w:rFonts w:ascii="宋体" w:hAnsi="宋体" w:cs="宋体" w:hint="eastAsia"/>
                <w:kern w:val="0"/>
                <w:sz w:val="24"/>
              </w:rPr>
              <w:t>分。</w:t>
            </w:r>
          </w:p>
        </w:tc>
      </w:tr>
      <w:tr w:rsidR="00B00CE5" w:rsidTr="0042531A">
        <w:trPr>
          <w:trHeight w:val="20"/>
          <w:jc w:val="center"/>
        </w:trPr>
        <w:tc>
          <w:tcPr>
            <w:tcW w:w="720"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spacing w:line="440" w:lineRule="atLeast"/>
              <w:jc w:val="center"/>
            </w:pPr>
            <w:r>
              <w:rPr>
                <w:rFonts w:ascii="宋体" w:hAnsi="宋体" w:cs="宋体"/>
                <w:b/>
                <w:bCs/>
                <w:sz w:val="24"/>
              </w:rPr>
              <w:t>A3</w:t>
            </w:r>
          </w:p>
        </w:tc>
        <w:tc>
          <w:tcPr>
            <w:tcW w:w="1637"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widowControl/>
              <w:jc w:val="center"/>
              <w:rPr>
                <w:rFonts w:ascii="宋体" w:cs="宋体"/>
                <w:kern w:val="0"/>
                <w:sz w:val="24"/>
              </w:rPr>
            </w:pPr>
            <w:r>
              <w:rPr>
                <w:rFonts w:ascii="宋体" w:hAnsi="宋体" w:cs="宋体" w:hint="eastAsia"/>
                <w:kern w:val="0"/>
                <w:sz w:val="24"/>
              </w:rPr>
              <w:t>审计程序</w:t>
            </w:r>
          </w:p>
        </w:tc>
        <w:tc>
          <w:tcPr>
            <w:tcW w:w="561"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widowControl/>
              <w:jc w:val="center"/>
              <w:rPr>
                <w:rFonts w:ascii="宋体" w:cs="宋体"/>
                <w:kern w:val="0"/>
                <w:sz w:val="24"/>
              </w:rPr>
            </w:pPr>
            <w:r>
              <w:rPr>
                <w:rFonts w:ascii="宋体" w:hAnsi="宋体" w:cs="宋体"/>
                <w:kern w:val="0"/>
                <w:sz w:val="24"/>
              </w:rPr>
              <w:t>3</w:t>
            </w:r>
          </w:p>
        </w:tc>
        <w:tc>
          <w:tcPr>
            <w:tcW w:w="6982"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widowControl/>
              <w:jc w:val="left"/>
              <w:rPr>
                <w:rFonts w:ascii="宋体" w:cs="宋体"/>
                <w:kern w:val="0"/>
                <w:sz w:val="24"/>
              </w:rPr>
            </w:pPr>
            <w:r>
              <w:rPr>
                <w:rFonts w:ascii="宋体" w:hAnsi="宋体" w:cs="宋体" w:hint="eastAsia"/>
                <w:kern w:val="0"/>
                <w:sz w:val="24"/>
              </w:rPr>
              <w:t>根据各供应商提供的审计程序由磋商小组进行比较评价，详细、可行、合理的得</w:t>
            </w:r>
            <w:r>
              <w:rPr>
                <w:rFonts w:ascii="宋体" w:hAnsi="宋体" w:cs="宋体"/>
                <w:kern w:val="0"/>
                <w:sz w:val="24"/>
              </w:rPr>
              <w:t>3</w:t>
            </w:r>
            <w:r>
              <w:rPr>
                <w:rFonts w:ascii="宋体" w:hAnsi="宋体" w:cs="宋体" w:hint="eastAsia"/>
                <w:kern w:val="0"/>
                <w:sz w:val="24"/>
              </w:rPr>
              <w:t>分；较详细、较可行、较合理的得</w:t>
            </w:r>
            <w:r>
              <w:rPr>
                <w:rFonts w:ascii="宋体" w:hAnsi="宋体" w:cs="宋体"/>
                <w:kern w:val="0"/>
                <w:sz w:val="24"/>
              </w:rPr>
              <w:t>2</w:t>
            </w:r>
            <w:r>
              <w:rPr>
                <w:rFonts w:ascii="宋体" w:hAnsi="宋体" w:cs="宋体" w:hint="eastAsia"/>
                <w:kern w:val="0"/>
                <w:sz w:val="24"/>
              </w:rPr>
              <w:t>分；不详细、较可行、较合理的得</w:t>
            </w:r>
            <w:r>
              <w:rPr>
                <w:rFonts w:ascii="宋体" w:hAnsi="宋体" w:cs="宋体"/>
                <w:kern w:val="0"/>
                <w:sz w:val="24"/>
              </w:rPr>
              <w:t>1</w:t>
            </w:r>
            <w:r>
              <w:rPr>
                <w:rFonts w:ascii="宋体" w:hAnsi="宋体" w:cs="宋体" w:hint="eastAsia"/>
                <w:kern w:val="0"/>
                <w:sz w:val="24"/>
              </w:rPr>
              <w:t>分；不详细、不可行、不合理的或未提供的得</w:t>
            </w:r>
            <w:r>
              <w:rPr>
                <w:rFonts w:ascii="宋体" w:cs="宋体"/>
                <w:kern w:val="0"/>
                <w:sz w:val="24"/>
              </w:rPr>
              <w:t>0</w:t>
            </w:r>
            <w:r>
              <w:rPr>
                <w:rFonts w:ascii="宋体" w:hAnsi="宋体" w:cs="宋体" w:hint="eastAsia"/>
                <w:kern w:val="0"/>
                <w:sz w:val="24"/>
              </w:rPr>
              <w:t>分。</w:t>
            </w:r>
          </w:p>
        </w:tc>
      </w:tr>
      <w:tr w:rsidR="00B00CE5" w:rsidTr="0042531A">
        <w:trPr>
          <w:trHeight w:val="20"/>
          <w:jc w:val="center"/>
        </w:trPr>
        <w:tc>
          <w:tcPr>
            <w:tcW w:w="720" w:type="dxa"/>
            <w:tcBorders>
              <w:left w:val="single" w:sz="4" w:space="0" w:color="auto"/>
              <w:bottom w:val="single" w:sz="4" w:space="0" w:color="auto"/>
              <w:right w:val="single" w:sz="4" w:space="0" w:color="auto"/>
            </w:tcBorders>
            <w:vAlign w:val="center"/>
          </w:tcPr>
          <w:p w:rsidR="00B00CE5" w:rsidRDefault="00B00CE5" w:rsidP="0042531A">
            <w:pPr>
              <w:spacing w:line="440" w:lineRule="atLeast"/>
              <w:jc w:val="center"/>
              <w:rPr>
                <w:rFonts w:ascii="宋体" w:cs="宋体"/>
                <w:b/>
                <w:bCs/>
                <w:sz w:val="24"/>
              </w:rPr>
            </w:pPr>
            <w:r>
              <w:rPr>
                <w:rFonts w:ascii="宋体" w:hAnsi="宋体" w:cs="宋体"/>
                <w:b/>
                <w:bCs/>
                <w:sz w:val="24"/>
              </w:rPr>
              <w:t>A4</w:t>
            </w:r>
          </w:p>
        </w:tc>
        <w:tc>
          <w:tcPr>
            <w:tcW w:w="1637" w:type="dxa"/>
            <w:tcBorders>
              <w:left w:val="single" w:sz="4" w:space="0" w:color="auto"/>
              <w:bottom w:val="single" w:sz="4" w:space="0" w:color="auto"/>
              <w:right w:val="single" w:sz="4" w:space="0" w:color="auto"/>
            </w:tcBorders>
            <w:vAlign w:val="center"/>
          </w:tcPr>
          <w:p w:rsidR="00B00CE5" w:rsidRDefault="00B00CE5" w:rsidP="0042531A">
            <w:pPr>
              <w:widowControl/>
              <w:jc w:val="center"/>
              <w:rPr>
                <w:rFonts w:ascii="宋体" w:cs="宋体"/>
                <w:kern w:val="0"/>
                <w:sz w:val="24"/>
              </w:rPr>
            </w:pPr>
            <w:r>
              <w:rPr>
                <w:rFonts w:ascii="宋体" w:hAnsi="宋体" w:cs="宋体" w:hint="eastAsia"/>
                <w:kern w:val="0"/>
                <w:sz w:val="24"/>
              </w:rPr>
              <w:t>审计目的及思路</w:t>
            </w:r>
          </w:p>
        </w:tc>
        <w:tc>
          <w:tcPr>
            <w:tcW w:w="561"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widowControl/>
              <w:jc w:val="center"/>
              <w:rPr>
                <w:rFonts w:ascii="宋体" w:cs="宋体"/>
                <w:kern w:val="0"/>
                <w:sz w:val="24"/>
              </w:rPr>
            </w:pPr>
            <w:r>
              <w:rPr>
                <w:rFonts w:ascii="宋体" w:hAnsi="宋体" w:cs="宋体"/>
                <w:kern w:val="0"/>
                <w:sz w:val="24"/>
              </w:rPr>
              <w:t>3</w:t>
            </w:r>
          </w:p>
        </w:tc>
        <w:tc>
          <w:tcPr>
            <w:tcW w:w="6982"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widowControl/>
              <w:jc w:val="left"/>
              <w:rPr>
                <w:rFonts w:ascii="宋体" w:cs="宋体"/>
                <w:kern w:val="0"/>
                <w:sz w:val="24"/>
              </w:rPr>
            </w:pPr>
            <w:r>
              <w:rPr>
                <w:rFonts w:ascii="宋体" w:hAnsi="宋体" w:cs="宋体" w:hint="eastAsia"/>
                <w:kern w:val="0"/>
                <w:sz w:val="24"/>
              </w:rPr>
              <w:t>根据供应商提供的工作方案中审计目的及思路进行评分：审计目的及思路合理可行，符合评价需求得</w:t>
            </w:r>
            <w:r>
              <w:rPr>
                <w:rFonts w:ascii="宋体" w:hAnsi="宋体" w:cs="宋体"/>
                <w:kern w:val="0"/>
                <w:sz w:val="24"/>
              </w:rPr>
              <w:t>3</w:t>
            </w:r>
            <w:r>
              <w:rPr>
                <w:rFonts w:ascii="宋体" w:hAnsi="宋体" w:cs="宋体" w:hint="eastAsia"/>
                <w:kern w:val="0"/>
                <w:sz w:val="24"/>
              </w:rPr>
              <w:t>分；审计目的及思路较合理可行，基本符合评价需求得</w:t>
            </w:r>
            <w:r>
              <w:rPr>
                <w:rFonts w:ascii="宋体" w:hAnsi="宋体" w:cs="宋体"/>
                <w:kern w:val="0"/>
                <w:sz w:val="24"/>
              </w:rPr>
              <w:t>2</w:t>
            </w:r>
            <w:r>
              <w:rPr>
                <w:rFonts w:ascii="宋体" w:hAnsi="宋体" w:cs="宋体" w:hint="eastAsia"/>
                <w:kern w:val="0"/>
                <w:sz w:val="24"/>
              </w:rPr>
              <w:t>分；审计目的及思路与评价需求存在一定偏差得</w:t>
            </w:r>
            <w:r>
              <w:rPr>
                <w:rFonts w:ascii="宋体" w:hAnsi="宋体" w:cs="宋体"/>
                <w:kern w:val="0"/>
                <w:sz w:val="24"/>
              </w:rPr>
              <w:t>1</w:t>
            </w:r>
            <w:r>
              <w:rPr>
                <w:rFonts w:ascii="宋体" w:hAnsi="宋体" w:cs="宋体" w:hint="eastAsia"/>
                <w:kern w:val="0"/>
                <w:sz w:val="24"/>
              </w:rPr>
              <w:t>分；审计目的及思路不符合评价需求或未提供的得</w:t>
            </w:r>
            <w:r>
              <w:rPr>
                <w:rFonts w:ascii="宋体" w:cs="宋体"/>
                <w:kern w:val="0"/>
                <w:sz w:val="24"/>
              </w:rPr>
              <w:t>0</w:t>
            </w:r>
            <w:r>
              <w:rPr>
                <w:rFonts w:ascii="宋体" w:hAnsi="宋体" w:cs="宋体" w:hint="eastAsia"/>
                <w:kern w:val="0"/>
                <w:sz w:val="24"/>
              </w:rPr>
              <w:t>分。</w:t>
            </w:r>
          </w:p>
        </w:tc>
      </w:tr>
      <w:tr w:rsidR="00B00CE5" w:rsidTr="0042531A">
        <w:trPr>
          <w:trHeight w:val="20"/>
          <w:jc w:val="center"/>
        </w:trPr>
        <w:tc>
          <w:tcPr>
            <w:tcW w:w="720" w:type="dxa"/>
            <w:tcBorders>
              <w:top w:val="single" w:sz="4" w:space="0" w:color="auto"/>
              <w:left w:val="single" w:sz="4" w:space="0" w:color="auto"/>
              <w:right w:val="single" w:sz="4" w:space="0" w:color="auto"/>
            </w:tcBorders>
            <w:vAlign w:val="center"/>
          </w:tcPr>
          <w:p w:rsidR="00B00CE5" w:rsidRDefault="00B00CE5" w:rsidP="0042531A">
            <w:pPr>
              <w:spacing w:line="440" w:lineRule="atLeast"/>
              <w:jc w:val="center"/>
            </w:pPr>
            <w:r>
              <w:rPr>
                <w:rFonts w:ascii="宋体" w:hAnsi="宋体" w:cs="宋体"/>
                <w:b/>
                <w:bCs/>
                <w:sz w:val="24"/>
              </w:rPr>
              <w:t>A5</w:t>
            </w:r>
          </w:p>
        </w:tc>
        <w:tc>
          <w:tcPr>
            <w:tcW w:w="1637" w:type="dxa"/>
            <w:tcBorders>
              <w:top w:val="single" w:sz="4" w:space="0" w:color="auto"/>
              <w:left w:val="single" w:sz="4" w:space="0" w:color="auto"/>
              <w:right w:val="single" w:sz="4" w:space="0" w:color="auto"/>
            </w:tcBorders>
            <w:vAlign w:val="center"/>
          </w:tcPr>
          <w:p w:rsidR="00B00CE5" w:rsidRDefault="00B00CE5" w:rsidP="0042531A">
            <w:pPr>
              <w:widowControl/>
              <w:jc w:val="center"/>
              <w:rPr>
                <w:rFonts w:ascii="宋体" w:cs="宋体"/>
                <w:kern w:val="0"/>
                <w:sz w:val="24"/>
              </w:rPr>
            </w:pPr>
            <w:r>
              <w:rPr>
                <w:rFonts w:ascii="宋体" w:hAnsi="宋体" w:cs="宋体" w:hint="eastAsia"/>
                <w:kern w:val="0"/>
                <w:sz w:val="24"/>
              </w:rPr>
              <w:t>工作流程和进度控制</w:t>
            </w:r>
          </w:p>
        </w:tc>
        <w:tc>
          <w:tcPr>
            <w:tcW w:w="561"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widowControl/>
              <w:jc w:val="center"/>
              <w:rPr>
                <w:rFonts w:ascii="宋体" w:cs="宋体"/>
                <w:kern w:val="0"/>
                <w:sz w:val="24"/>
              </w:rPr>
            </w:pPr>
            <w:r>
              <w:rPr>
                <w:rFonts w:ascii="宋体" w:hAnsi="宋体" w:cs="宋体"/>
                <w:kern w:val="0"/>
                <w:sz w:val="24"/>
              </w:rPr>
              <w:t>3</w:t>
            </w:r>
          </w:p>
        </w:tc>
        <w:tc>
          <w:tcPr>
            <w:tcW w:w="6982"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widowControl/>
              <w:jc w:val="left"/>
              <w:rPr>
                <w:rFonts w:ascii="宋体" w:cs="宋体"/>
                <w:kern w:val="0"/>
                <w:sz w:val="24"/>
              </w:rPr>
            </w:pPr>
            <w:r>
              <w:rPr>
                <w:rFonts w:ascii="宋体" w:hAnsi="宋体" w:cs="宋体" w:hint="eastAsia"/>
                <w:kern w:val="0"/>
                <w:sz w:val="24"/>
              </w:rPr>
              <w:t>根据各供应商提供的工作流程和进度控制方案由磋商小组进行比较评价，详细、可行、合理的得</w:t>
            </w:r>
            <w:r>
              <w:rPr>
                <w:rFonts w:ascii="宋体" w:hAnsi="宋体" w:cs="宋体"/>
                <w:kern w:val="0"/>
                <w:sz w:val="24"/>
              </w:rPr>
              <w:t>3</w:t>
            </w:r>
            <w:r>
              <w:rPr>
                <w:rFonts w:ascii="宋体" w:hAnsi="宋体" w:cs="宋体" w:hint="eastAsia"/>
                <w:kern w:val="0"/>
                <w:sz w:val="24"/>
              </w:rPr>
              <w:t>分；较详细、较可行、较合理的得</w:t>
            </w:r>
            <w:r>
              <w:rPr>
                <w:rFonts w:ascii="宋体" w:hAnsi="宋体" w:cs="宋体"/>
                <w:kern w:val="0"/>
                <w:sz w:val="24"/>
              </w:rPr>
              <w:t>2</w:t>
            </w:r>
            <w:r>
              <w:rPr>
                <w:rFonts w:ascii="宋体" w:hAnsi="宋体" w:cs="宋体" w:hint="eastAsia"/>
                <w:kern w:val="0"/>
                <w:sz w:val="24"/>
              </w:rPr>
              <w:t>分；不详细、较可行、较合理的得</w:t>
            </w:r>
            <w:r>
              <w:rPr>
                <w:rFonts w:ascii="宋体" w:hAnsi="宋体" w:cs="宋体"/>
                <w:kern w:val="0"/>
                <w:sz w:val="24"/>
              </w:rPr>
              <w:t>1</w:t>
            </w:r>
            <w:r>
              <w:rPr>
                <w:rFonts w:ascii="宋体" w:hAnsi="宋体" w:cs="宋体" w:hint="eastAsia"/>
                <w:kern w:val="0"/>
                <w:sz w:val="24"/>
              </w:rPr>
              <w:t>分；不详细、不可行、不合理的或未提供的得</w:t>
            </w:r>
            <w:r>
              <w:rPr>
                <w:rFonts w:ascii="宋体" w:cs="宋体"/>
                <w:kern w:val="0"/>
                <w:sz w:val="24"/>
              </w:rPr>
              <w:t>0</w:t>
            </w:r>
            <w:r>
              <w:rPr>
                <w:rFonts w:ascii="宋体" w:hAnsi="宋体" w:cs="宋体" w:hint="eastAsia"/>
                <w:kern w:val="0"/>
                <w:sz w:val="24"/>
              </w:rPr>
              <w:t>分。</w:t>
            </w:r>
          </w:p>
        </w:tc>
      </w:tr>
      <w:tr w:rsidR="00B00CE5" w:rsidTr="0042531A">
        <w:trPr>
          <w:trHeight w:val="20"/>
          <w:jc w:val="center"/>
        </w:trPr>
        <w:tc>
          <w:tcPr>
            <w:tcW w:w="720"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spacing w:line="440" w:lineRule="atLeast"/>
              <w:jc w:val="center"/>
            </w:pPr>
            <w:r>
              <w:rPr>
                <w:rFonts w:ascii="宋体" w:hAnsi="宋体" w:cs="宋体"/>
                <w:b/>
                <w:bCs/>
                <w:sz w:val="24"/>
              </w:rPr>
              <w:t>A6</w:t>
            </w:r>
          </w:p>
        </w:tc>
        <w:tc>
          <w:tcPr>
            <w:tcW w:w="1637"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widowControl/>
              <w:jc w:val="center"/>
              <w:rPr>
                <w:rFonts w:ascii="宋体" w:cs="宋体"/>
                <w:kern w:val="0"/>
                <w:sz w:val="24"/>
              </w:rPr>
            </w:pPr>
            <w:r>
              <w:rPr>
                <w:rFonts w:ascii="宋体" w:hAnsi="宋体" w:cs="宋体" w:hint="eastAsia"/>
                <w:kern w:val="0"/>
                <w:sz w:val="24"/>
              </w:rPr>
              <w:t>审计服务质量保证方案</w:t>
            </w:r>
          </w:p>
        </w:tc>
        <w:tc>
          <w:tcPr>
            <w:tcW w:w="561"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widowControl/>
              <w:jc w:val="center"/>
              <w:rPr>
                <w:rFonts w:ascii="宋体" w:cs="宋体"/>
                <w:kern w:val="0"/>
                <w:sz w:val="24"/>
              </w:rPr>
            </w:pPr>
            <w:r>
              <w:rPr>
                <w:rFonts w:ascii="宋体" w:hAnsi="宋体" w:cs="宋体"/>
                <w:kern w:val="0"/>
                <w:sz w:val="24"/>
              </w:rPr>
              <w:t>3</w:t>
            </w:r>
          </w:p>
        </w:tc>
        <w:tc>
          <w:tcPr>
            <w:tcW w:w="6982"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widowControl/>
              <w:jc w:val="left"/>
              <w:rPr>
                <w:rFonts w:ascii="宋体" w:cs="宋体"/>
                <w:kern w:val="0"/>
                <w:sz w:val="24"/>
              </w:rPr>
            </w:pPr>
            <w:r>
              <w:rPr>
                <w:rFonts w:ascii="宋体" w:hAnsi="宋体" w:cs="宋体" w:hint="eastAsia"/>
                <w:kern w:val="0"/>
                <w:sz w:val="24"/>
              </w:rPr>
              <w:t>根据各供应商提供的审计服务质量保证方案由磋商小组进行比较评价，详细、可行、合理的得</w:t>
            </w:r>
            <w:r>
              <w:rPr>
                <w:rFonts w:ascii="宋体" w:hAnsi="宋体" w:cs="宋体"/>
                <w:kern w:val="0"/>
                <w:sz w:val="24"/>
              </w:rPr>
              <w:t>3</w:t>
            </w:r>
            <w:r>
              <w:rPr>
                <w:rFonts w:ascii="宋体" w:hAnsi="宋体" w:cs="宋体" w:hint="eastAsia"/>
                <w:kern w:val="0"/>
                <w:sz w:val="24"/>
              </w:rPr>
              <w:t>分；较详细、较可行、较合理的得</w:t>
            </w:r>
            <w:r>
              <w:rPr>
                <w:rFonts w:ascii="宋体" w:hAnsi="宋体" w:cs="宋体"/>
                <w:kern w:val="0"/>
                <w:sz w:val="24"/>
              </w:rPr>
              <w:t>2</w:t>
            </w:r>
            <w:r>
              <w:rPr>
                <w:rFonts w:ascii="宋体" w:hAnsi="宋体" w:cs="宋体" w:hint="eastAsia"/>
                <w:kern w:val="0"/>
                <w:sz w:val="24"/>
              </w:rPr>
              <w:t>分；不详细、较可行、较合理的得</w:t>
            </w:r>
            <w:r>
              <w:rPr>
                <w:rFonts w:ascii="宋体" w:hAnsi="宋体" w:cs="宋体"/>
                <w:kern w:val="0"/>
                <w:sz w:val="24"/>
              </w:rPr>
              <w:t>1</w:t>
            </w:r>
            <w:r>
              <w:rPr>
                <w:rFonts w:ascii="宋体" w:hAnsi="宋体" w:cs="宋体" w:hint="eastAsia"/>
                <w:kern w:val="0"/>
                <w:sz w:val="24"/>
              </w:rPr>
              <w:t>分；不详细、不可行、</w:t>
            </w:r>
            <w:r>
              <w:rPr>
                <w:rFonts w:ascii="宋体" w:hAnsi="宋体" w:cs="宋体" w:hint="eastAsia"/>
                <w:kern w:val="0"/>
                <w:sz w:val="24"/>
              </w:rPr>
              <w:lastRenderedPageBreak/>
              <w:t>不合理的或未提供的得</w:t>
            </w:r>
            <w:r>
              <w:rPr>
                <w:rFonts w:ascii="宋体" w:cs="宋体"/>
                <w:kern w:val="0"/>
                <w:sz w:val="24"/>
              </w:rPr>
              <w:t>0</w:t>
            </w:r>
            <w:r>
              <w:rPr>
                <w:rFonts w:ascii="宋体" w:hAnsi="宋体" w:cs="宋体" w:hint="eastAsia"/>
                <w:kern w:val="0"/>
                <w:sz w:val="24"/>
              </w:rPr>
              <w:t>分。</w:t>
            </w:r>
          </w:p>
        </w:tc>
      </w:tr>
      <w:tr w:rsidR="00B00CE5" w:rsidTr="0042531A">
        <w:trPr>
          <w:trHeight w:val="20"/>
          <w:jc w:val="center"/>
        </w:trPr>
        <w:tc>
          <w:tcPr>
            <w:tcW w:w="720"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spacing w:line="440" w:lineRule="atLeast"/>
              <w:jc w:val="center"/>
            </w:pPr>
            <w:r>
              <w:lastRenderedPageBreak/>
              <w:t>A7</w:t>
            </w:r>
          </w:p>
        </w:tc>
        <w:tc>
          <w:tcPr>
            <w:tcW w:w="1637"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widowControl/>
              <w:jc w:val="center"/>
              <w:rPr>
                <w:rFonts w:ascii="宋体" w:cs="宋体"/>
                <w:kern w:val="0"/>
                <w:sz w:val="24"/>
              </w:rPr>
            </w:pPr>
            <w:r>
              <w:rPr>
                <w:rFonts w:ascii="宋体" w:hAnsi="宋体" w:cs="宋体" w:hint="eastAsia"/>
                <w:kern w:val="0"/>
                <w:sz w:val="24"/>
              </w:rPr>
              <w:t>项目情况分析</w:t>
            </w:r>
          </w:p>
        </w:tc>
        <w:tc>
          <w:tcPr>
            <w:tcW w:w="561"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widowControl/>
              <w:jc w:val="center"/>
              <w:rPr>
                <w:rFonts w:ascii="宋体" w:cs="宋体"/>
                <w:kern w:val="0"/>
                <w:sz w:val="24"/>
              </w:rPr>
            </w:pPr>
            <w:r>
              <w:rPr>
                <w:rFonts w:ascii="宋体" w:hAnsi="宋体" w:cs="宋体"/>
                <w:kern w:val="0"/>
                <w:sz w:val="24"/>
              </w:rPr>
              <w:t>3</w:t>
            </w:r>
          </w:p>
        </w:tc>
        <w:tc>
          <w:tcPr>
            <w:tcW w:w="6982"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widowControl/>
              <w:jc w:val="left"/>
              <w:rPr>
                <w:rFonts w:ascii="宋体" w:cs="宋体"/>
                <w:kern w:val="0"/>
                <w:sz w:val="24"/>
              </w:rPr>
            </w:pPr>
            <w:r>
              <w:rPr>
                <w:rFonts w:ascii="宋体" w:hAnsi="宋体" w:cs="宋体" w:hint="eastAsia"/>
                <w:kern w:val="0"/>
                <w:sz w:val="24"/>
              </w:rPr>
              <w:t>根据各供应商工作方案</w:t>
            </w:r>
            <w:proofErr w:type="gramStart"/>
            <w:r>
              <w:rPr>
                <w:rFonts w:ascii="宋体" w:hAnsi="宋体" w:cs="宋体" w:hint="eastAsia"/>
                <w:kern w:val="0"/>
                <w:sz w:val="24"/>
              </w:rPr>
              <w:t>中项目</w:t>
            </w:r>
            <w:proofErr w:type="gramEnd"/>
            <w:r>
              <w:rPr>
                <w:rFonts w:ascii="宋体" w:hAnsi="宋体" w:cs="宋体" w:hint="eastAsia"/>
                <w:kern w:val="0"/>
                <w:sz w:val="24"/>
              </w:rPr>
              <w:t>情况分析进行评分：项目情况分析具体完善、分析到位得</w:t>
            </w:r>
            <w:r>
              <w:rPr>
                <w:rFonts w:ascii="宋体" w:hAnsi="宋体" w:cs="宋体"/>
                <w:kern w:val="0"/>
                <w:sz w:val="24"/>
              </w:rPr>
              <w:t>3</w:t>
            </w:r>
            <w:r>
              <w:rPr>
                <w:rFonts w:ascii="宋体" w:hAnsi="宋体" w:cs="宋体" w:hint="eastAsia"/>
                <w:kern w:val="0"/>
                <w:sz w:val="24"/>
              </w:rPr>
              <w:t>分；项目情况分析较具体完善、分析基本到位得</w:t>
            </w:r>
            <w:r>
              <w:rPr>
                <w:rFonts w:ascii="宋体" w:hAnsi="宋体" w:cs="宋体"/>
                <w:kern w:val="0"/>
                <w:sz w:val="24"/>
              </w:rPr>
              <w:t>2</w:t>
            </w:r>
            <w:r>
              <w:rPr>
                <w:rFonts w:ascii="宋体" w:hAnsi="宋体" w:cs="宋体" w:hint="eastAsia"/>
                <w:kern w:val="0"/>
                <w:sz w:val="24"/>
              </w:rPr>
              <w:t>分；项目情况分析不够具体完善，分析存在一定偏差得</w:t>
            </w:r>
            <w:r>
              <w:rPr>
                <w:rFonts w:ascii="宋体" w:hAnsi="宋体" w:cs="宋体"/>
                <w:kern w:val="0"/>
                <w:sz w:val="24"/>
              </w:rPr>
              <w:t>1</w:t>
            </w:r>
            <w:r>
              <w:rPr>
                <w:rFonts w:ascii="宋体" w:hAnsi="宋体" w:cs="宋体" w:hint="eastAsia"/>
                <w:kern w:val="0"/>
                <w:sz w:val="24"/>
              </w:rPr>
              <w:t>分；项目情况分析不符合项目需求或未提供的得</w:t>
            </w:r>
            <w:r>
              <w:rPr>
                <w:rFonts w:ascii="宋体" w:cs="宋体"/>
                <w:kern w:val="0"/>
                <w:sz w:val="24"/>
              </w:rPr>
              <w:t>0</w:t>
            </w:r>
            <w:r>
              <w:rPr>
                <w:rFonts w:ascii="宋体" w:hAnsi="宋体" w:cs="宋体" w:hint="eastAsia"/>
                <w:kern w:val="0"/>
                <w:sz w:val="24"/>
              </w:rPr>
              <w:t>分。</w:t>
            </w:r>
          </w:p>
        </w:tc>
      </w:tr>
      <w:tr w:rsidR="00B00CE5" w:rsidTr="0042531A">
        <w:trPr>
          <w:trHeight w:val="20"/>
          <w:jc w:val="center"/>
        </w:trPr>
        <w:tc>
          <w:tcPr>
            <w:tcW w:w="720"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spacing w:line="440" w:lineRule="atLeast"/>
              <w:jc w:val="center"/>
            </w:pPr>
            <w:r>
              <w:rPr>
                <w:rFonts w:ascii="宋体" w:hAnsi="宋体" w:cs="宋体"/>
                <w:b/>
                <w:bCs/>
                <w:sz w:val="24"/>
              </w:rPr>
              <w:t>A8</w:t>
            </w:r>
          </w:p>
        </w:tc>
        <w:tc>
          <w:tcPr>
            <w:tcW w:w="1637"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widowControl/>
              <w:jc w:val="center"/>
              <w:rPr>
                <w:rFonts w:ascii="宋体" w:cs="宋体"/>
                <w:kern w:val="0"/>
                <w:sz w:val="24"/>
              </w:rPr>
            </w:pPr>
            <w:r>
              <w:rPr>
                <w:rFonts w:ascii="宋体" w:hAnsi="宋体" w:cs="宋体" w:hint="eastAsia"/>
                <w:kern w:val="0"/>
                <w:sz w:val="24"/>
              </w:rPr>
              <w:t>拟配备人员具有注册会计师资</w:t>
            </w:r>
            <w:proofErr w:type="gramStart"/>
            <w:r>
              <w:rPr>
                <w:rFonts w:ascii="宋体" w:hAnsi="宋体" w:cs="宋体" w:hint="eastAsia"/>
                <w:kern w:val="0"/>
                <w:sz w:val="24"/>
              </w:rPr>
              <w:t>格情况</w:t>
            </w:r>
            <w:proofErr w:type="gramEnd"/>
          </w:p>
        </w:tc>
        <w:tc>
          <w:tcPr>
            <w:tcW w:w="561"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widowControl/>
              <w:jc w:val="center"/>
              <w:rPr>
                <w:rFonts w:ascii="宋体" w:cs="宋体"/>
                <w:kern w:val="0"/>
                <w:sz w:val="24"/>
              </w:rPr>
            </w:pPr>
            <w:r>
              <w:rPr>
                <w:rFonts w:ascii="宋体" w:hAnsi="宋体" w:cs="宋体"/>
                <w:kern w:val="0"/>
                <w:sz w:val="24"/>
              </w:rPr>
              <w:t>3</w:t>
            </w:r>
          </w:p>
        </w:tc>
        <w:tc>
          <w:tcPr>
            <w:tcW w:w="6982"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widowControl/>
              <w:jc w:val="left"/>
              <w:rPr>
                <w:rFonts w:ascii="宋体" w:cs="宋体"/>
                <w:kern w:val="0"/>
                <w:sz w:val="24"/>
              </w:rPr>
            </w:pPr>
            <w:r>
              <w:rPr>
                <w:rFonts w:ascii="宋体" w:hAnsi="宋体" w:cs="宋体" w:hint="eastAsia"/>
                <w:kern w:val="0"/>
                <w:sz w:val="24"/>
              </w:rPr>
              <w:t>供应商为本项目配备</w:t>
            </w:r>
            <w:r>
              <w:rPr>
                <w:rFonts w:ascii="宋体" w:hAnsi="宋体" w:cs="宋体"/>
                <w:kern w:val="0"/>
                <w:sz w:val="24"/>
              </w:rPr>
              <w:t>5</w:t>
            </w:r>
            <w:r>
              <w:rPr>
                <w:rFonts w:ascii="宋体" w:hAnsi="宋体" w:cs="宋体" w:hint="eastAsia"/>
                <w:kern w:val="0"/>
                <w:sz w:val="24"/>
              </w:rPr>
              <w:t>名拥有注册会计师资</w:t>
            </w:r>
            <w:proofErr w:type="gramStart"/>
            <w:r>
              <w:rPr>
                <w:rFonts w:ascii="宋体" w:hAnsi="宋体" w:cs="宋体" w:hint="eastAsia"/>
                <w:kern w:val="0"/>
                <w:sz w:val="24"/>
              </w:rPr>
              <w:t>格人员</w:t>
            </w:r>
            <w:proofErr w:type="gramEnd"/>
            <w:r>
              <w:rPr>
                <w:rFonts w:ascii="宋体" w:hAnsi="宋体" w:cs="宋体" w:hint="eastAsia"/>
                <w:kern w:val="0"/>
                <w:sz w:val="24"/>
              </w:rPr>
              <w:t>的得</w:t>
            </w:r>
            <w:r>
              <w:rPr>
                <w:rFonts w:ascii="宋体" w:hAnsi="宋体" w:cs="宋体"/>
                <w:kern w:val="0"/>
                <w:sz w:val="24"/>
              </w:rPr>
              <w:t>1</w:t>
            </w:r>
            <w:r>
              <w:rPr>
                <w:rFonts w:ascii="宋体" w:hAnsi="宋体" w:cs="宋体" w:hint="eastAsia"/>
                <w:kern w:val="0"/>
                <w:sz w:val="24"/>
              </w:rPr>
              <w:t>分，每增加</w:t>
            </w:r>
            <w:r>
              <w:rPr>
                <w:rFonts w:ascii="宋体" w:hAnsi="宋体" w:cs="宋体"/>
                <w:kern w:val="0"/>
                <w:sz w:val="24"/>
              </w:rPr>
              <w:t>1</w:t>
            </w:r>
            <w:r>
              <w:rPr>
                <w:rFonts w:ascii="宋体" w:hAnsi="宋体" w:cs="宋体" w:hint="eastAsia"/>
                <w:kern w:val="0"/>
                <w:sz w:val="24"/>
              </w:rPr>
              <w:t>人加</w:t>
            </w:r>
            <w:r>
              <w:rPr>
                <w:rFonts w:ascii="宋体" w:hAnsi="宋体" w:cs="宋体"/>
                <w:kern w:val="0"/>
                <w:sz w:val="24"/>
              </w:rPr>
              <w:t>0.5</w:t>
            </w:r>
            <w:r>
              <w:rPr>
                <w:rFonts w:ascii="宋体" w:hAnsi="宋体" w:cs="宋体" w:hint="eastAsia"/>
                <w:kern w:val="0"/>
                <w:sz w:val="24"/>
              </w:rPr>
              <w:t>分。【注：提供相关证书复印件和由投标单位为其缴纳社保的证明材料，否则不得分。】</w:t>
            </w:r>
          </w:p>
        </w:tc>
      </w:tr>
      <w:tr w:rsidR="00B00CE5" w:rsidTr="0042531A">
        <w:trPr>
          <w:trHeight w:val="20"/>
          <w:jc w:val="center"/>
        </w:trPr>
        <w:tc>
          <w:tcPr>
            <w:tcW w:w="720"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spacing w:line="440" w:lineRule="atLeast"/>
              <w:jc w:val="center"/>
              <w:rPr>
                <w:rFonts w:ascii="宋体" w:cs="宋体"/>
                <w:b/>
                <w:bCs/>
                <w:sz w:val="24"/>
              </w:rPr>
            </w:pPr>
            <w:r>
              <w:rPr>
                <w:rFonts w:ascii="宋体" w:hAnsi="宋体" w:cs="宋体"/>
                <w:b/>
                <w:bCs/>
                <w:sz w:val="24"/>
              </w:rPr>
              <w:t>A9</w:t>
            </w:r>
          </w:p>
        </w:tc>
        <w:tc>
          <w:tcPr>
            <w:tcW w:w="1637"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widowControl/>
              <w:jc w:val="center"/>
              <w:rPr>
                <w:rFonts w:ascii="宋体" w:cs="宋体"/>
                <w:kern w:val="0"/>
                <w:sz w:val="24"/>
              </w:rPr>
            </w:pPr>
            <w:r>
              <w:rPr>
                <w:rFonts w:ascii="宋体" w:hAnsi="宋体" w:cs="宋体" w:hint="eastAsia"/>
                <w:kern w:val="0"/>
                <w:sz w:val="24"/>
              </w:rPr>
              <w:t>成果保密措施</w:t>
            </w:r>
          </w:p>
        </w:tc>
        <w:tc>
          <w:tcPr>
            <w:tcW w:w="561"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widowControl/>
              <w:jc w:val="center"/>
              <w:rPr>
                <w:rFonts w:ascii="宋体" w:cs="宋体"/>
                <w:kern w:val="0"/>
                <w:sz w:val="24"/>
              </w:rPr>
            </w:pPr>
            <w:r>
              <w:rPr>
                <w:rFonts w:ascii="宋体" w:hAnsi="宋体" w:cs="宋体"/>
                <w:kern w:val="0"/>
                <w:sz w:val="24"/>
              </w:rPr>
              <w:t>3</w:t>
            </w:r>
          </w:p>
        </w:tc>
        <w:tc>
          <w:tcPr>
            <w:tcW w:w="6982"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widowControl/>
              <w:jc w:val="left"/>
              <w:rPr>
                <w:rFonts w:ascii="宋体" w:cs="宋体"/>
                <w:kern w:val="0"/>
                <w:sz w:val="24"/>
              </w:rPr>
            </w:pPr>
            <w:r>
              <w:rPr>
                <w:rFonts w:ascii="宋体" w:hAnsi="宋体" w:cs="宋体" w:hint="eastAsia"/>
                <w:kern w:val="0"/>
                <w:sz w:val="24"/>
              </w:rPr>
              <w:t>根据各供应商提供的成果保密措施由磋商小组进行比较评价，详细、可行、合理的得</w:t>
            </w:r>
            <w:r>
              <w:rPr>
                <w:rFonts w:ascii="宋体" w:hAnsi="宋体" w:cs="宋体"/>
                <w:kern w:val="0"/>
                <w:sz w:val="24"/>
              </w:rPr>
              <w:t>3</w:t>
            </w:r>
            <w:r>
              <w:rPr>
                <w:rFonts w:ascii="宋体" w:hAnsi="宋体" w:cs="宋体" w:hint="eastAsia"/>
                <w:kern w:val="0"/>
                <w:sz w:val="24"/>
              </w:rPr>
              <w:t>分；较详细、较可行、较合理的得</w:t>
            </w:r>
            <w:r>
              <w:rPr>
                <w:rFonts w:ascii="宋体" w:hAnsi="宋体" w:cs="宋体"/>
                <w:kern w:val="0"/>
                <w:sz w:val="24"/>
              </w:rPr>
              <w:t>2</w:t>
            </w:r>
            <w:r>
              <w:rPr>
                <w:rFonts w:ascii="宋体" w:hAnsi="宋体" w:cs="宋体" w:hint="eastAsia"/>
                <w:kern w:val="0"/>
                <w:sz w:val="24"/>
              </w:rPr>
              <w:t>分；不详细、较可行、较合理的得</w:t>
            </w:r>
            <w:r>
              <w:rPr>
                <w:rFonts w:ascii="宋体" w:hAnsi="宋体" w:cs="宋体"/>
                <w:kern w:val="0"/>
                <w:sz w:val="24"/>
              </w:rPr>
              <w:t>1</w:t>
            </w:r>
            <w:r>
              <w:rPr>
                <w:rFonts w:ascii="宋体" w:hAnsi="宋体" w:cs="宋体" w:hint="eastAsia"/>
                <w:kern w:val="0"/>
                <w:sz w:val="24"/>
              </w:rPr>
              <w:t>分；不详细、不可行、不合理的或未提供的得</w:t>
            </w:r>
            <w:r>
              <w:rPr>
                <w:rFonts w:ascii="宋体" w:cs="宋体"/>
                <w:kern w:val="0"/>
                <w:sz w:val="24"/>
              </w:rPr>
              <w:t>0</w:t>
            </w:r>
            <w:r>
              <w:rPr>
                <w:rFonts w:ascii="宋体" w:hAnsi="宋体" w:cs="宋体" w:hint="eastAsia"/>
                <w:kern w:val="0"/>
                <w:sz w:val="24"/>
              </w:rPr>
              <w:t>分。</w:t>
            </w:r>
          </w:p>
        </w:tc>
      </w:tr>
      <w:tr w:rsidR="00B00CE5" w:rsidTr="0042531A">
        <w:trPr>
          <w:trHeight w:val="20"/>
          <w:jc w:val="center"/>
        </w:trPr>
        <w:tc>
          <w:tcPr>
            <w:tcW w:w="720"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spacing w:line="440" w:lineRule="atLeast"/>
              <w:jc w:val="center"/>
              <w:rPr>
                <w:rFonts w:ascii="宋体" w:cs="宋体"/>
                <w:b/>
                <w:bCs/>
                <w:sz w:val="24"/>
              </w:rPr>
            </w:pPr>
            <w:r>
              <w:rPr>
                <w:rFonts w:ascii="宋体" w:hAnsi="宋体" w:cs="宋体"/>
                <w:b/>
                <w:bCs/>
                <w:sz w:val="24"/>
              </w:rPr>
              <w:t>A10</w:t>
            </w:r>
          </w:p>
        </w:tc>
        <w:tc>
          <w:tcPr>
            <w:tcW w:w="1637"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widowControl/>
              <w:jc w:val="center"/>
              <w:rPr>
                <w:rFonts w:ascii="宋体" w:cs="宋体"/>
                <w:kern w:val="0"/>
                <w:sz w:val="24"/>
              </w:rPr>
            </w:pPr>
            <w:r>
              <w:rPr>
                <w:rFonts w:ascii="宋体" w:hAnsi="宋体" w:cs="宋体" w:hint="eastAsia"/>
                <w:kern w:val="0"/>
                <w:sz w:val="24"/>
              </w:rPr>
              <w:t>服务排班表</w:t>
            </w:r>
          </w:p>
        </w:tc>
        <w:tc>
          <w:tcPr>
            <w:tcW w:w="561"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widowControl/>
              <w:jc w:val="center"/>
              <w:rPr>
                <w:rFonts w:ascii="宋体" w:cs="宋体"/>
                <w:kern w:val="0"/>
                <w:sz w:val="24"/>
              </w:rPr>
            </w:pPr>
            <w:r>
              <w:rPr>
                <w:rFonts w:ascii="宋体" w:hAnsi="宋体" w:cs="宋体"/>
                <w:kern w:val="0"/>
                <w:sz w:val="24"/>
              </w:rPr>
              <w:t>3</w:t>
            </w:r>
          </w:p>
        </w:tc>
        <w:tc>
          <w:tcPr>
            <w:tcW w:w="6982"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widowControl/>
              <w:jc w:val="left"/>
              <w:rPr>
                <w:rFonts w:ascii="宋体" w:cs="宋体"/>
                <w:kern w:val="0"/>
                <w:sz w:val="24"/>
              </w:rPr>
            </w:pPr>
            <w:r>
              <w:rPr>
                <w:rFonts w:ascii="宋体" w:hAnsi="宋体" w:cs="宋体" w:hint="eastAsia"/>
                <w:kern w:val="0"/>
                <w:sz w:val="24"/>
              </w:rPr>
              <w:t>根据各供应商提供的服务排班表情况，由评委进行评议并打分：排班合理、可行的得</w:t>
            </w:r>
            <w:r>
              <w:rPr>
                <w:rFonts w:ascii="宋体" w:hAnsi="宋体" w:cs="宋体"/>
                <w:kern w:val="0"/>
                <w:sz w:val="24"/>
              </w:rPr>
              <w:t>3</w:t>
            </w:r>
            <w:r>
              <w:rPr>
                <w:rFonts w:ascii="宋体" w:hAnsi="宋体" w:cs="宋体" w:hint="eastAsia"/>
                <w:kern w:val="0"/>
                <w:sz w:val="24"/>
              </w:rPr>
              <w:t>分，</w:t>
            </w:r>
            <w:proofErr w:type="gramStart"/>
            <w:r>
              <w:rPr>
                <w:rFonts w:ascii="宋体" w:hAnsi="宋体" w:cs="宋体" w:hint="eastAsia"/>
                <w:kern w:val="0"/>
                <w:sz w:val="24"/>
              </w:rPr>
              <w:t>排班较</w:t>
            </w:r>
            <w:proofErr w:type="gramEnd"/>
            <w:r>
              <w:rPr>
                <w:rFonts w:ascii="宋体" w:hAnsi="宋体" w:cs="宋体" w:hint="eastAsia"/>
                <w:kern w:val="0"/>
                <w:sz w:val="24"/>
              </w:rPr>
              <w:t>合理、可行的得</w:t>
            </w:r>
            <w:r>
              <w:rPr>
                <w:rFonts w:ascii="宋体" w:hAnsi="宋体" w:cs="宋体"/>
                <w:kern w:val="0"/>
                <w:sz w:val="24"/>
              </w:rPr>
              <w:t>2</w:t>
            </w:r>
            <w:r>
              <w:rPr>
                <w:rFonts w:ascii="宋体" w:hAnsi="宋体" w:cs="宋体" w:hint="eastAsia"/>
                <w:kern w:val="0"/>
                <w:sz w:val="24"/>
              </w:rPr>
              <w:t>分，排班一般的得</w:t>
            </w:r>
            <w:r>
              <w:rPr>
                <w:rFonts w:ascii="宋体" w:hAnsi="宋体" w:cs="宋体"/>
                <w:kern w:val="0"/>
                <w:sz w:val="24"/>
              </w:rPr>
              <w:t>1</w:t>
            </w:r>
            <w:r>
              <w:rPr>
                <w:rFonts w:ascii="宋体" w:hAnsi="宋体" w:cs="宋体" w:hint="eastAsia"/>
                <w:kern w:val="0"/>
                <w:sz w:val="24"/>
              </w:rPr>
              <w:t>分，未提供的不得分。</w:t>
            </w:r>
          </w:p>
        </w:tc>
      </w:tr>
      <w:tr w:rsidR="00B00CE5" w:rsidTr="0042531A">
        <w:trPr>
          <w:trHeight w:val="20"/>
          <w:jc w:val="center"/>
        </w:trPr>
        <w:tc>
          <w:tcPr>
            <w:tcW w:w="720"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spacing w:line="440" w:lineRule="atLeast"/>
              <w:jc w:val="center"/>
              <w:rPr>
                <w:rFonts w:ascii="宋体" w:cs="宋体"/>
                <w:b/>
                <w:bCs/>
                <w:sz w:val="24"/>
              </w:rPr>
            </w:pPr>
            <w:r>
              <w:rPr>
                <w:rFonts w:ascii="宋体" w:hAnsi="宋体" w:cs="宋体"/>
                <w:b/>
                <w:bCs/>
                <w:sz w:val="24"/>
              </w:rPr>
              <w:t>A11</w:t>
            </w:r>
          </w:p>
        </w:tc>
        <w:tc>
          <w:tcPr>
            <w:tcW w:w="1637"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widowControl/>
              <w:jc w:val="center"/>
              <w:rPr>
                <w:rFonts w:ascii="宋体" w:cs="宋体"/>
                <w:kern w:val="0"/>
                <w:sz w:val="24"/>
              </w:rPr>
            </w:pPr>
            <w:r>
              <w:rPr>
                <w:rFonts w:ascii="宋体" w:hAnsi="宋体" w:cs="宋体" w:hint="eastAsia"/>
                <w:kern w:val="0"/>
                <w:sz w:val="24"/>
              </w:rPr>
              <w:t>细微偏差情况</w:t>
            </w:r>
          </w:p>
        </w:tc>
        <w:tc>
          <w:tcPr>
            <w:tcW w:w="561"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widowControl/>
              <w:jc w:val="center"/>
              <w:rPr>
                <w:rFonts w:ascii="宋体" w:cs="宋体"/>
                <w:kern w:val="0"/>
                <w:sz w:val="24"/>
              </w:rPr>
            </w:pPr>
            <w:r>
              <w:rPr>
                <w:rFonts w:ascii="宋体" w:hAnsi="宋体" w:cs="宋体"/>
                <w:kern w:val="0"/>
                <w:sz w:val="24"/>
              </w:rPr>
              <w:t>3</w:t>
            </w:r>
          </w:p>
        </w:tc>
        <w:tc>
          <w:tcPr>
            <w:tcW w:w="6982"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widowControl/>
              <w:jc w:val="left"/>
              <w:rPr>
                <w:rFonts w:ascii="宋体" w:cs="宋体"/>
                <w:kern w:val="0"/>
                <w:sz w:val="24"/>
              </w:rPr>
            </w:pPr>
            <w:r>
              <w:rPr>
                <w:rFonts w:ascii="宋体" w:hAnsi="宋体" w:cs="宋体" w:hint="eastAsia"/>
                <w:kern w:val="0"/>
                <w:sz w:val="24"/>
              </w:rPr>
              <w:t>磋商小组根据磋商文件细微偏差情形的内容，认定供应商的顺应文件不存在细微偏差的，得</w:t>
            </w:r>
            <w:r>
              <w:rPr>
                <w:rFonts w:ascii="宋体" w:hAnsi="宋体" w:cs="宋体"/>
                <w:kern w:val="0"/>
                <w:sz w:val="24"/>
              </w:rPr>
              <w:t>3</w:t>
            </w:r>
            <w:r>
              <w:rPr>
                <w:rFonts w:ascii="宋体" w:hAnsi="宋体" w:cs="宋体" w:hint="eastAsia"/>
                <w:kern w:val="0"/>
                <w:sz w:val="24"/>
              </w:rPr>
              <w:t>分；认定有细微偏差的，每一项扣</w:t>
            </w:r>
            <w:r>
              <w:rPr>
                <w:rFonts w:ascii="宋体" w:hAnsi="宋体" w:cs="宋体"/>
                <w:kern w:val="0"/>
                <w:sz w:val="24"/>
              </w:rPr>
              <w:t>1</w:t>
            </w:r>
            <w:r>
              <w:rPr>
                <w:rFonts w:ascii="宋体" w:hAnsi="宋体" w:cs="宋体" w:hint="eastAsia"/>
                <w:kern w:val="0"/>
                <w:sz w:val="24"/>
              </w:rPr>
              <w:t>分。</w:t>
            </w:r>
          </w:p>
        </w:tc>
      </w:tr>
      <w:tr w:rsidR="00B00CE5" w:rsidTr="0042531A">
        <w:trPr>
          <w:trHeight w:val="20"/>
          <w:jc w:val="center"/>
        </w:trPr>
        <w:tc>
          <w:tcPr>
            <w:tcW w:w="9900" w:type="dxa"/>
            <w:gridSpan w:val="4"/>
            <w:tcBorders>
              <w:top w:val="single" w:sz="4" w:space="0" w:color="auto"/>
              <w:left w:val="single" w:sz="4" w:space="0" w:color="auto"/>
              <w:bottom w:val="single" w:sz="4" w:space="0" w:color="auto"/>
              <w:right w:val="single" w:sz="4" w:space="0" w:color="auto"/>
            </w:tcBorders>
          </w:tcPr>
          <w:p w:rsidR="00B00CE5" w:rsidRDefault="00B00CE5" w:rsidP="0042531A">
            <w:pPr>
              <w:snapToGrid w:val="0"/>
              <w:spacing w:line="440" w:lineRule="atLeast"/>
            </w:pPr>
            <w:r>
              <w:rPr>
                <w:rFonts w:ascii="宋体" w:hAnsi="宋体" w:cs="宋体" w:hint="eastAsia"/>
                <w:sz w:val="24"/>
              </w:rPr>
              <w:t>各供应商的技术部分得分</w:t>
            </w:r>
            <w:r>
              <w:rPr>
                <w:rFonts w:ascii="宋体" w:hAnsi="宋体" w:cs="宋体"/>
                <w:sz w:val="24"/>
              </w:rPr>
              <w:t>A=A1+A2+A3+A4+A5+A6+A7+A8+A9+A10+A11</w:t>
            </w:r>
          </w:p>
        </w:tc>
      </w:tr>
    </w:tbl>
    <w:p w:rsidR="00D82C0F" w:rsidRDefault="00AE0CE4">
      <w:pPr>
        <w:snapToGrid w:val="0"/>
        <w:spacing w:line="500" w:lineRule="exact"/>
        <w:rPr>
          <w:rFonts w:ascii="宋体" w:hAnsi="宋体" w:cs="宋体"/>
          <w:b/>
          <w:sz w:val="24"/>
        </w:rPr>
      </w:pPr>
      <w:r>
        <w:rPr>
          <w:rFonts w:ascii="宋体" w:hAnsi="宋体" w:cs="宋体" w:hint="eastAsia"/>
          <w:b/>
          <w:sz w:val="24"/>
        </w:rPr>
        <w:t>2、商务部分评分办法(B满分=</w:t>
      </w:r>
      <w:r w:rsidR="00DE5149">
        <w:rPr>
          <w:rFonts w:ascii="宋体" w:hAnsi="宋体" w:cs="宋体" w:hint="eastAsia"/>
          <w:b/>
          <w:sz w:val="24"/>
        </w:rPr>
        <w:t>15</w:t>
      </w:r>
      <w:r>
        <w:rPr>
          <w:rFonts w:ascii="宋体" w:hAnsi="宋体" w:cs="宋体" w:hint="eastAsia"/>
          <w:b/>
          <w:sz w:val="24"/>
        </w:rPr>
        <w:t>分)</w:t>
      </w:r>
    </w:p>
    <w:p w:rsidR="00D82C0F" w:rsidRDefault="00AE0CE4">
      <w:pPr>
        <w:ind w:firstLineChars="200" w:firstLine="480"/>
      </w:pPr>
      <w:r>
        <w:rPr>
          <w:rFonts w:ascii="宋体" w:hAnsi="宋体" w:cs="宋体" w:hint="eastAsia"/>
          <w:sz w:val="24"/>
        </w:rPr>
        <w:t>根据《关于进一步规范政府采购评审工作有关问题的通知》财库[2012]69号文件规定，磋商小组对供应商商务部分的</w:t>
      </w:r>
      <w:r>
        <w:rPr>
          <w:rFonts w:ascii="宋体" w:hAnsi="宋体" w:cs="宋体" w:hint="eastAsia"/>
          <w:kern w:val="0"/>
          <w:sz w:val="24"/>
        </w:rPr>
        <w:t>客观评分项的评分应当一致，对其他需要借助专业知识评判的主观评分项，应当严格按照评分细则公正评分。</w:t>
      </w:r>
    </w:p>
    <w:tbl>
      <w:tblPr>
        <w:tblW w:w="9900" w:type="dxa"/>
        <w:jc w:val="center"/>
        <w:tblLayout w:type="fixed"/>
        <w:tblLook w:val="00A0" w:firstRow="1" w:lastRow="0" w:firstColumn="1" w:lastColumn="0" w:noHBand="0" w:noVBand="0"/>
      </w:tblPr>
      <w:tblGrid>
        <w:gridCol w:w="720"/>
        <w:gridCol w:w="1354"/>
        <w:gridCol w:w="844"/>
        <w:gridCol w:w="7"/>
        <w:gridCol w:w="6975"/>
      </w:tblGrid>
      <w:tr w:rsidR="00B00CE5" w:rsidTr="0042531A">
        <w:trPr>
          <w:trHeight w:val="625"/>
          <w:jc w:val="center"/>
        </w:trPr>
        <w:tc>
          <w:tcPr>
            <w:tcW w:w="720"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jc w:val="center"/>
            </w:pPr>
            <w:r>
              <w:rPr>
                <w:rFonts w:ascii="宋体" w:hAnsi="宋体" w:cs="宋体" w:hint="eastAsia"/>
                <w:b/>
                <w:bCs/>
                <w:sz w:val="24"/>
              </w:rPr>
              <w:t>序号</w:t>
            </w:r>
          </w:p>
        </w:tc>
        <w:tc>
          <w:tcPr>
            <w:tcW w:w="1354"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jc w:val="center"/>
            </w:pPr>
            <w:r>
              <w:rPr>
                <w:rFonts w:ascii="宋体" w:hAnsi="宋体" w:cs="宋体" w:hint="eastAsia"/>
                <w:b/>
                <w:bCs/>
                <w:sz w:val="24"/>
              </w:rPr>
              <w:t>评标项目</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00CE5" w:rsidRDefault="00B00CE5" w:rsidP="0042531A">
            <w:pPr>
              <w:jc w:val="center"/>
            </w:pPr>
            <w:r>
              <w:rPr>
                <w:rFonts w:ascii="宋体" w:hAnsi="宋体" w:cs="宋体" w:hint="eastAsia"/>
                <w:b/>
                <w:bCs/>
                <w:sz w:val="24"/>
              </w:rPr>
              <w:t>评标权重</w:t>
            </w:r>
          </w:p>
        </w:tc>
        <w:tc>
          <w:tcPr>
            <w:tcW w:w="6975"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jc w:val="center"/>
            </w:pPr>
            <w:r>
              <w:rPr>
                <w:rFonts w:ascii="宋体" w:hAnsi="宋体" w:cs="宋体" w:hint="eastAsia"/>
                <w:b/>
                <w:bCs/>
                <w:sz w:val="24"/>
              </w:rPr>
              <w:t>评价方法</w:t>
            </w:r>
          </w:p>
        </w:tc>
      </w:tr>
      <w:tr w:rsidR="00B00CE5" w:rsidTr="0042531A">
        <w:trPr>
          <w:trHeight w:val="589"/>
          <w:jc w:val="center"/>
        </w:trPr>
        <w:tc>
          <w:tcPr>
            <w:tcW w:w="720" w:type="dxa"/>
            <w:vMerge w:val="restart"/>
            <w:tcBorders>
              <w:top w:val="single" w:sz="4" w:space="0" w:color="auto"/>
              <w:left w:val="single" w:sz="4" w:space="0" w:color="auto"/>
              <w:right w:val="single" w:sz="4" w:space="0" w:color="auto"/>
            </w:tcBorders>
            <w:vAlign w:val="center"/>
          </w:tcPr>
          <w:p w:rsidR="00B00CE5" w:rsidRDefault="00B00CE5" w:rsidP="0042531A">
            <w:pPr>
              <w:spacing w:line="400" w:lineRule="atLeast"/>
              <w:jc w:val="center"/>
            </w:pPr>
            <w:r>
              <w:rPr>
                <w:rFonts w:ascii="宋体" w:hAnsi="宋体" w:cs="宋体"/>
                <w:b/>
                <w:bCs/>
                <w:sz w:val="24"/>
              </w:rPr>
              <w:t>B1</w:t>
            </w:r>
          </w:p>
        </w:tc>
        <w:tc>
          <w:tcPr>
            <w:tcW w:w="1354" w:type="dxa"/>
            <w:vMerge w:val="restart"/>
            <w:tcBorders>
              <w:top w:val="single" w:sz="4" w:space="0" w:color="auto"/>
              <w:left w:val="single" w:sz="4" w:space="0" w:color="auto"/>
              <w:right w:val="single" w:sz="4" w:space="0" w:color="auto"/>
            </w:tcBorders>
            <w:vAlign w:val="center"/>
          </w:tcPr>
          <w:p w:rsidR="00B00CE5" w:rsidRDefault="00B00CE5" w:rsidP="0042531A">
            <w:pPr>
              <w:widowControl/>
              <w:jc w:val="left"/>
              <w:rPr>
                <w:rFonts w:ascii="宋体" w:cs="宋体"/>
                <w:kern w:val="0"/>
                <w:sz w:val="24"/>
              </w:rPr>
            </w:pPr>
            <w:r>
              <w:rPr>
                <w:rFonts w:ascii="宋体" w:hAnsi="宋体" w:cs="宋体"/>
                <w:kern w:val="0"/>
                <w:sz w:val="24"/>
              </w:rPr>
              <w:t>1</w:t>
            </w:r>
            <w:r>
              <w:rPr>
                <w:rFonts w:ascii="宋体" w:hAnsi="宋体" w:cs="宋体" w:hint="eastAsia"/>
                <w:kern w:val="0"/>
                <w:sz w:val="24"/>
              </w:rPr>
              <w:t>、履约能力</w:t>
            </w:r>
          </w:p>
        </w:tc>
        <w:tc>
          <w:tcPr>
            <w:tcW w:w="844"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widowControl/>
              <w:jc w:val="center"/>
              <w:rPr>
                <w:rFonts w:ascii="宋体" w:cs="宋体"/>
                <w:kern w:val="0"/>
                <w:sz w:val="24"/>
              </w:rPr>
            </w:pPr>
            <w:r>
              <w:rPr>
                <w:rFonts w:ascii="宋体" w:hAnsi="宋体" w:cs="宋体"/>
                <w:kern w:val="0"/>
                <w:sz w:val="24"/>
              </w:rPr>
              <w:t>2</w:t>
            </w:r>
          </w:p>
        </w:tc>
        <w:tc>
          <w:tcPr>
            <w:tcW w:w="6982" w:type="dxa"/>
            <w:gridSpan w:val="2"/>
            <w:tcBorders>
              <w:top w:val="single" w:sz="4" w:space="0" w:color="auto"/>
              <w:left w:val="single" w:sz="4" w:space="0" w:color="auto"/>
              <w:bottom w:val="single" w:sz="4" w:space="0" w:color="auto"/>
              <w:right w:val="single" w:sz="4" w:space="0" w:color="auto"/>
            </w:tcBorders>
            <w:vAlign w:val="center"/>
          </w:tcPr>
          <w:p w:rsidR="00B00CE5" w:rsidRDefault="00B00CE5" w:rsidP="0042531A">
            <w:pPr>
              <w:widowControl/>
              <w:jc w:val="left"/>
              <w:rPr>
                <w:rFonts w:ascii="宋体" w:cs="宋体"/>
                <w:kern w:val="0"/>
                <w:sz w:val="24"/>
              </w:rPr>
            </w:pPr>
            <w:r>
              <w:rPr>
                <w:rFonts w:ascii="宋体" w:hAnsi="宋体" w:cs="宋体"/>
                <w:kern w:val="0"/>
                <w:sz w:val="24"/>
              </w:rPr>
              <w:t>(1)</w:t>
            </w:r>
            <w:r>
              <w:rPr>
                <w:rFonts w:ascii="宋体" w:hAnsi="宋体" w:cs="宋体" w:hint="eastAsia"/>
                <w:kern w:val="0"/>
                <w:sz w:val="24"/>
              </w:rPr>
              <w:t>根据供应商提供由国家部委行政主管部门或质量测评机构颁发相关荣誉证书进行打分，每提供一份的得</w:t>
            </w:r>
            <w:r>
              <w:rPr>
                <w:rFonts w:ascii="宋体" w:hAnsi="宋体" w:cs="宋体"/>
                <w:kern w:val="0"/>
                <w:sz w:val="24"/>
              </w:rPr>
              <w:t>1</w:t>
            </w:r>
            <w:r>
              <w:rPr>
                <w:rFonts w:ascii="宋体" w:hAnsi="宋体" w:cs="宋体" w:hint="eastAsia"/>
                <w:kern w:val="0"/>
                <w:sz w:val="24"/>
              </w:rPr>
              <w:t>分，满分</w:t>
            </w:r>
            <w:r>
              <w:rPr>
                <w:rFonts w:ascii="宋体" w:hAnsi="宋体" w:cs="宋体"/>
                <w:kern w:val="0"/>
                <w:sz w:val="24"/>
              </w:rPr>
              <w:t>2</w:t>
            </w:r>
            <w:r>
              <w:rPr>
                <w:rFonts w:ascii="宋体" w:hAnsi="宋体" w:cs="宋体" w:hint="eastAsia"/>
                <w:kern w:val="0"/>
                <w:sz w:val="24"/>
              </w:rPr>
              <w:t>分。</w:t>
            </w:r>
          </w:p>
        </w:tc>
      </w:tr>
      <w:tr w:rsidR="00B00CE5" w:rsidTr="0042531A">
        <w:trPr>
          <w:trHeight w:val="589"/>
          <w:jc w:val="center"/>
        </w:trPr>
        <w:tc>
          <w:tcPr>
            <w:tcW w:w="720" w:type="dxa"/>
            <w:vMerge/>
            <w:tcBorders>
              <w:left w:val="single" w:sz="4" w:space="0" w:color="auto"/>
              <w:right w:val="single" w:sz="4" w:space="0" w:color="auto"/>
            </w:tcBorders>
            <w:vAlign w:val="center"/>
          </w:tcPr>
          <w:p w:rsidR="00B00CE5" w:rsidRDefault="00B00CE5" w:rsidP="0042531A">
            <w:pPr>
              <w:spacing w:line="400" w:lineRule="atLeast"/>
              <w:jc w:val="center"/>
            </w:pPr>
          </w:p>
        </w:tc>
        <w:tc>
          <w:tcPr>
            <w:tcW w:w="1354" w:type="dxa"/>
            <w:vMerge/>
            <w:tcBorders>
              <w:left w:val="single" w:sz="4" w:space="0" w:color="auto"/>
              <w:right w:val="single" w:sz="4" w:space="0" w:color="auto"/>
            </w:tcBorders>
            <w:vAlign w:val="center"/>
          </w:tcPr>
          <w:p w:rsidR="00B00CE5" w:rsidRDefault="00B00CE5" w:rsidP="0042531A">
            <w:pPr>
              <w:widowControl/>
              <w:spacing w:line="400" w:lineRule="atLeast"/>
              <w:jc w:val="center"/>
            </w:pPr>
          </w:p>
        </w:tc>
        <w:tc>
          <w:tcPr>
            <w:tcW w:w="844"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widowControl/>
              <w:spacing w:line="400" w:lineRule="atLeast"/>
              <w:jc w:val="center"/>
            </w:pPr>
            <w:r>
              <w:rPr>
                <w:rFonts w:ascii="宋体" w:hAnsi="宋体" w:cs="宋体"/>
                <w:kern w:val="0"/>
                <w:sz w:val="24"/>
              </w:rPr>
              <w:t>3</w:t>
            </w:r>
          </w:p>
        </w:tc>
        <w:tc>
          <w:tcPr>
            <w:tcW w:w="6982" w:type="dxa"/>
            <w:gridSpan w:val="2"/>
            <w:tcBorders>
              <w:top w:val="single" w:sz="4" w:space="0" w:color="auto"/>
              <w:left w:val="single" w:sz="4" w:space="0" w:color="auto"/>
              <w:bottom w:val="single" w:sz="4" w:space="0" w:color="auto"/>
              <w:right w:val="single" w:sz="4" w:space="0" w:color="auto"/>
            </w:tcBorders>
            <w:vAlign w:val="center"/>
          </w:tcPr>
          <w:p w:rsidR="00B00CE5" w:rsidRDefault="00B00CE5" w:rsidP="0042531A">
            <w:pPr>
              <w:widowControl/>
              <w:spacing w:line="400" w:lineRule="atLeast"/>
              <w:jc w:val="left"/>
            </w:pPr>
            <w:r>
              <w:rPr>
                <w:rFonts w:ascii="宋体" w:hAnsi="宋体" w:cs="宋体"/>
                <w:kern w:val="0"/>
                <w:sz w:val="24"/>
              </w:rPr>
              <w:t>(2)</w:t>
            </w:r>
            <w:r>
              <w:rPr>
                <w:rFonts w:ascii="宋体" w:hAnsi="宋体" w:cs="宋体" w:hint="eastAsia"/>
                <w:kern w:val="0"/>
                <w:sz w:val="24"/>
              </w:rPr>
              <w:t>根据各供应商的企业履行合同的记录情况、商业信誉情况，由评委进行评分，履行合同的记录情况、商业信誉情况排名第一的得</w:t>
            </w:r>
            <w:r>
              <w:rPr>
                <w:rFonts w:ascii="宋体" w:hAnsi="宋体" w:cs="宋体"/>
                <w:kern w:val="0"/>
                <w:sz w:val="24"/>
              </w:rPr>
              <w:t>3</w:t>
            </w:r>
            <w:r>
              <w:rPr>
                <w:rFonts w:ascii="宋体" w:hAnsi="宋体" w:cs="宋体" w:hint="eastAsia"/>
                <w:kern w:val="0"/>
                <w:sz w:val="24"/>
              </w:rPr>
              <w:t>分；履行合同的记录情况、商业信誉情况排名第二的得</w:t>
            </w:r>
            <w:r>
              <w:rPr>
                <w:rFonts w:ascii="宋体" w:hAnsi="宋体" w:cs="宋体"/>
                <w:kern w:val="0"/>
                <w:sz w:val="24"/>
              </w:rPr>
              <w:t>2</w:t>
            </w:r>
            <w:r>
              <w:rPr>
                <w:rFonts w:ascii="宋体" w:hAnsi="宋体" w:cs="宋体" w:hint="eastAsia"/>
                <w:kern w:val="0"/>
                <w:sz w:val="24"/>
              </w:rPr>
              <w:t>分；履行合同的记录情况、商业信誉情况排名第三的得</w:t>
            </w:r>
            <w:r>
              <w:rPr>
                <w:rFonts w:ascii="宋体" w:hAnsi="宋体" w:cs="宋体"/>
                <w:kern w:val="0"/>
                <w:sz w:val="24"/>
              </w:rPr>
              <w:t>1</w:t>
            </w:r>
            <w:r>
              <w:rPr>
                <w:rFonts w:ascii="宋体" w:hAnsi="宋体" w:cs="宋体" w:hint="eastAsia"/>
                <w:kern w:val="0"/>
                <w:sz w:val="24"/>
              </w:rPr>
              <w:t>分，其余不得分。</w:t>
            </w:r>
          </w:p>
        </w:tc>
      </w:tr>
      <w:tr w:rsidR="00B00CE5" w:rsidTr="0042531A">
        <w:trPr>
          <w:trHeight w:val="589"/>
          <w:jc w:val="center"/>
        </w:trPr>
        <w:tc>
          <w:tcPr>
            <w:tcW w:w="720" w:type="dxa"/>
            <w:tcBorders>
              <w:left w:val="single" w:sz="4" w:space="0" w:color="auto"/>
              <w:right w:val="single" w:sz="4" w:space="0" w:color="auto"/>
            </w:tcBorders>
            <w:vAlign w:val="center"/>
          </w:tcPr>
          <w:p w:rsidR="00B00CE5" w:rsidRDefault="00B00CE5" w:rsidP="0042531A">
            <w:pPr>
              <w:spacing w:line="400" w:lineRule="atLeast"/>
              <w:jc w:val="center"/>
            </w:pPr>
          </w:p>
        </w:tc>
        <w:tc>
          <w:tcPr>
            <w:tcW w:w="1354" w:type="dxa"/>
            <w:tcBorders>
              <w:left w:val="single" w:sz="4" w:space="0" w:color="auto"/>
              <w:right w:val="single" w:sz="4" w:space="0" w:color="auto"/>
            </w:tcBorders>
            <w:vAlign w:val="center"/>
          </w:tcPr>
          <w:p w:rsidR="00B00CE5" w:rsidRDefault="00B00CE5" w:rsidP="0042531A">
            <w:pPr>
              <w:widowControl/>
              <w:spacing w:line="400" w:lineRule="atLeast"/>
              <w:jc w:val="center"/>
            </w:pPr>
          </w:p>
        </w:tc>
        <w:tc>
          <w:tcPr>
            <w:tcW w:w="844"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widowControl/>
              <w:spacing w:line="400" w:lineRule="atLeast"/>
              <w:jc w:val="center"/>
              <w:rPr>
                <w:rFonts w:ascii="宋体" w:cs="宋体"/>
                <w:kern w:val="0"/>
                <w:sz w:val="24"/>
              </w:rPr>
            </w:pPr>
            <w:r>
              <w:rPr>
                <w:rFonts w:ascii="宋体" w:hAnsi="宋体" w:cs="宋体"/>
                <w:kern w:val="0"/>
                <w:sz w:val="24"/>
              </w:rPr>
              <w:t>1</w:t>
            </w:r>
          </w:p>
        </w:tc>
        <w:tc>
          <w:tcPr>
            <w:tcW w:w="6982" w:type="dxa"/>
            <w:gridSpan w:val="2"/>
            <w:tcBorders>
              <w:top w:val="single" w:sz="4" w:space="0" w:color="auto"/>
              <w:left w:val="single" w:sz="4" w:space="0" w:color="auto"/>
              <w:bottom w:val="single" w:sz="4" w:space="0" w:color="auto"/>
              <w:right w:val="single" w:sz="4" w:space="0" w:color="auto"/>
            </w:tcBorders>
            <w:vAlign w:val="center"/>
          </w:tcPr>
          <w:p w:rsidR="00B00CE5" w:rsidRDefault="00B00CE5" w:rsidP="0042531A">
            <w:pPr>
              <w:widowControl/>
              <w:spacing w:line="400" w:lineRule="atLeast"/>
              <w:jc w:val="left"/>
              <w:rPr>
                <w:rFonts w:ascii="宋体" w:cs="宋体"/>
                <w:kern w:val="0"/>
                <w:sz w:val="24"/>
              </w:rPr>
            </w:pPr>
            <w:r>
              <w:rPr>
                <w:rFonts w:ascii="宋体" w:hAnsi="宋体" w:cs="宋体" w:hint="eastAsia"/>
                <w:kern w:val="0"/>
                <w:sz w:val="24"/>
              </w:rPr>
              <w:t>供应商承诺未受到行政主管部门或委托单位处罚，需提供承诺函，否则不得分。</w:t>
            </w:r>
          </w:p>
        </w:tc>
      </w:tr>
      <w:tr w:rsidR="00B00CE5" w:rsidTr="0042531A">
        <w:trPr>
          <w:trHeight w:val="589"/>
          <w:jc w:val="center"/>
        </w:trPr>
        <w:tc>
          <w:tcPr>
            <w:tcW w:w="720"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spacing w:line="400" w:lineRule="atLeast"/>
              <w:jc w:val="center"/>
            </w:pPr>
            <w:r>
              <w:rPr>
                <w:rFonts w:ascii="宋体" w:hAnsi="宋体" w:cs="宋体"/>
                <w:b/>
                <w:bCs/>
                <w:sz w:val="24"/>
              </w:rPr>
              <w:t>B2</w:t>
            </w:r>
          </w:p>
        </w:tc>
        <w:tc>
          <w:tcPr>
            <w:tcW w:w="1354"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widowControl/>
              <w:spacing w:line="400" w:lineRule="atLeast"/>
              <w:rPr>
                <w:rFonts w:ascii="宋体"/>
                <w:sz w:val="24"/>
              </w:rPr>
            </w:pPr>
            <w:r>
              <w:rPr>
                <w:rFonts w:ascii="宋体" w:hAnsi="宋体"/>
                <w:sz w:val="24"/>
              </w:rPr>
              <w:t>2</w:t>
            </w:r>
            <w:r>
              <w:rPr>
                <w:rFonts w:ascii="宋体" w:hAnsi="宋体" w:hint="eastAsia"/>
                <w:sz w:val="24"/>
              </w:rPr>
              <w:t>、业绩</w:t>
            </w:r>
          </w:p>
        </w:tc>
        <w:tc>
          <w:tcPr>
            <w:tcW w:w="844"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widowControl/>
              <w:spacing w:line="400" w:lineRule="atLeast"/>
              <w:jc w:val="center"/>
              <w:rPr>
                <w:rFonts w:ascii="宋体" w:hAnsi="宋体"/>
                <w:sz w:val="24"/>
              </w:rPr>
            </w:pPr>
            <w:r>
              <w:rPr>
                <w:rFonts w:ascii="宋体" w:hAnsi="宋体"/>
                <w:sz w:val="24"/>
              </w:rPr>
              <w:t>3</w:t>
            </w:r>
          </w:p>
        </w:tc>
        <w:tc>
          <w:tcPr>
            <w:tcW w:w="6982" w:type="dxa"/>
            <w:gridSpan w:val="2"/>
            <w:tcBorders>
              <w:top w:val="single" w:sz="4" w:space="0" w:color="auto"/>
              <w:left w:val="single" w:sz="4" w:space="0" w:color="auto"/>
              <w:bottom w:val="single" w:sz="4" w:space="0" w:color="auto"/>
              <w:right w:val="single" w:sz="4" w:space="0" w:color="auto"/>
            </w:tcBorders>
            <w:vAlign w:val="center"/>
          </w:tcPr>
          <w:p w:rsidR="00B00CE5" w:rsidRDefault="00B00CE5" w:rsidP="0042531A">
            <w:pPr>
              <w:widowControl/>
              <w:jc w:val="left"/>
              <w:rPr>
                <w:rFonts w:ascii="宋体" w:cs="宋体"/>
                <w:kern w:val="0"/>
                <w:sz w:val="24"/>
              </w:rPr>
            </w:pPr>
            <w:r>
              <w:rPr>
                <w:rFonts w:ascii="宋体" w:hAnsi="宋体" w:cs="宋体" w:hint="eastAsia"/>
                <w:kern w:val="0"/>
                <w:sz w:val="24"/>
              </w:rPr>
              <w:t>根据各供应商提供的自</w:t>
            </w:r>
            <w:r>
              <w:rPr>
                <w:rFonts w:ascii="宋体" w:hAnsi="宋体" w:cs="宋体"/>
                <w:kern w:val="0"/>
                <w:sz w:val="24"/>
              </w:rPr>
              <w:t>2019</w:t>
            </w:r>
            <w:r>
              <w:rPr>
                <w:rFonts w:ascii="宋体" w:hAnsi="宋体" w:cs="宋体" w:hint="eastAsia"/>
                <w:kern w:val="0"/>
                <w:sz w:val="24"/>
              </w:rPr>
              <w:t>年</w:t>
            </w:r>
            <w:r>
              <w:rPr>
                <w:rFonts w:ascii="宋体" w:hAnsi="宋体" w:cs="宋体"/>
                <w:kern w:val="0"/>
                <w:sz w:val="24"/>
              </w:rPr>
              <w:t>1</w:t>
            </w:r>
            <w:r>
              <w:rPr>
                <w:rFonts w:ascii="宋体" w:hAnsi="宋体" w:cs="宋体" w:hint="eastAsia"/>
                <w:kern w:val="0"/>
                <w:sz w:val="24"/>
              </w:rPr>
              <w:t>月</w:t>
            </w:r>
            <w:r>
              <w:rPr>
                <w:rFonts w:ascii="宋体" w:hAnsi="宋体" w:cs="宋体"/>
                <w:kern w:val="0"/>
                <w:sz w:val="24"/>
              </w:rPr>
              <w:t>1</w:t>
            </w:r>
            <w:r>
              <w:rPr>
                <w:rFonts w:ascii="宋体" w:hAnsi="宋体" w:cs="宋体" w:hint="eastAsia"/>
                <w:kern w:val="0"/>
                <w:sz w:val="24"/>
              </w:rPr>
              <w:t>日至本次提交首次响应文件截止时间（日期以签订合同时间为准）由其自身所完成的与本次投标同类项目的业绩情况进行打分，每提供一份完整业绩证明材料的得</w:t>
            </w:r>
            <w:r>
              <w:rPr>
                <w:rFonts w:ascii="宋体" w:hAnsi="宋体" w:cs="宋体"/>
                <w:kern w:val="0"/>
                <w:sz w:val="24"/>
              </w:rPr>
              <w:t>1</w:t>
            </w:r>
            <w:r>
              <w:rPr>
                <w:rFonts w:ascii="宋体" w:hAnsi="宋体" w:cs="宋体" w:hint="eastAsia"/>
                <w:kern w:val="0"/>
                <w:sz w:val="24"/>
              </w:rPr>
              <w:t>分，满分</w:t>
            </w:r>
            <w:r>
              <w:rPr>
                <w:rFonts w:ascii="宋体" w:hAnsi="宋体" w:cs="宋体"/>
                <w:kern w:val="0"/>
                <w:sz w:val="24"/>
              </w:rPr>
              <w:t>3</w:t>
            </w:r>
            <w:r>
              <w:rPr>
                <w:rFonts w:ascii="宋体" w:hAnsi="宋体" w:cs="宋体" w:hint="eastAsia"/>
                <w:kern w:val="0"/>
                <w:sz w:val="24"/>
              </w:rPr>
              <w:t>分。注：供应商须同时提供合同文本复印件，以及能够证明</w:t>
            </w:r>
            <w:proofErr w:type="gramStart"/>
            <w:r>
              <w:rPr>
                <w:rFonts w:ascii="宋体" w:hAnsi="宋体" w:cs="宋体" w:hint="eastAsia"/>
                <w:kern w:val="0"/>
                <w:sz w:val="24"/>
              </w:rPr>
              <w:t>该业绩</w:t>
            </w:r>
            <w:proofErr w:type="gramEnd"/>
            <w:r>
              <w:rPr>
                <w:rFonts w:ascii="宋体" w:hAnsi="宋体" w:cs="宋体" w:hint="eastAsia"/>
                <w:kern w:val="0"/>
                <w:sz w:val="24"/>
              </w:rPr>
              <w:t>项目已经采购人验收合格的相关证明文件复印件</w:t>
            </w:r>
            <w:r>
              <w:rPr>
                <w:rFonts w:ascii="宋体" w:hAnsi="宋体" w:cs="宋体"/>
                <w:kern w:val="0"/>
                <w:sz w:val="24"/>
              </w:rPr>
              <w:t>(</w:t>
            </w:r>
            <w:r>
              <w:rPr>
                <w:rFonts w:ascii="宋体" w:hAnsi="宋体" w:cs="宋体" w:hint="eastAsia"/>
                <w:kern w:val="0"/>
                <w:sz w:val="24"/>
              </w:rPr>
              <w:t>因类似业绩为服务类项目，验收合同相关证明材料可以是成果报告的盖章页或其他能够证明已经完成项目的资料</w:t>
            </w:r>
            <w:r>
              <w:rPr>
                <w:rFonts w:ascii="宋体" w:hAnsi="宋体" w:cs="宋体"/>
                <w:kern w:val="0"/>
                <w:sz w:val="24"/>
              </w:rPr>
              <w:t>)</w:t>
            </w:r>
            <w:r>
              <w:rPr>
                <w:rFonts w:ascii="宋体" w:hAnsi="宋体" w:cs="宋体" w:hint="eastAsia"/>
                <w:kern w:val="0"/>
                <w:sz w:val="24"/>
              </w:rPr>
              <w:t>，未同时提供以上证明材料的本项不得分。采购合同文本须加盖供应商公章</w:t>
            </w:r>
            <w:r>
              <w:rPr>
                <w:rFonts w:ascii="宋体" w:hAnsi="宋体" w:cs="宋体" w:hint="eastAsia"/>
                <w:kern w:val="0"/>
                <w:sz w:val="24"/>
              </w:rPr>
              <w:lastRenderedPageBreak/>
              <w:t>并注明复印件与原件一致，磋商小组将保留要求供应商提供原件予以核查的权利。评标过程中如发现填报不实，本项不得分。</w:t>
            </w:r>
          </w:p>
        </w:tc>
      </w:tr>
      <w:tr w:rsidR="00B00CE5" w:rsidTr="0042531A">
        <w:trPr>
          <w:trHeight w:val="589"/>
          <w:jc w:val="center"/>
        </w:trPr>
        <w:tc>
          <w:tcPr>
            <w:tcW w:w="720"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spacing w:line="400" w:lineRule="atLeast"/>
              <w:jc w:val="center"/>
            </w:pPr>
            <w:r>
              <w:rPr>
                <w:rFonts w:ascii="宋体" w:hAnsi="宋体" w:cs="宋体"/>
                <w:b/>
                <w:bCs/>
                <w:sz w:val="24"/>
              </w:rPr>
              <w:lastRenderedPageBreak/>
              <w:t>B3</w:t>
            </w:r>
          </w:p>
        </w:tc>
        <w:tc>
          <w:tcPr>
            <w:tcW w:w="1354"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widowControl/>
              <w:spacing w:line="400" w:lineRule="atLeast"/>
              <w:jc w:val="center"/>
              <w:rPr>
                <w:rFonts w:ascii="宋体"/>
                <w:sz w:val="24"/>
              </w:rPr>
            </w:pPr>
            <w:r>
              <w:rPr>
                <w:rFonts w:ascii="宋体" w:hAnsi="宋体"/>
                <w:sz w:val="24"/>
              </w:rPr>
              <w:t>3</w:t>
            </w:r>
            <w:r>
              <w:rPr>
                <w:rFonts w:ascii="宋体" w:hAnsi="宋体" w:hint="eastAsia"/>
                <w:sz w:val="24"/>
              </w:rPr>
              <w:t>、服务承诺</w:t>
            </w:r>
          </w:p>
        </w:tc>
        <w:tc>
          <w:tcPr>
            <w:tcW w:w="844"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widowControl/>
              <w:spacing w:line="400" w:lineRule="atLeast"/>
              <w:jc w:val="center"/>
              <w:rPr>
                <w:rFonts w:ascii="宋体" w:hAnsi="宋体"/>
                <w:sz w:val="24"/>
              </w:rPr>
            </w:pPr>
            <w:r>
              <w:rPr>
                <w:rFonts w:ascii="宋体" w:hAnsi="宋体"/>
                <w:sz w:val="24"/>
              </w:rPr>
              <w:t>3</w:t>
            </w:r>
          </w:p>
        </w:tc>
        <w:tc>
          <w:tcPr>
            <w:tcW w:w="6982" w:type="dxa"/>
            <w:gridSpan w:val="2"/>
            <w:tcBorders>
              <w:top w:val="single" w:sz="4" w:space="0" w:color="auto"/>
              <w:left w:val="single" w:sz="4" w:space="0" w:color="auto"/>
              <w:bottom w:val="single" w:sz="4" w:space="0" w:color="auto"/>
              <w:right w:val="single" w:sz="4" w:space="0" w:color="auto"/>
            </w:tcBorders>
            <w:vAlign w:val="center"/>
          </w:tcPr>
          <w:p w:rsidR="00B00CE5" w:rsidRDefault="00B00CE5" w:rsidP="0042531A">
            <w:pPr>
              <w:spacing w:line="400" w:lineRule="atLeast"/>
              <w:rPr>
                <w:rFonts w:ascii="宋体"/>
                <w:sz w:val="24"/>
              </w:rPr>
            </w:pPr>
            <w:r>
              <w:rPr>
                <w:rFonts w:ascii="宋体" w:hAnsi="宋体" w:hint="eastAsia"/>
                <w:sz w:val="24"/>
              </w:rPr>
              <w:t>根据供应商对项目实施过程及完成后服务承诺、措施等情况，由评委进行评议并打分，服务承诺、措施完整方案合理可行的得</w:t>
            </w:r>
            <w:r>
              <w:rPr>
                <w:rFonts w:ascii="宋体" w:hAnsi="宋体"/>
                <w:sz w:val="24"/>
              </w:rPr>
              <w:t>3</w:t>
            </w:r>
            <w:r>
              <w:rPr>
                <w:rFonts w:ascii="宋体" w:hAnsi="宋体" w:hint="eastAsia"/>
                <w:sz w:val="24"/>
              </w:rPr>
              <w:t>分</w:t>
            </w:r>
            <w:r>
              <w:rPr>
                <w:rFonts w:ascii="宋体" w:hAnsi="宋体"/>
                <w:sz w:val="24"/>
              </w:rPr>
              <w:t>;</w:t>
            </w:r>
            <w:r>
              <w:rPr>
                <w:rFonts w:ascii="宋体" w:hAnsi="宋体" w:hint="eastAsia"/>
                <w:sz w:val="24"/>
              </w:rPr>
              <w:t>服务承诺、措施较完整且方案较合理可行的得</w:t>
            </w:r>
            <w:r>
              <w:rPr>
                <w:rFonts w:ascii="宋体" w:hAnsi="宋体"/>
                <w:sz w:val="24"/>
              </w:rPr>
              <w:t>2</w:t>
            </w:r>
            <w:r>
              <w:rPr>
                <w:rFonts w:ascii="宋体" w:hAnsi="宋体" w:hint="eastAsia"/>
                <w:sz w:val="24"/>
              </w:rPr>
              <w:t>分</w:t>
            </w:r>
            <w:r>
              <w:rPr>
                <w:rFonts w:ascii="宋体" w:hAnsi="宋体"/>
                <w:sz w:val="24"/>
              </w:rPr>
              <w:t>;</w:t>
            </w:r>
            <w:r>
              <w:rPr>
                <w:rFonts w:ascii="宋体" w:hAnsi="宋体" w:hint="eastAsia"/>
                <w:sz w:val="24"/>
              </w:rPr>
              <w:t>服务承诺、措施有偏差、方案可行性较差的得</w:t>
            </w:r>
            <w:r>
              <w:rPr>
                <w:rFonts w:ascii="宋体" w:hAnsi="宋体"/>
                <w:sz w:val="24"/>
              </w:rPr>
              <w:t>1</w:t>
            </w:r>
            <w:r>
              <w:rPr>
                <w:rFonts w:ascii="宋体" w:hAnsi="宋体" w:hint="eastAsia"/>
                <w:sz w:val="24"/>
              </w:rPr>
              <w:t>分。</w:t>
            </w:r>
          </w:p>
        </w:tc>
      </w:tr>
      <w:tr w:rsidR="00B00CE5" w:rsidTr="0042531A">
        <w:trPr>
          <w:trHeight w:val="589"/>
          <w:jc w:val="center"/>
        </w:trPr>
        <w:tc>
          <w:tcPr>
            <w:tcW w:w="720"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spacing w:line="400" w:lineRule="atLeast"/>
              <w:jc w:val="center"/>
              <w:rPr>
                <w:rFonts w:ascii="宋体" w:cs="宋体"/>
                <w:b/>
                <w:bCs/>
                <w:sz w:val="24"/>
              </w:rPr>
            </w:pPr>
            <w:r>
              <w:rPr>
                <w:rFonts w:ascii="宋体" w:hAnsi="宋体" w:cs="宋体"/>
                <w:b/>
                <w:bCs/>
                <w:sz w:val="24"/>
              </w:rPr>
              <w:t>B4</w:t>
            </w:r>
          </w:p>
        </w:tc>
        <w:tc>
          <w:tcPr>
            <w:tcW w:w="1354"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widowControl/>
              <w:spacing w:line="400" w:lineRule="atLeast"/>
              <w:jc w:val="center"/>
              <w:rPr>
                <w:rFonts w:ascii="宋体"/>
                <w:sz w:val="24"/>
              </w:rPr>
            </w:pPr>
            <w:r>
              <w:rPr>
                <w:rFonts w:ascii="宋体" w:hAnsi="宋体" w:hint="eastAsia"/>
                <w:sz w:val="24"/>
              </w:rPr>
              <w:t>用户反馈情况</w:t>
            </w:r>
          </w:p>
        </w:tc>
        <w:tc>
          <w:tcPr>
            <w:tcW w:w="844" w:type="dxa"/>
            <w:tcBorders>
              <w:top w:val="single" w:sz="4" w:space="0" w:color="auto"/>
              <w:left w:val="single" w:sz="4" w:space="0" w:color="auto"/>
              <w:bottom w:val="single" w:sz="4" w:space="0" w:color="auto"/>
              <w:right w:val="single" w:sz="4" w:space="0" w:color="auto"/>
            </w:tcBorders>
            <w:vAlign w:val="center"/>
          </w:tcPr>
          <w:p w:rsidR="00B00CE5" w:rsidRDefault="00B00CE5" w:rsidP="0042531A">
            <w:pPr>
              <w:widowControl/>
              <w:spacing w:line="400" w:lineRule="atLeast"/>
              <w:jc w:val="center"/>
              <w:rPr>
                <w:rFonts w:ascii="宋体" w:hAnsi="宋体"/>
                <w:sz w:val="24"/>
              </w:rPr>
            </w:pPr>
            <w:r>
              <w:rPr>
                <w:rFonts w:ascii="宋体" w:hAnsi="宋体"/>
                <w:sz w:val="24"/>
              </w:rPr>
              <w:t>3</w:t>
            </w:r>
          </w:p>
        </w:tc>
        <w:tc>
          <w:tcPr>
            <w:tcW w:w="6982" w:type="dxa"/>
            <w:gridSpan w:val="2"/>
            <w:tcBorders>
              <w:top w:val="single" w:sz="4" w:space="0" w:color="auto"/>
              <w:left w:val="single" w:sz="4" w:space="0" w:color="auto"/>
              <w:bottom w:val="single" w:sz="4" w:space="0" w:color="auto"/>
              <w:right w:val="single" w:sz="4" w:space="0" w:color="auto"/>
            </w:tcBorders>
            <w:vAlign w:val="center"/>
          </w:tcPr>
          <w:p w:rsidR="00B00CE5" w:rsidRDefault="00B00CE5" w:rsidP="0042531A">
            <w:pPr>
              <w:spacing w:line="400" w:lineRule="atLeast"/>
              <w:rPr>
                <w:rFonts w:ascii="宋体" w:hAnsi="宋体"/>
                <w:sz w:val="24"/>
              </w:rPr>
            </w:pPr>
            <w:r>
              <w:rPr>
                <w:rFonts w:ascii="宋体" w:hAnsi="宋体" w:hint="eastAsia"/>
                <w:sz w:val="24"/>
              </w:rPr>
              <w:t>根据供应商所完成过的同类项目业主出具的满意证明材料情况进行打分，每提供一份满意证明材料为</w:t>
            </w:r>
            <w:r>
              <w:rPr>
                <w:rFonts w:ascii="宋体" w:hAnsi="宋体" w:cs="宋体" w:hint="eastAsia"/>
                <w:kern w:val="0"/>
                <w:sz w:val="24"/>
              </w:rPr>
              <w:t>业主服务认可</w:t>
            </w:r>
            <w:r>
              <w:rPr>
                <w:rFonts w:ascii="宋体" w:hAnsi="宋体" w:hint="eastAsia"/>
                <w:sz w:val="24"/>
              </w:rPr>
              <w:t>的得</w:t>
            </w:r>
            <w:r>
              <w:rPr>
                <w:rFonts w:ascii="宋体" w:hAnsi="宋体"/>
                <w:sz w:val="24"/>
              </w:rPr>
              <w:t>1</w:t>
            </w:r>
            <w:r>
              <w:rPr>
                <w:rFonts w:ascii="宋体" w:hAnsi="宋体" w:hint="eastAsia"/>
                <w:sz w:val="24"/>
              </w:rPr>
              <w:t>分，满分</w:t>
            </w:r>
            <w:r>
              <w:rPr>
                <w:rFonts w:ascii="宋体" w:hAnsi="宋体"/>
                <w:sz w:val="24"/>
              </w:rPr>
              <w:t>3</w:t>
            </w:r>
            <w:r>
              <w:rPr>
                <w:rFonts w:ascii="宋体" w:hAnsi="宋体" w:hint="eastAsia"/>
                <w:sz w:val="24"/>
              </w:rPr>
              <w:t>分，注</w:t>
            </w:r>
            <w:r>
              <w:rPr>
                <w:rFonts w:ascii="宋体" w:hAnsi="宋体"/>
                <w:sz w:val="24"/>
              </w:rPr>
              <w:t>:</w:t>
            </w:r>
            <w:r>
              <w:rPr>
                <w:rFonts w:ascii="宋体" w:hAnsi="宋体" w:hint="eastAsia"/>
                <w:sz w:val="24"/>
              </w:rPr>
              <w:t>须提供业主单位出具的满意证明材料及双方签订的合同复印件，否则不得分，原件备查。</w:t>
            </w:r>
            <w:r>
              <w:rPr>
                <w:rFonts w:ascii="宋体" w:hAnsi="宋体"/>
                <w:sz w:val="24"/>
              </w:rPr>
              <w:t>(</w:t>
            </w:r>
            <w:r>
              <w:rPr>
                <w:rFonts w:ascii="宋体" w:hAnsi="宋体" w:hint="eastAsia"/>
                <w:sz w:val="24"/>
              </w:rPr>
              <w:t>同一个业主单位出具的多份证明材料均按</w:t>
            </w:r>
            <w:r>
              <w:rPr>
                <w:rFonts w:ascii="宋体" w:hAnsi="宋体"/>
                <w:sz w:val="24"/>
              </w:rPr>
              <w:t>1</w:t>
            </w:r>
            <w:r>
              <w:rPr>
                <w:rFonts w:ascii="宋体" w:hAnsi="宋体" w:hint="eastAsia"/>
                <w:sz w:val="24"/>
              </w:rPr>
              <w:t>份计算分值</w:t>
            </w:r>
            <w:r>
              <w:rPr>
                <w:rFonts w:ascii="宋体" w:hAnsi="宋体"/>
                <w:sz w:val="24"/>
              </w:rPr>
              <w:t>)</w:t>
            </w:r>
          </w:p>
        </w:tc>
      </w:tr>
      <w:tr w:rsidR="00B00CE5" w:rsidTr="0042531A">
        <w:trPr>
          <w:trHeight w:val="20"/>
          <w:jc w:val="center"/>
        </w:trPr>
        <w:tc>
          <w:tcPr>
            <w:tcW w:w="9900" w:type="dxa"/>
            <w:gridSpan w:val="5"/>
            <w:tcBorders>
              <w:top w:val="single" w:sz="4" w:space="0" w:color="auto"/>
              <w:left w:val="single" w:sz="4" w:space="0" w:color="auto"/>
              <w:bottom w:val="single" w:sz="4" w:space="0" w:color="auto"/>
              <w:right w:val="single" w:sz="4" w:space="0" w:color="auto"/>
            </w:tcBorders>
          </w:tcPr>
          <w:p w:rsidR="00B00CE5" w:rsidRDefault="00B00CE5" w:rsidP="0042531A">
            <w:pPr>
              <w:spacing w:line="440" w:lineRule="atLeast"/>
            </w:pPr>
            <w:r>
              <w:rPr>
                <w:rFonts w:ascii="宋体" w:hAnsi="宋体" w:cs="宋体" w:hint="eastAsia"/>
                <w:sz w:val="24"/>
              </w:rPr>
              <w:t>各供应商的商务部分得分</w:t>
            </w:r>
            <w:r>
              <w:rPr>
                <w:rFonts w:ascii="宋体" w:hAnsi="宋体" w:cs="宋体"/>
                <w:sz w:val="24"/>
              </w:rPr>
              <w:t>B=B1+B2+B3+B4</w:t>
            </w:r>
          </w:p>
        </w:tc>
      </w:tr>
    </w:tbl>
    <w:p w:rsidR="00D82C0F" w:rsidRDefault="00AE0CE4">
      <w:pPr>
        <w:spacing w:line="500" w:lineRule="exact"/>
        <w:rPr>
          <w:rFonts w:ascii="宋体"/>
          <w:b/>
          <w:sz w:val="24"/>
        </w:rPr>
      </w:pPr>
      <w:r>
        <w:rPr>
          <w:rFonts w:ascii="宋体" w:hAnsi="宋体"/>
          <w:b/>
          <w:sz w:val="24"/>
        </w:rPr>
        <w:t>3</w:t>
      </w:r>
      <w:r>
        <w:rPr>
          <w:rFonts w:ascii="宋体" w:hAnsi="宋体" w:hint="eastAsia"/>
          <w:b/>
          <w:sz w:val="24"/>
        </w:rPr>
        <w:t>、价格部分</w:t>
      </w:r>
      <w:r>
        <w:rPr>
          <w:rFonts w:ascii="宋体" w:hAnsi="宋体"/>
          <w:b/>
          <w:sz w:val="24"/>
        </w:rPr>
        <w:t>(C满分=</w:t>
      </w:r>
      <w:r>
        <w:rPr>
          <w:rFonts w:ascii="宋体" w:hAnsi="宋体" w:hint="eastAsia"/>
          <w:b/>
          <w:sz w:val="24"/>
        </w:rPr>
        <w:t>1</w:t>
      </w:r>
      <w:r>
        <w:rPr>
          <w:rFonts w:ascii="宋体" w:hAnsi="宋体"/>
          <w:b/>
          <w:sz w:val="24"/>
        </w:rPr>
        <w:t>0分)</w:t>
      </w:r>
    </w:p>
    <w:p w:rsidR="00D82C0F" w:rsidRDefault="00AE0CE4">
      <w:pPr>
        <w:spacing w:line="500" w:lineRule="exact"/>
        <w:ind w:firstLineChars="200" w:firstLine="480"/>
        <w:rPr>
          <w:rFonts w:ascii="宋体" w:hAnsi="宋体"/>
          <w:sz w:val="24"/>
        </w:rPr>
      </w:pPr>
      <w:r>
        <w:rPr>
          <w:rFonts w:ascii="宋体" w:hAnsi="宋体"/>
          <w:sz w:val="24"/>
        </w:rPr>
        <w:t>3.1 C=(</w:t>
      </w:r>
      <w:r>
        <w:rPr>
          <w:rFonts w:ascii="宋体" w:hAnsi="宋体" w:cs="宋体" w:hint="eastAsia"/>
          <w:kern w:val="0"/>
          <w:sz w:val="24"/>
        </w:rPr>
        <w:t>磋商基准价</w:t>
      </w:r>
      <w:r>
        <w:rPr>
          <w:rFonts w:ascii="宋体" w:hAnsi="宋体"/>
          <w:sz w:val="24"/>
        </w:rPr>
        <w:t>/</w:t>
      </w:r>
      <w:r>
        <w:rPr>
          <w:rFonts w:ascii="宋体" w:hAnsi="宋体" w:cs="宋体" w:hint="eastAsia"/>
          <w:kern w:val="0"/>
          <w:sz w:val="24"/>
        </w:rPr>
        <w:t>最后磋商报价</w:t>
      </w:r>
      <w:r>
        <w:rPr>
          <w:rFonts w:ascii="宋体" w:hAnsi="宋体"/>
          <w:sz w:val="24"/>
        </w:rPr>
        <w:t>)</w:t>
      </w:r>
      <w:r>
        <w:rPr>
          <w:rFonts w:ascii="宋体" w:hAnsi="宋体" w:hint="eastAsia"/>
          <w:sz w:val="24"/>
        </w:rPr>
        <w:t>×1</w:t>
      </w:r>
      <w:r>
        <w:rPr>
          <w:rFonts w:ascii="宋体" w:hAnsi="宋体"/>
          <w:sz w:val="24"/>
        </w:rPr>
        <w:t>0</w:t>
      </w:r>
      <w:r>
        <w:rPr>
          <w:rFonts w:ascii="宋体" w:hAnsi="宋体" w:cs="宋体"/>
          <w:kern w:val="0"/>
          <w:sz w:val="24"/>
        </w:rPr>
        <w:t>%</w:t>
      </w:r>
      <w:r>
        <w:rPr>
          <w:rFonts w:ascii="宋体" w:hint="eastAsia"/>
          <w:sz w:val="24"/>
        </w:rPr>
        <w:t>×</w:t>
      </w:r>
      <w:r>
        <w:rPr>
          <w:rFonts w:ascii="宋体" w:hAnsi="宋体"/>
          <w:sz w:val="24"/>
        </w:rPr>
        <w:t>100</w:t>
      </w:r>
      <w:r>
        <w:rPr>
          <w:rFonts w:ascii="宋体" w:hAnsi="宋体" w:hint="eastAsia"/>
          <w:sz w:val="24"/>
        </w:rPr>
        <w:t>计算，由此算出</w:t>
      </w:r>
      <w:proofErr w:type="gramStart"/>
      <w:r>
        <w:rPr>
          <w:rFonts w:ascii="宋体" w:hAnsi="宋体" w:hint="eastAsia"/>
          <w:sz w:val="24"/>
        </w:rPr>
        <w:t>各个通过</w:t>
      </w:r>
      <w:proofErr w:type="gramEnd"/>
      <w:r>
        <w:rPr>
          <w:rFonts w:ascii="宋体" w:hAnsi="宋体" w:hint="eastAsia"/>
          <w:sz w:val="24"/>
        </w:rPr>
        <w:t>审查的报价供应商的磋商报价得分</w:t>
      </w:r>
      <w:r>
        <w:rPr>
          <w:rFonts w:ascii="宋体" w:hAnsi="宋体"/>
          <w:sz w:val="24"/>
        </w:rPr>
        <w:t>(</w:t>
      </w:r>
      <w:r>
        <w:rPr>
          <w:rFonts w:ascii="宋体" w:hAnsi="宋体" w:hint="eastAsia"/>
          <w:sz w:val="24"/>
        </w:rPr>
        <w:t>计算分数时四舍五入保留小数点后</w:t>
      </w:r>
      <w:r>
        <w:rPr>
          <w:rFonts w:ascii="宋体" w:hAnsi="宋体"/>
          <w:sz w:val="24"/>
        </w:rPr>
        <w:t>2</w:t>
      </w:r>
      <w:r>
        <w:rPr>
          <w:rFonts w:ascii="宋体" w:hAnsi="宋体" w:hint="eastAsia"/>
          <w:sz w:val="24"/>
        </w:rPr>
        <w:t>位数</w:t>
      </w:r>
      <w:r>
        <w:rPr>
          <w:rFonts w:ascii="宋体" w:hAnsi="宋体"/>
          <w:sz w:val="24"/>
        </w:rPr>
        <w:t>)</w:t>
      </w:r>
      <w:r>
        <w:rPr>
          <w:rFonts w:ascii="宋体" w:hAnsi="宋体" w:hint="eastAsia"/>
          <w:sz w:val="24"/>
        </w:rPr>
        <w:t>。</w:t>
      </w:r>
    </w:p>
    <w:p w:rsidR="00D82C0F" w:rsidRDefault="00AE0CE4">
      <w:pPr>
        <w:snapToGrid w:val="0"/>
        <w:spacing w:line="500" w:lineRule="exact"/>
        <w:ind w:firstLineChars="200" w:firstLine="480"/>
        <w:rPr>
          <w:rFonts w:ascii="宋体" w:hAnsi="宋体"/>
          <w:sz w:val="24"/>
        </w:rPr>
      </w:pPr>
      <w:r>
        <w:rPr>
          <w:rFonts w:ascii="宋体" w:hAnsi="宋体" w:hint="eastAsia"/>
          <w:sz w:val="24"/>
        </w:rPr>
        <w:t>注：</w:t>
      </w:r>
      <w:r>
        <w:rPr>
          <w:rFonts w:ascii="宋体" w:hAnsi="宋体"/>
          <w:sz w:val="24"/>
        </w:rPr>
        <w:t>(1)C为</w:t>
      </w:r>
      <w:r>
        <w:rPr>
          <w:rFonts w:ascii="宋体" w:hAnsi="宋体" w:hint="eastAsia"/>
          <w:sz w:val="24"/>
        </w:rPr>
        <w:t>磋商报价</w:t>
      </w:r>
      <w:r>
        <w:rPr>
          <w:rFonts w:ascii="宋体" w:hAnsi="宋体"/>
          <w:sz w:val="24"/>
        </w:rPr>
        <w:t>得分</w:t>
      </w:r>
      <w:r>
        <w:rPr>
          <w:rFonts w:ascii="宋体" w:hAnsi="宋体" w:hint="eastAsia"/>
          <w:sz w:val="24"/>
        </w:rPr>
        <w:t>，满分为1</w:t>
      </w:r>
      <w:r>
        <w:rPr>
          <w:rFonts w:ascii="宋体" w:hAnsi="宋体"/>
          <w:sz w:val="24"/>
        </w:rPr>
        <w:t>0分</w:t>
      </w:r>
      <w:r>
        <w:rPr>
          <w:rFonts w:ascii="宋体" w:hAnsi="宋体" w:hint="eastAsia"/>
          <w:sz w:val="24"/>
        </w:rPr>
        <w:t>。</w:t>
      </w:r>
    </w:p>
    <w:p w:rsidR="00D82C0F" w:rsidRDefault="00AE0CE4">
      <w:pPr>
        <w:snapToGrid w:val="0"/>
        <w:spacing w:line="500" w:lineRule="exact"/>
        <w:ind w:firstLineChars="400" w:firstLine="960"/>
        <w:rPr>
          <w:rFonts w:ascii="宋体" w:hAnsi="宋体"/>
          <w:sz w:val="24"/>
        </w:rPr>
      </w:pPr>
      <w:r>
        <w:rPr>
          <w:rFonts w:ascii="宋体" w:hAnsi="宋体"/>
          <w:sz w:val="24"/>
        </w:rPr>
        <w:t>(2)</w:t>
      </w:r>
      <w:r>
        <w:rPr>
          <w:rFonts w:ascii="宋体" w:hAnsi="宋体" w:cs="宋体" w:hint="eastAsia"/>
          <w:kern w:val="0"/>
          <w:sz w:val="24"/>
        </w:rPr>
        <w:t>磋商基准价</w:t>
      </w:r>
      <w:r>
        <w:rPr>
          <w:rFonts w:ascii="宋体" w:hAnsi="宋体"/>
          <w:sz w:val="24"/>
        </w:rPr>
        <w:t>=</w:t>
      </w:r>
      <w:r>
        <w:rPr>
          <w:rFonts w:ascii="宋体" w:hAnsi="宋体" w:hint="eastAsia"/>
          <w:sz w:val="24"/>
        </w:rPr>
        <w:t>满足磋商文件要求且最后报价最低的为磋商基准价</w:t>
      </w:r>
      <w:r>
        <w:rPr>
          <w:rFonts w:ascii="宋体" w:hAnsi="宋体"/>
          <w:sz w:val="24"/>
        </w:rPr>
        <w:t>。</w:t>
      </w:r>
    </w:p>
    <w:p w:rsidR="00D82C0F" w:rsidRDefault="00AE0CE4">
      <w:pPr>
        <w:spacing w:line="500" w:lineRule="exact"/>
        <w:ind w:firstLineChars="200" w:firstLine="480"/>
        <w:rPr>
          <w:rFonts w:ascii="宋体" w:hAnsi="宋体"/>
          <w:sz w:val="24"/>
        </w:rPr>
      </w:pPr>
      <w:r>
        <w:rPr>
          <w:rFonts w:ascii="宋体" w:hAnsi="宋体"/>
          <w:sz w:val="24"/>
        </w:rPr>
        <w:t>3.2《</w:t>
      </w:r>
      <w:r>
        <w:rPr>
          <w:rFonts w:ascii="宋体" w:hAnsi="宋体" w:cs="仿宋" w:hint="eastAsia"/>
          <w:sz w:val="24"/>
        </w:rPr>
        <w:t>政府采购促进中小企业发展管理办法</w:t>
      </w:r>
      <w:r>
        <w:rPr>
          <w:rFonts w:ascii="宋体" w:hAnsi="宋体" w:hint="eastAsia"/>
          <w:sz w:val="24"/>
        </w:rPr>
        <w:t>》价格的</w:t>
      </w:r>
      <w:r>
        <w:rPr>
          <w:rFonts w:ascii="宋体" w:hAnsi="宋体"/>
          <w:sz w:val="24"/>
        </w:rPr>
        <w:t>扣除</w:t>
      </w:r>
    </w:p>
    <w:p w:rsidR="00D82C0F" w:rsidRDefault="00AE0CE4">
      <w:pPr>
        <w:spacing w:line="500" w:lineRule="exact"/>
        <w:ind w:firstLineChars="200" w:firstLine="480"/>
        <w:rPr>
          <w:rFonts w:ascii="宋体" w:hAnsi="宋体" w:cs="仿宋"/>
          <w:sz w:val="24"/>
        </w:rPr>
      </w:pPr>
      <w:r>
        <w:rPr>
          <w:rFonts w:ascii="宋体" w:hAnsi="宋体" w:cs="仿宋"/>
          <w:sz w:val="24"/>
        </w:rPr>
        <w:t>3.2.1根据财政部、工业和信息化部关于发布《政府采购促进中小企业发展管理办法》(财库〔2020〕46号)，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D82C0F" w:rsidRDefault="00AE0CE4">
      <w:pPr>
        <w:spacing w:line="500" w:lineRule="exact"/>
        <w:ind w:firstLineChars="200" w:firstLine="480"/>
        <w:rPr>
          <w:rFonts w:ascii="宋体" w:hAnsi="宋体" w:cs="仿宋"/>
          <w:sz w:val="24"/>
        </w:rPr>
      </w:pPr>
      <w:r>
        <w:rPr>
          <w:rFonts w:ascii="宋体" w:hAnsi="宋体" w:cs="仿宋"/>
          <w:sz w:val="24"/>
        </w:rPr>
        <w:t>3.2.2在政府采购活动中，供应商提供的货物、工程或者服务符合下列情形的，享受本评标项目第</w:t>
      </w:r>
      <w:r>
        <w:rPr>
          <w:rFonts w:ascii="宋体" w:hAnsi="宋体"/>
          <w:sz w:val="24"/>
        </w:rPr>
        <w:t>3.2</w:t>
      </w:r>
      <w:r>
        <w:rPr>
          <w:rFonts w:ascii="宋体" w:hAnsi="宋体" w:cs="仿宋" w:hint="eastAsia"/>
          <w:sz w:val="24"/>
        </w:rPr>
        <w:t>条第</w:t>
      </w:r>
      <w:r>
        <w:rPr>
          <w:rFonts w:ascii="宋体" w:hAnsi="宋体"/>
          <w:sz w:val="24"/>
        </w:rPr>
        <w:t>3.2.</w:t>
      </w:r>
      <w:r>
        <w:rPr>
          <w:rFonts w:ascii="宋体" w:hAnsi="宋体" w:cs="仿宋"/>
          <w:sz w:val="24"/>
        </w:rPr>
        <w:t>3点规定的中小企业扶持政策：</w:t>
      </w:r>
    </w:p>
    <w:p w:rsidR="00D82C0F" w:rsidRDefault="00AE0CE4">
      <w:pPr>
        <w:spacing w:line="500" w:lineRule="exact"/>
        <w:ind w:firstLineChars="200" w:firstLine="480"/>
        <w:rPr>
          <w:rFonts w:ascii="宋体" w:hAnsi="宋体" w:cs="仿宋"/>
          <w:sz w:val="24"/>
        </w:rPr>
      </w:pPr>
      <w:r>
        <w:rPr>
          <w:rFonts w:ascii="宋体" w:hAnsi="宋体" w:cs="仿宋"/>
          <w:sz w:val="24"/>
        </w:rPr>
        <w:t>(1)在货物采购项目中，货物由中小企业制造，即货物由中小企业生产且使用该中小企业商号或者注册商标；</w:t>
      </w:r>
    </w:p>
    <w:p w:rsidR="00D82C0F" w:rsidRDefault="00AE0CE4">
      <w:pPr>
        <w:spacing w:line="500" w:lineRule="exact"/>
        <w:ind w:firstLineChars="200" w:firstLine="480"/>
        <w:rPr>
          <w:rFonts w:ascii="宋体" w:hAnsi="宋体" w:cs="仿宋"/>
          <w:sz w:val="24"/>
        </w:rPr>
      </w:pPr>
      <w:r>
        <w:rPr>
          <w:rFonts w:ascii="宋体" w:hAnsi="宋体" w:cs="仿宋"/>
          <w:sz w:val="24"/>
        </w:rPr>
        <w:t>(2)在工程采购项目中，工程由中小企业承建，即工程施工单位为中小企业；</w:t>
      </w:r>
    </w:p>
    <w:p w:rsidR="00D82C0F" w:rsidRDefault="00AE0CE4">
      <w:pPr>
        <w:spacing w:line="500" w:lineRule="exact"/>
        <w:ind w:firstLineChars="200" w:firstLine="480"/>
        <w:rPr>
          <w:rFonts w:ascii="宋体" w:hAnsi="宋体" w:cs="仿宋"/>
          <w:sz w:val="24"/>
        </w:rPr>
      </w:pPr>
      <w:r>
        <w:rPr>
          <w:rFonts w:ascii="宋体" w:hAnsi="宋体" w:cs="仿宋"/>
          <w:sz w:val="24"/>
        </w:rPr>
        <w:t>(3)在服务采购项目中，服务由中小企业承接，即提供服务的人员为中小企业依照《中华人民共和国劳动合同法》订立劳动合同的从业人员。</w:t>
      </w:r>
    </w:p>
    <w:p w:rsidR="00D82C0F" w:rsidRDefault="00AE0CE4">
      <w:pPr>
        <w:spacing w:line="500" w:lineRule="exact"/>
        <w:ind w:firstLineChars="200" w:firstLine="480"/>
        <w:rPr>
          <w:rFonts w:ascii="宋体" w:hAnsi="宋体" w:cs="仿宋"/>
          <w:sz w:val="24"/>
        </w:rPr>
      </w:pPr>
      <w:r>
        <w:rPr>
          <w:rFonts w:ascii="宋体" w:hAnsi="宋体" w:cs="仿宋" w:hint="eastAsia"/>
          <w:sz w:val="24"/>
        </w:rPr>
        <w:t>在货物采购项目中，供应商提供的货物既有中小企业制造货物，也有大型企业制造货物的，不享受本评标项目第</w:t>
      </w:r>
      <w:r>
        <w:rPr>
          <w:rFonts w:ascii="宋体" w:hAnsi="宋体"/>
          <w:sz w:val="24"/>
        </w:rPr>
        <w:t>3.2</w:t>
      </w:r>
      <w:r>
        <w:rPr>
          <w:rFonts w:ascii="宋体" w:hAnsi="宋体" w:cs="仿宋" w:hint="eastAsia"/>
          <w:sz w:val="24"/>
        </w:rPr>
        <w:t>条第</w:t>
      </w:r>
      <w:r>
        <w:rPr>
          <w:rFonts w:ascii="宋体" w:hAnsi="宋体"/>
          <w:sz w:val="24"/>
        </w:rPr>
        <w:t>3.2.</w:t>
      </w:r>
      <w:r>
        <w:rPr>
          <w:rFonts w:ascii="宋体" w:hAnsi="宋体" w:cs="仿宋"/>
          <w:sz w:val="24"/>
        </w:rPr>
        <w:t>3点规定的中小企业扶持政策。</w:t>
      </w:r>
    </w:p>
    <w:p w:rsidR="00D82C0F" w:rsidRDefault="00AE0CE4">
      <w:pPr>
        <w:spacing w:line="500" w:lineRule="exact"/>
        <w:ind w:firstLineChars="200" w:firstLine="480"/>
        <w:rPr>
          <w:rFonts w:ascii="宋体" w:hAnsi="宋体" w:cs="仿宋"/>
          <w:sz w:val="24"/>
        </w:rPr>
      </w:pPr>
      <w:r>
        <w:rPr>
          <w:rFonts w:ascii="宋体" w:hAnsi="宋体" w:cs="仿宋"/>
          <w:sz w:val="24"/>
        </w:rPr>
        <w:lastRenderedPageBreak/>
        <w:t>3.2.3本项目为非专门面向中小企业的项目，对小</w:t>
      </w:r>
      <w:proofErr w:type="gramStart"/>
      <w:r>
        <w:rPr>
          <w:rFonts w:ascii="宋体" w:hAnsi="宋体" w:cs="仿宋"/>
          <w:sz w:val="24"/>
        </w:rPr>
        <w:t>微企业</w:t>
      </w:r>
      <w:proofErr w:type="gramEnd"/>
      <w:r>
        <w:rPr>
          <w:rFonts w:ascii="宋体" w:hAnsi="宋体" w:cs="仿宋"/>
          <w:sz w:val="24"/>
        </w:rPr>
        <w:t>报价给予6%的扣除，用扣除后的价格参加评审。残疾人集中就业企业、监狱企业视同小微企业，享受评审中价格扣除的政府采购政策。</w:t>
      </w:r>
    </w:p>
    <w:p w:rsidR="00D82C0F" w:rsidRDefault="00AE0CE4">
      <w:pPr>
        <w:spacing w:line="500" w:lineRule="exact"/>
        <w:ind w:firstLineChars="200" w:firstLine="480"/>
        <w:rPr>
          <w:rFonts w:ascii="宋体" w:hAnsi="宋体" w:cs="仿宋"/>
          <w:sz w:val="24"/>
        </w:rPr>
      </w:pPr>
      <w:r>
        <w:rPr>
          <w:rFonts w:ascii="宋体" w:hAnsi="宋体" w:cs="仿宋"/>
          <w:sz w:val="24"/>
        </w:rPr>
        <w:t>3.2.4监狱企业参加政府采购活动时，应当提供由省级以上监狱管理局、戒毒管理局(含新疆生产建设兵团)出具的属于监狱企业的证明文件，否则不予价格扣除。</w:t>
      </w:r>
    </w:p>
    <w:p w:rsidR="00D82C0F" w:rsidRDefault="00AE0CE4">
      <w:pPr>
        <w:spacing w:line="500" w:lineRule="exact"/>
        <w:ind w:firstLineChars="200" w:firstLine="480"/>
        <w:rPr>
          <w:rFonts w:ascii="宋体" w:hAnsi="宋体" w:cs="仿宋"/>
          <w:sz w:val="24"/>
        </w:rPr>
      </w:pPr>
      <w:r>
        <w:rPr>
          <w:rFonts w:ascii="宋体" w:hAnsi="宋体" w:cs="仿宋"/>
          <w:sz w:val="24"/>
        </w:rPr>
        <w:t>3.2.5依据《政府采购促进中小企业发展管理办法》规定享受扶持政策获得政府采购合同的，小</w:t>
      </w:r>
      <w:proofErr w:type="gramStart"/>
      <w:r>
        <w:rPr>
          <w:rFonts w:ascii="宋体" w:hAnsi="宋体" w:cs="仿宋"/>
          <w:sz w:val="24"/>
        </w:rPr>
        <w:t>微企业</w:t>
      </w:r>
      <w:proofErr w:type="gramEnd"/>
      <w:r>
        <w:rPr>
          <w:rFonts w:ascii="宋体" w:hAnsi="宋体" w:cs="仿宋"/>
          <w:sz w:val="24"/>
        </w:rPr>
        <w:t xml:space="preserve">不得将合同分包给大中型企业，中型企业不得将合同分包给大型企业。 </w:t>
      </w:r>
    </w:p>
    <w:p w:rsidR="00D82C0F" w:rsidRDefault="00AE0CE4">
      <w:pPr>
        <w:spacing w:line="500" w:lineRule="exact"/>
        <w:ind w:firstLineChars="200" w:firstLine="480"/>
        <w:rPr>
          <w:rFonts w:ascii="宋体" w:hAnsi="宋体" w:cs="仿宋"/>
          <w:sz w:val="24"/>
        </w:rPr>
      </w:pPr>
      <w:r>
        <w:rPr>
          <w:rFonts w:ascii="宋体" w:hAnsi="宋体" w:cs="仿宋"/>
          <w:sz w:val="24"/>
        </w:rPr>
        <w:t>3.2.6采购标的对应的中小企业划分标准所属行业为</w:t>
      </w:r>
      <w:r w:rsidR="000E6B05">
        <w:rPr>
          <w:rFonts w:ascii="宋体" w:hAnsi="宋体" w:cs="仿宋" w:hint="eastAsia"/>
          <w:b/>
          <w:sz w:val="24"/>
          <w:u w:val="single"/>
        </w:rPr>
        <w:t>商务服务</w:t>
      </w:r>
      <w:r w:rsidR="00B72630" w:rsidRPr="00B72630">
        <w:rPr>
          <w:rFonts w:ascii="宋体" w:hAnsi="宋体" w:cs="仿宋" w:hint="eastAsia"/>
          <w:b/>
          <w:sz w:val="24"/>
          <w:u w:val="single"/>
        </w:rPr>
        <w:t>业</w:t>
      </w:r>
      <w:r>
        <w:rPr>
          <w:rFonts w:ascii="宋体" w:hAnsi="宋体" w:cs="仿宋" w:hint="eastAsia"/>
          <w:b/>
          <w:sz w:val="24"/>
        </w:rPr>
        <w:t>，</w:t>
      </w:r>
      <w:r>
        <w:rPr>
          <w:rFonts w:ascii="宋体" w:hAnsi="宋体" w:cs="宋体"/>
          <w:kern w:val="0"/>
          <w:sz w:val="24"/>
        </w:rPr>
        <w:t>若供应商提供的《中小企业声明函》中填写的行业与</w:t>
      </w:r>
      <w:r>
        <w:rPr>
          <w:rFonts w:ascii="宋体" w:hAnsi="宋体" w:cs="宋体" w:hint="eastAsia"/>
          <w:kern w:val="0"/>
          <w:sz w:val="24"/>
        </w:rPr>
        <w:t>磋商</w:t>
      </w:r>
      <w:r>
        <w:rPr>
          <w:rFonts w:ascii="宋体" w:hAnsi="宋体" w:cs="宋体"/>
          <w:kern w:val="0"/>
          <w:sz w:val="24"/>
        </w:rPr>
        <w:t>文件明确的采购标的对应的中小企业划分标准所属行业不一致，则不予认定为小微企业，不予价格扣除。</w:t>
      </w:r>
    </w:p>
    <w:p w:rsidR="00D82C0F" w:rsidRDefault="00AE0CE4">
      <w:pPr>
        <w:spacing w:line="500" w:lineRule="exact"/>
        <w:ind w:firstLineChars="200" w:firstLine="480"/>
        <w:rPr>
          <w:rFonts w:ascii="宋体" w:hAnsi="宋体" w:cs="仿宋"/>
          <w:sz w:val="24"/>
        </w:rPr>
      </w:pPr>
      <w:r>
        <w:rPr>
          <w:rFonts w:ascii="宋体" w:hAnsi="宋体" w:cs="仿宋" w:hint="eastAsia"/>
          <w:sz w:val="24"/>
        </w:rPr>
        <w:t>注：中小企业参加政府采购活动，应当出具《政府采购促进中小企业发展管理办法》规定的《中小企业声明函》</w:t>
      </w:r>
      <w:r>
        <w:rPr>
          <w:rFonts w:ascii="宋体" w:hAnsi="宋体" w:cs="仿宋"/>
          <w:sz w:val="24"/>
        </w:rPr>
        <w:t>(见响应文件格式),否则不得享受相关中小企业扶持政策。磋商小组审查此项</w:t>
      </w:r>
      <w:proofErr w:type="gramStart"/>
      <w:r>
        <w:rPr>
          <w:rFonts w:ascii="宋体" w:hAnsi="宋体" w:cs="仿宋"/>
          <w:sz w:val="24"/>
        </w:rPr>
        <w:t>响应性只根据</w:t>
      </w:r>
      <w:proofErr w:type="gramEnd"/>
      <w:r>
        <w:rPr>
          <w:rFonts w:ascii="宋体" w:hAnsi="宋体" w:cs="仿宋"/>
          <w:sz w:val="24"/>
        </w:rPr>
        <w:t>响应文件本身的内容，而不寻求其他的外部证据。根据财政部、工业和信息化部关于发布《政府采购促进中小企业发展管理办法》(财库〔2020〕46号)的规定，成交供应</w:t>
      </w:r>
      <w:proofErr w:type="gramStart"/>
      <w:r>
        <w:rPr>
          <w:rFonts w:ascii="宋体" w:hAnsi="宋体" w:cs="仿宋"/>
          <w:sz w:val="24"/>
        </w:rPr>
        <w:t>商享受</w:t>
      </w:r>
      <w:proofErr w:type="gramEnd"/>
      <w:r>
        <w:rPr>
          <w:rFonts w:ascii="宋体" w:hAnsi="宋体" w:cs="仿宋"/>
          <w:sz w:val="24"/>
        </w:rPr>
        <w:t>本办法规定的中小企业扶持政策的，采购人、采购代理机构应当随成交结果公开成交供应商的《中小企业声明函》。供应</w:t>
      </w:r>
      <w:proofErr w:type="gramStart"/>
      <w:r>
        <w:rPr>
          <w:rFonts w:ascii="宋体" w:hAnsi="宋体" w:cs="仿宋"/>
          <w:sz w:val="24"/>
        </w:rPr>
        <w:t>商按照</w:t>
      </w:r>
      <w:proofErr w:type="gramEnd"/>
      <w:r>
        <w:rPr>
          <w:rFonts w:ascii="宋体" w:hAnsi="宋体" w:cs="仿宋"/>
          <w:sz w:val="24"/>
        </w:rPr>
        <w:t>本办法规定提供声明</w:t>
      </w:r>
      <w:proofErr w:type="gramStart"/>
      <w:r>
        <w:rPr>
          <w:rFonts w:ascii="宋体" w:hAnsi="宋体" w:cs="仿宋"/>
          <w:sz w:val="24"/>
        </w:rPr>
        <w:t>函内容</w:t>
      </w:r>
      <w:proofErr w:type="gramEnd"/>
      <w:r>
        <w:rPr>
          <w:rFonts w:ascii="宋体" w:hAnsi="宋体" w:cs="仿宋"/>
          <w:sz w:val="24"/>
        </w:rPr>
        <w:t>不实的，属于提供虚假材料谋取成交，依照《中华人民共和国政府采购法》等国家有关规定追究相应责任。</w:t>
      </w:r>
    </w:p>
    <w:p w:rsidR="00D82C0F" w:rsidRDefault="00AE0CE4">
      <w:pPr>
        <w:spacing w:line="500" w:lineRule="exact"/>
        <w:ind w:firstLineChars="200" w:firstLine="480"/>
        <w:rPr>
          <w:rFonts w:ascii="宋体" w:hAnsi="宋体" w:cs="仿宋"/>
          <w:sz w:val="24"/>
        </w:rPr>
      </w:pPr>
      <w:r>
        <w:rPr>
          <w:rFonts w:ascii="宋体" w:hAnsi="宋体" w:cs="仿宋"/>
          <w:sz w:val="24"/>
        </w:rPr>
        <w:t>3.3残疾人福利性单位价格的扣除：</w:t>
      </w:r>
    </w:p>
    <w:p w:rsidR="00D82C0F" w:rsidRDefault="00AE0CE4">
      <w:pPr>
        <w:spacing w:line="500" w:lineRule="exact"/>
        <w:ind w:firstLineChars="200" w:firstLine="480"/>
        <w:rPr>
          <w:rFonts w:ascii="宋体" w:hAnsi="宋体" w:cs="仿宋"/>
          <w:sz w:val="24"/>
        </w:rPr>
      </w:pPr>
      <w:r>
        <w:rPr>
          <w:rFonts w:ascii="宋体" w:hAnsi="宋体" w:cs="仿宋"/>
          <w:sz w:val="24"/>
        </w:rPr>
        <w:t xml:space="preserve">3.3.1根据财政部 </w:t>
      </w:r>
      <w:r>
        <w:rPr>
          <w:rFonts w:ascii="宋体" w:hAnsi="宋体" w:cs="仿宋" w:hint="eastAsia"/>
          <w:sz w:val="24"/>
        </w:rPr>
        <w:t>民政部</w:t>
      </w:r>
      <w:r>
        <w:rPr>
          <w:rFonts w:ascii="宋体" w:hAnsi="宋体" w:cs="仿宋"/>
          <w:sz w:val="24"/>
        </w:rPr>
        <w:t xml:space="preserve"> </w:t>
      </w:r>
      <w:r>
        <w:rPr>
          <w:rFonts w:ascii="宋体" w:hAnsi="宋体" w:cs="仿宋" w:hint="eastAsia"/>
          <w:sz w:val="24"/>
        </w:rPr>
        <w:t>中国残疾人联合会印发的《三部门联合发布关于促进残疾人就业政府采购政策的通知》财库〔</w:t>
      </w:r>
      <w:r>
        <w:rPr>
          <w:rFonts w:ascii="宋体" w:hAnsi="宋体" w:cs="仿宋"/>
          <w:sz w:val="24"/>
        </w:rPr>
        <w:t xml:space="preserve">2017〕141号和福建省财政厅 </w:t>
      </w:r>
      <w:r>
        <w:rPr>
          <w:rFonts w:ascii="宋体" w:hAnsi="宋体" w:cs="仿宋" w:hint="eastAsia"/>
          <w:sz w:val="24"/>
        </w:rPr>
        <w:t>福建省民政厅</w:t>
      </w:r>
      <w:r>
        <w:rPr>
          <w:rFonts w:ascii="宋体" w:hAnsi="宋体" w:cs="仿宋"/>
          <w:sz w:val="24"/>
        </w:rPr>
        <w:t xml:space="preserve"> </w:t>
      </w:r>
      <w:r>
        <w:rPr>
          <w:rFonts w:ascii="宋体" w:hAnsi="宋体" w:cs="仿宋" w:hint="eastAsia"/>
          <w:sz w:val="24"/>
        </w:rPr>
        <w:t>福建省残疾人联合会印发的《关于进一步落实政府采购支持残疾人就业政策的通知》，依照《政府采购法》、《残疾人保障法》等法律法规及相关规定，享受政府采购支持政策的残疾人福利性单位应当同时满足以下条件：</w:t>
      </w:r>
    </w:p>
    <w:p w:rsidR="00D82C0F" w:rsidRDefault="00AE0CE4">
      <w:pPr>
        <w:spacing w:line="500" w:lineRule="exact"/>
        <w:ind w:firstLineChars="200" w:firstLine="480"/>
        <w:rPr>
          <w:rFonts w:ascii="宋体" w:hAnsi="宋体" w:cs="仿宋"/>
          <w:sz w:val="24"/>
        </w:rPr>
      </w:pPr>
      <w:r>
        <w:rPr>
          <w:rFonts w:ascii="宋体" w:hAnsi="宋体" w:cs="仿宋"/>
          <w:sz w:val="24"/>
        </w:rPr>
        <w:t>(1)安置的残疾人占本单位在职职工人数的比例不低于25%(含25%)，并且安置的残疾人人数不少于10人(含10人)；</w:t>
      </w:r>
    </w:p>
    <w:p w:rsidR="00D82C0F" w:rsidRDefault="00AE0CE4">
      <w:pPr>
        <w:spacing w:line="500" w:lineRule="exact"/>
        <w:ind w:firstLineChars="200" w:firstLine="480"/>
        <w:rPr>
          <w:rFonts w:ascii="宋体" w:hAnsi="宋体" w:cs="仿宋"/>
          <w:sz w:val="24"/>
        </w:rPr>
      </w:pPr>
      <w:r>
        <w:rPr>
          <w:rFonts w:ascii="宋体" w:hAnsi="宋体" w:cs="仿宋"/>
          <w:sz w:val="24"/>
        </w:rPr>
        <w:t>(2)依法与安置的每位残疾人签订了一年以上(含一年)的劳动合同或服务协议；</w:t>
      </w:r>
    </w:p>
    <w:p w:rsidR="00D82C0F" w:rsidRDefault="00AE0CE4">
      <w:pPr>
        <w:spacing w:line="500" w:lineRule="exact"/>
        <w:ind w:firstLineChars="200" w:firstLine="480"/>
        <w:rPr>
          <w:rFonts w:ascii="宋体" w:hAnsi="宋体" w:cs="仿宋"/>
          <w:sz w:val="24"/>
        </w:rPr>
      </w:pPr>
      <w:r>
        <w:rPr>
          <w:rFonts w:ascii="宋体" w:hAnsi="宋体" w:cs="仿宋"/>
          <w:sz w:val="24"/>
        </w:rPr>
        <w:t>(3)为安置的每位残疾人按月足额缴纳了基本养老保险、基本医疗保险、失业保险、工伤保险和生育保险等社会保险费；</w:t>
      </w:r>
    </w:p>
    <w:p w:rsidR="00D82C0F" w:rsidRDefault="00AE0CE4">
      <w:pPr>
        <w:spacing w:line="500" w:lineRule="exact"/>
        <w:ind w:firstLineChars="200" w:firstLine="480"/>
        <w:rPr>
          <w:rFonts w:ascii="宋体" w:hAnsi="宋体" w:cs="仿宋"/>
          <w:sz w:val="24"/>
        </w:rPr>
      </w:pPr>
      <w:r>
        <w:rPr>
          <w:rFonts w:ascii="宋体" w:hAnsi="宋体" w:cs="仿宋"/>
          <w:sz w:val="24"/>
        </w:rPr>
        <w:t>(4)通过银行等金融机构向安置的每位残疾人，按月支付了不低于单位所在区县适用的经</w:t>
      </w:r>
      <w:r>
        <w:rPr>
          <w:rFonts w:ascii="宋体" w:hAnsi="宋体" w:cs="仿宋"/>
          <w:sz w:val="24"/>
        </w:rPr>
        <w:lastRenderedPageBreak/>
        <w:t>省级人民政府批准的月最低工资标准的工资；</w:t>
      </w:r>
    </w:p>
    <w:p w:rsidR="00D82C0F" w:rsidRDefault="00AE0CE4">
      <w:pPr>
        <w:spacing w:line="500" w:lineRule="exact"/>
        <w:ind w:firstLineChars="200" w:firstLine="480"/>
        <w:rPr>
          <w:rFonts w:ascii="宋体" w:hAnsi="宋体" w:cs="仿宋"/>
          <w:sz w:val="24"/>
        </w:rPr>
      </w:pPr>
      <w:r>
        <w:rPr>
          <w:rFonts w:ascii="宋体" w:hAnsi="宋体" w:cs="仿宋"/>
          <w:sz w:val="24"/>
        </w:rPr>
        <w:t>(5)提供本单位制造的货物、承担的工程或者服务(以下简称产品)，或者提供其他残疾人福利性单位制造的货物(不包括使用非残疾人福利性单位注册商标的货物)。</w:t>
      </w:r>
    </w:p>
    <w:p w:rsidR="00D82C0F" w:rsidRDefault="00AE0CE4">
      <w:pPr>
        <w:spacing w:line="500" w:lineRule="exact"/>
        <w:ind w:firstLineChars="200" w:firstLine="480"/>
        <w:rPr>
          <w:rFonts w:ascii="宋体" w:hAnsi="宋体" w:cs="仿宋"/>
          <w:sz w:val="24"/>
        </w:rPr>
      </w:pPr>
      <w:r>
        <w:rPr>
          <w:rFonts w:ascii="宋体" w:hAnsi="宋体" w:cs="仿宋" w:hint="eastAsia"/>
          <w:sz w:val="24"/>
        </w:rPr>
        <w:t>前款所称残疾人是指法</w:t>
      </w:r>
      <w:proofErr w:type="gramStart"/>
      <w:r>
        <w:rPr>
          <w:rFonts w:ascii="宋体" w:hAnsi="宋体" w:cs="仿宋" w:hint="eastAsia"/>
          <w:sz w:val="24"/>
        </w:rPr>
        <w:t>定劳动</w:t>
      </w:r>
      <w:proofErr w:type="gramEnd"/>
      <w:r>
        <w:rPr>
          <w:rFonts w:ascii="宋体" w:hAnsi="宋体" w:cs="仿宋" w:hint="eastAsia"/>
          <w:sz w:val="24"/>
        </w:rPr>
        <w:t>年龄内，持有《中华人民共和国残疾人证》或者《中华人民共和国残疾军人证</w:t>
      </w:r>
      <w:r>
        <w:rPr>
          <w:rFonts w:ascii="宋体" w:hAnsi="宋体" w:cs="仿宋"/>
          <w:sz w:val="24"/>
        </w:rPr>
        <w:t>(1至8级)》的自然人，包括具有劳动条件和劳动意愿的精神残疾人。在职职工人数是指与残疾人福利性单位建立劳动关系并依法签订劳动合同或者服务协议的雇员人数。</w:t>
      </w:r>
    </w:p>
    <w:p w:rsidR="00D82C0F" w:rsidRDefault="00AE0CE4">
      <w:pPr>
        <w:spacing w:line="500" w:lineRule="exact"/>
        <w:ind w:firstLineChars="200" w:firstLine="480"/>
        <w:rPr>
          <w:rFonts w:ascii="宋体" w:hAnsi="宋体" w:cs="仿宋"/>
          <w:sz w:val="24"/>
        </w:rPr>
      </w:pPr>
      <w:r>
        <w:rPr>
          <w:rFonts w:ascii="宋体" w:hAnsi="宋体" w:cs="仿宋"/>
          <w:sz w:val="24"/>
        </w:rPr>
        <w:t>3.3.2符合条件的残疾人福利性单位在参加政府采购活动时，应当提供《三部门联合发布关于促进残疾人就业政府采购政策的通知》规定的《残疾人福利性单位声明函》(见第五章响应文件格式)，并对声明的真实性负责。根据福建省财政厅政府采购监督管理办公室印发《关于残疾人福利性单位参加政府采购活动价格扣除的通知》，对于残疾人福利性单位参与货物项目的，残疾人福利性单位还应同时提供“残疾人福利性单位产品统计表”(见响应文件格式)，标明具体哪些货物是其本单位制造的货物，或者是由其他残疾人福利性单位制造的货物(不包括使用非残疾人福利性单位注册商标的货物)，仅有标明部分的货物才能启动价格扣除，不由残疾人福利性单位制造的货物部分，不得进行价格扣除。</w:t>
      </w:r>
    </w:p>
    <w:p w:rsidR="00D82C0F" w:rsidRDefault="00AE0CE4">
      <w:pPr>
        <w:spacing w:line="500" w:lineRule="exact"/>
        <w:ind w:firstLineChars="200" w:firstLine="480"/>
        <w:rPr>
          <w:rFonts w:ascii="宋体" w:hAnsi="宋体" w:cs="仿宋"/>
          <w:sz w:val="24"/>
        </w:rPr>
      </w:pPr>
      <w:r>
        <w:rPr>
          <w:rFonts w:ascii="宋体" w:hAnsi="宋体" w:cs="仿宋"/>
          <w:sz w:val="24"/>
        </w:rPr>
        <w:t xml:space="preserve">3.3.3在政府采购活动中，残疾人福利性单位视同小型、微型企业，对残疾人福利性单位产品价格给予10%的扣除；对残疾人福利性单位与其  </w:t>
      </w:r>
      <w:r>
        <w:rPr>
          <w:rFonts w:ascii="宋体" w:hAnsi="宋体" w:cs="仿宋" w:hint="eastAsia"/>
          <w:sz w:val="24"/>
        </w:rPr>
        <w:t>他组织组成联合体参与政府采购活动的，残疾人福利性单位的协议合同金额占总合同金额</w:t>
      </w:r>
      <w:r>
        <w:rPr>
          <w:rFonts w:ascii="宋体" w:hAnsi="宋体" w:cs="仿宋"/>
          <w:sz w:val="24"/>
        </w:rPr>
        <w:t xml:space="preserve"> 30%以上的，给予联合体合同金额 3%的价格扣除。残疾人福利性单位属于小</w:t>
      </w:r>
      <w:proofErr w:type="gramStart"/>
      <w:r>
        <w:rPr>
          <w:rFonts w:ascii="宋体" w:hAnsi="宋体" w:cs="仿宋"/>
          <w:sz w:val="24"/>
        </w:rPr>
        <w:t>微企业</w:t>
      </w:r>
      <w:proofErr w:type="gramEnd"/>
      <w:r>
        <w:rPr>
          <w:rFonts w:ascii="宋体" w:hAnsi="宋体" w:cs="仿宋"/>
          <w:sz w:val="24"/>
        </w:rPr>
        <w:t>的，不重复享受政策(按照扣除比例较高的扣除)。</w:t>
      </w:r>
    </w:p>
    <w:p w:rsidR="00D82C0F" w:rsidRDefault="00AE0CE4">
      <w:pPr>
        <w:spacing w:line="500" w:lineRule="exact"/>
        <w:ind w:firstLineChars="200" w:firstLine="480"/>
        <w:rPr>
          <w:rFonts w:ascii="宋体" w:hAnsi="宋体" w:cs="仿宋"/>
          <w:sz w:val="24"/>
        </w:rPr>
      </w:pPr>
      <w:r>
        <w:rPr>
          <w:rFonts w:ascii="宋体" w:hAnsi="宋体" w:cs="仿宋" w:hint="eastAsia"/>
          <w:sz w:val="24"/>
        </w:rPr>
        <w:t>注：根据《财政部</w:t>
      </w:r>
      <w:r>
        <w:rPr>
          <w:rFonts w:ascii="宋体" w:hAnsi="宋体" w:cs="仿宋"/>
          <w:sz w:val="24"/>
        </w:rPr>
        <w:t xml:space="preserve"> </w:t>
      </w:r>
      <w:r>
        <w:rPr>
          <w:rFonts w:ascii="宋体" w:hAnsi="宋体" w:cs="仿宋" w:hint="eastAsia"/>
          <w:sz w:val="24"/>
        </w:rPr>
        <w:t>民政部</w:t>
      </w:r>
      <w:r>
        <w:rPr>
          <w:rFonts w:ascii="宋体" w:hAnsi="宋体" w:cs="仿宋"/>
          <w:sz w:val="24"/>
        </w:rPr>
        <w:t xml:space="preserve"> </w:t>
      </w:r>
      <w:r>
        <w:rPr>
          <w:rFonts w:ascii="宋体" w:hAnsi="宋体" w:cs="仿宋" w:hint="eastAsia"/>
          <w:sz w:val="24"/>
        </w:rPr>
        <w:t>中国残疾人联合会关于促进残疾人就业政府采购政策的通知》</w:t>
      </w:r>
      <w:r>
        <w:rPr>
          <w:rFonts w:ascii="宋体" w:hAnsi="宋体" w:cs="仿宋"/>
          <w:sz w:val="24"/>
        </w:rPr>
        <w:t>(财库〔2017〕 141号)的规定，</w:t>
      </w:r>
      <w:r w:rsidR="00BD7783">
        <w:rPr>
          <w:rFonts w:ascii="宋体" w:hAnsi="宋体" w:cs="仿宋"/>
          <w:sz w:val="24"/>
        </w:rPr>
        <w:t>成交供应商</w:t>
      </w:r>
      <w:r>
        <w:rPr>
          <w:rFonts w:ascii="宋体" w:hAnsi="宋体" w:cs="仿宋"/>
          <w:sz w:val="24"/>
        </w:rPr>
        <w:t>为残疾人福利性单位的，采购代理机构将随中标结果同时公告其《残疾人福利性单位声明函》，接受社会监督。供应商提供的《残疾人福利性单位声明函》与事实不符的，将依照《政府采购法》第七十七条第一款的规定被追究法律责任。</w:t>
      </w:r>
    </w:p>
    <w:p w:rsidR="00D82C0F" w:rsidRDefault="00AE0CE4">
      <w:pPr>
        <w:pStyle w:val="ab"/>
        <w:snapToGrid w:val="0"/>
        <w:spacing w:line="500" w:lineRule="exact"/>
        <w:ind w:firstLineChars="200" w:firstLine="482"/>
        <w:rPr>
          <w:rFonts w:hAnsi="宋体"/>
          <w:b/>
          <w:sz w:val="24"/>
        </w:rPr>
      </w:pPr>
      <w:r>
        <w:rPr>
          <w:rFonts w:hAnsi="宋体"/>
          <w:b/>
          <w:sz w:val="24"/>
        </w:rPr>
        <w:t>4、D：节能、环境标志产品部分</w:t>
      </w:r>
    </w:p>
    <w:p w:rsidR="00D82C0F" w:rsidRDefault="00AE0CE4">
      <w:pPr>
        <w:snapToGrid w:val="0"/>
        <w:spacing w:line="500" w:lineRule="exact"/>
        <w:ind w:firstLineChars="200" w:firstLine="480"/>
        <w:rPr>
          <w:rFonts w:ascii="宋体" w:hAnsi="宋体"/>
          <w:sz w:val="24"/>
        </w:rPr>
      </w:pPr>
      <w:r>
        <w:rPr>
          <w:rFonts w:ascii="宋体" w:hAnsi="宋体"/>
          <w:sz w:val="24"/>
        </w:rPr>
        <w:t xml:space="preserve">4.1根据执行财政部 </w:t>
      </w:r>
      <w:r>
        <w:rPr>
          <w:rFonts w:ascii="宋体" w:hAnsi="宋体" w:hint="eastAsia"/>
          <w:sz w:val="24"/>
        </w:rPr>
        <w:t>发展改革委</w:t>
      </w:r>
      <w:r>
        <w:rPr>
          <w:rFonts w:ascii="宋体" w:hAnsi="宋体"/>
          <w:sz w:val="24"/>
        </w:rPr>
        <w:t xml:space="preserve"> </w:t>
      </w:r>
      <w:r>
        <w:rPr>
          <w:rFonts w:ascii="宋体" w:hAnsi="宋体" w:hint="eastAsia"/>
          <w:sz w:val="24"/>
        </w:rPr>
        <w:t>生态环境部</w:t>
      </w:r>
      <w:r>
        <w:rPr>
          <w:rFonts w:ascii="宋体" w:hAnsi="宋体"/>
          <w:sz w:val="24"/>
        </w:rPr>
        <w:t xml:space="preserve"> </w:t>
      </w:r>
      <w:r>
        <w:rPr>
          <w:rFonts w:ascii="宋体" w:hAnsi="宋体" w:hint="eastAsia"/>
          <w:sz w:val="24"/>
        </w:rPr>
        <w:t>市场监管总局印发《关于调整优化节能产品、环境标志产品政府采购执行机制的通知》</w:t>
      </w:r>
      <w:r>
        <w:rPr>
          <w:rFonts w:ascii="宋体" w:hAnsi="宋体"/>
          <w:sz w:val="24"/>
        </w:rPr>
        <w:t>(财库〔2019〕9号)的规定。</w:t>
      </w:r>
    </w:p>
    <w:p w:rsidR="00D82C0F" w:rsidRDefault="00AE0CE4">
      <w:pPr>
        <w:pStyle w:val="ab"/>
        <w:snapToGrid w:val="0"/>
        <w:spacing w:line="500" w:lineRule="exact"/>
        <w:ind w:firstLineChars="200" w:firstLine="480"/>
        <w:rPr>
          <w:rFonts w:hAnsi="宋体"/>
          <w:sz w:val="24"/>
        </w:rPr>
      </w:pPr>
      <w:r>
        <w:rPr>
          <w:rFonts w:hAnsi="宋体"/>
          <w:sz w:val="24"/>
        </w:rPr>
        <w:t>4.2节能</w:t>
      </w:r>
      <w:r>
        <w:rPr>
          <w:rFonts w:hAnsi="宋体" w:cs="Arial"/>
          <w:kern w:val="0"/>
          <w:sz w:val="24"/>
        </w:rPr>
        <w:t>(非强制类产品)</w:t>
      </w:r>
      <w:r>
        <w:rPr>
          <w:rFonts w:hAnsi="宋体" w:hint="eastAsia"/>
          <w:sz w:val="24"/>
        </w:rPr>
        <w:t>、环境标志产品评审优惠内容及幅度详见下表：</w:t>
      </w:r>
    </w:p>
    <w:tbl>
      <w:tblPr>
        <w:tblW w:w="0" w:type="auto"/>
        <w:jc w:val="center"/>
        <w:tblLayout w:type="fixed"/>
        <w:tblLook w:val="04A0" w:firstRow="1" w:lastRow="0" w:firstColumn="1" w:lastColumn="0" w:noHBand="0" w:noVBand="1"/>
      </w:tblPr>
      <w:tblGrid>
        <w:gridCol w:w="3865"/>
        <w:gridCol w:w="1800"/>
        <w:gridCol w:w="3867"/>
      </w:tblGrid>
      <w:tr w:rsidR="00D82C0F">
        <w:trPr>
          <w:trHeight w:val="707"/>
          <w:jc w:val="center"/>
        </w:trPr>
        <w:tc>
          <w:tcPr>
            <w:tcW w:w="3865" w:type="dxa"/>
            <w:tcBorders>
              <w:top w:val="single" w:sz="4" w:space="0" w:color="auto"/>
              <w:left w:val="single" w:sz="4" w:space="0" w:color="auto"/>
              <w:bottom w:val="single" w:sz="4" w:space="0" w:color="auto"/>
              <w:right w:val="single" w:sz="4" w:space="0" w:color="auto"/>
            </w:tcBorders>
            <w:vAlign w:val="center"/>
          </w:tcPr>
          <w:p w:rsidR="00D82C0F" w:rsidRDefault="00AE0CE4">
            <w:pPr>
              <w:widowControl/>
              <w:jc w:val="center"/>
              <w:rPr>
                <w:rFonts w:ascii="宋体" w:hAnsi="宋体" w:cs="Arial"/>
                <w:kern w:val="0"/>
                <w:sz w:val="24"/>
              </w:rPr>
            </w:pPr>
            <w:r>
              <w:rPr>
                <w:rFonts w:ascii="宋体" w:hAnsi="宋体" w:cs="Arial" w:hint="eastAsia"/>
                <w:kern w:val="0"/>
                <w:sz w:val="24"/>
              </w:rPr>
              <w:t>同一合同包内的节能</w:t>
            </w:r>
            <w:r>
              <w:rPr>
                <w:rFonts w:ascii="宋体" w:hAnsi="宋体" w:cs="Arial"/>
                <w:kern w:val="0"/>
                <w:sz w:val="24"/>
              </w:rPr>
              <w:t>(非强制类产品)、环境标志产品报价总金额占本合同包报价总金额</w:t>
            </w:r>
          </w:p>
        </w:tc>
        <w:tc>
          <w:tcPr>
            <w:tcW w:w="5667" w:type="dxa"/>
            <w:gridSpan w:val="2"/>
            <w:tcBorders>
              <w:top w:val="single" w:sz="4" w:space="0" w:color="auto"/>
              <w:left w:val="nil"/>
              <w:bottom w:val="single" w:sz="4" w:space="0" w:color="auto"/>
              <w:right w:val="single" w:sz="4" w:space="0" w:color="auto"/>
            </w:tcBorders>
            <w:vAlign w:val="center"/>
          </w:tcPr>
          <w:p w:rsidR="00D82C0F" w:rsidRDefault="00AE0CE4">
            <w:pPr>
              <w:widowControl/>
              <w:jc w:val="center"/>
              <w:rPr>
                <w:rFonts w:ascii="宋体" w:hAnsi="宋体" w:cs="Arial"/>
                <w:kern w:val="0"/>
                <w:sz w:val="24"/>
              </w:rPr>
            </w:pPr>
            <w:r>
              <w:rPr>
                <w:rFonts w:ascii="宋体" w:hAnsi="宋体" w:cs="Arial" w:hint="eastAsia"/>
                <w:kern w:val="0"/>
                <w:sz w:val="24"/>
              </w:rPr>
              <w:t>优惠幅度</w:t>
            </w:r>
          </w:p>
        </w:tc>
      </w:tr>
      <w:tr w:rsidR="00D82C0F">
        <w:trPr>
          <w:trHeight w:val="619"/>
          <w:jc w:val="center"/>
        </w:trPr>
        <w:tc>
          <w:tcPr>
            <w:tcW w:w="3865" w:type="dxa"/>
            <w:vMerge w:val="restart"/>
            <w:tcBorders>
              <w:top w:val="single" w:sz="4" w:space="0" w:color="auto"/>
              <w:left w:val="single" w:sz="4" w:space="0" w:color="auto"/>
              <w:bottom w:val="single" w:sz="4" w:space="0" w:color="auto"/>
              <w:right w:val="single" w:sz="4" w:space="0" w:color="auto"/>
            </w:tcBorders>
            <w:vAlign w:val="center"/>
          </w:tcPr>
          <w:p w:rsidR="00D82C0F" w:rsidRPr="00503FEB" w:rsidRDefault="00AE0CE4">
            <w:pPr>
              <w:widowControl/>
              <w:jc w:val="center"/>
              <w:rPr>
                <w:rFonts w:ascii="宋体" w:hAnsi="宋体" w:cs="Arial"/>
                <w:kern w:val="0"/>
                <w:sz w:val="24"/>
              </w:rPr>
            </w:pPr>
            <w:r w:rsidRPr="00503FEB">
              <w:rPr>
                <w:rFonts w:ascii="宋体" w:hAnsi="宋体" w:cs="Arial"/>
                <w:kern w:val="0"/>
                <w:sz w:val="24"/>
              </w:rPr>
              <w:lastRenderedPageBreak/>
              <w:t>20%(含20%)以下</w:t>
            </w:r>
          </w:p>
        </w:tc>
        <w:tc>
          <w:tcPr>
            <w:tcW w:w="1800" w:type="dxa"/>
            <w:tcBorders>
              <w:top w:val="single" w:sz="4" w:space="0" w:color="auto"/>
              <w:left w:val="single" w:sz="4" w:space="0" w:color="auto"/>
              <w:bottom w:val="single" w:sz="4" w:space="0" w:color="auto"/>
              <w:right w:val="single" w:sz="4" w:space="0" w:color="auto"/>
            </w:tcBorders>
            <w:vAlign w:val="center"/>
          </w:tcPr>
          <w:p w:rsidR="00D82C0F" w:rsidRPr="00503FEB" w:rsidRDefault="00AE0CE4">
            <w:pPr>
              <w:widowControl/>
              <w:pBdr>
                <w:bottom w:val="single" w:sz="6" w:space="1" w:color="auto"/>
              </w:pBdr>
              <w:jc w:val="center"/>
              <w:rPr>
                <w:rFonts w:ascii="宋体" w:hAnsi="宋体" w:cs="Arial"/>
                <w:vanish/>
                <w:kern w:val="0"/>
                <w:sz w:val="24"/>
              </w:rPr>
            </w:pPr>
            <w:r w:rsidRPr="00503FEB">
              <w:rPr>
                <w:rFonts w:ascii="宋体" w:hAnsi="宋体" w:cs="Arial" w:hint="eastAsia"/>
                <w:kern w:val="0"/>
                <w:sz w:val="24"/>
              </w:rPr>
              <w:t>价格评标项</w:t>
            </w:r>
          </w:p>
        </w:tc>
        <w:tc>
          <w:tcPr>
            <w:tcW w:w="3867" w:type="dxa"/>
            <w:tcBorders>
              <w:top w:val="single" w:sz="4" w:space="0" w:color="auto"/>
              <w:left w:val="single" w:sz="4" w:space="0" w:color="auto"/>
              <w:bottom w:val="single" w:sz="4" w:space="0" w:color="auto"/>
              <w:right w:val="single" w:sz="4" w:space="0" w:color="auto"/>
            </w:tcBorders>
            <w:vAlign w:val="center"/>
          </w:tcPr>
          <w:p w:rsidR="00D82C0F" w:rsidRPr="00503FEB" w:rsidRDefault="00AE0CE4">
            <w:pPr>
              <w:widowControl/>
              <w:pBdr>
                <w:bottom w:val="single" w:sz="6" w:space="1" w:color="auto"/>
              </w:pBdr>
              <w:jc w:val="center"/>
              <w:rPr>
                <w:rFonts w:ascii="宋体" w:hAnsi="宋体" w:cs="Arial"/>
                <w:vanish/>
                <w:kern w:val="0"/>
                <w:sz w:val="24"/>
              </w:rPr>
            </w:pPr>
            <w:r w:rsidRPr="00503FEB">
              <w:rPr>
                <w:rFonts w:ascii="宋体" w:hAnsi="宋体" w:cs="Arial" w:hint="eastAsia"/>
                <w:kern w:val="0"/>
                <w:sz w:val="24"/>
              </w:rPr>
              <w:t>价格评标</w:t>
            </w:r>
            <w:proofErr w:type="gramStart"/>
            <w:r w:rsidRPr="00503FEB">
              <w:rPr>
                <w:rFonts w:ascii="宋体" w:hAnsi="宋体" w:cs="Arial" w:hint="eastAsia"/>
                <w:kern w:val="0"/>
                <w:sz w:val="24"/>
              </w:rPr>
              <w:t>项标准</w:t>
            </w:r>
            <w:proofErr w:type="gramEnd"/>
            <w:r w:rsidRPr="00503FEB">
              <w:rPr>
                <w:rFonts w:ascii="宋体" w:hAnsi="宋体" w:cs="Arial" w:hint="eastAsia"/>
                <w:kern w:val="0"/>
                <w:sz w:val="24"/>
              </w:rPr>
              <w:t>总分值</w:t>
            </w:r>
            <w:r w:rsidRPr="00503FEB">
              <w:rPr>
                <w:rFonts w:ascii="宋体" w:hAnsi="宋体" w:cs="Arial"/>
                <w:kern w:val="0"/>
                <w:sz w:val="24"/>
              </w:rPr>
              <w:t>4%的加分</w:t>
            </w:r>
          </w:p>
        </w:tc>
      </w:tr>
      <w:tr w:rsidR="00D82C0F">
        <w:trPr>
          <w:trHeight w:val="619"/>
          <w:jc w:val="center"/>
        </w:trPr>
        <w:tc>
          <w:tcPr>
            <w:tcW w:w="3865" w:type="dxa"/>
            <w:vMerge/>
            <w:tcBorders>
              <w:top w:val="single" w:sz="4" w:space="0" w:color="auto"/>
              <w:left w:val="single" w:sz="4" w:space="0" w:color="auto"/>
              <w:bottom w:val="single" w:sz="4" w:space="0" w:color="auto"/>
              <w:right w:val="single" w:sz="4" w:space="0" w:color="auto"/>
            </w:tcBorders>
            <w:vAlign w:val="center"/>
          </w:tcPr>
          <w:p w:rsidR="00D82C0F" w:rsidRPr="00503FEB" w:rsidRDefault="00D82C0F">
            <w:pPr>
              <w:widowControl/>
              <w:jc w:val="center"/>
              <w:rPr>
                <w:rFonts w:ascii="宋体" w:hAnsi="宋体" w:cs="Arial"/>
                <w:kern w:val="0"/>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D82C0F" w:rsidRPr="00503FEB" w:rsidRDefault="00AE0CE4">
            <w:pPr>
              <w:widowControl/>
              <w:pBdr>
                <w:bottom w:val="single" w:sz="6" w:space="1" w:color="auto"/>
              </w:pBdr>
              <w:jc w:val="center"/>
              <w:rPr>
                <w:rFonts w:ascii="宋体" w:hAnsi="宋体" w:cs="Arial"/>
                <w:vanish/>
                <w:kern w:val="0"/>
                <w:sz w:val="24"/>
              </w:rPr>
            </w:pPr>
            <w:r w:rsidRPr="00503FEB">
              <w:rPr>
                <w:rFonts w:ascii="宋体" w:hAnsi="宋体" w:cs="Arial" w:hint="eastAsia"/>
                <w:kern w:val="0"/>
                <w:sz w:val="24"/>
              </w:rPr>
              <w:t>技术评标项</w:t>
            </w:r>
          </w:p>
        </w:tc>
        <w:tc>
          <w:tcPr>
            <w:tcW w:w="3867" w:type="dxa"/>
            <w:tcBorders>
              <w:top w:val="single" w:sz="4" w:space="0" w:color="auto"/>
              <w:left w:val="single" w:sz="4" w:space="0" w:color="auto"/>
              <w:bottom w:val="single" w:sz="4" w:space="0" w:color="auto"/>
              <w:right w:val="single" w:sz="4" w:space="0" w:color="auto"/>
            </w:tcBorders>
            <w:vAlign w:val="center"/>
          </w:tcPr>
          <w:p w:rsidR="00D82C0F" w:rsidRPr="00503FEB" w:rsidRDefault="00AE0CE4">
            <w:pPr>
              <w:widowControl/>
              <w:pBdr>
                <w:bottom w:val="single" w:sz="6" w:space="1" w:color="auto"/>
              </w:pBdr>
              <w:jc w:val="center"/>
              <w:rPr>
                <w:rFonts w:ascii="宋体" w:hAnsi="宋体" w:cs="Arial"/>
                <w:vanish/>
                <w:kern w:val="0"/>
                <w:sz w:val="24"/>
              </w:rPr>
            </w:pPr>
            <w:r w:rsidRPr="00503FEB">
              <w:rPr>
                <w:rFonts w:ascii="宋体" w:hAnsi="宋体" w:cs="Arial" w:hint="eastAsia"/>
                <w:kern w:val="0"/>
                <w:sz w:val="24"/>
              </w:rPr>
              <w:t>技术评标</w:t>
            </w:r>
            <w:proofErr w:type="gramStart"/>
            <w:r w:rsidRPr="00503FEB">
              <w:rPr>
                <w:rFonts w:ascii="宋体" w:hAnsi="宋体" w:cs="Arial" w:hint="eastAsia"/>
                <w:kern w:val="0"/>
                <w:sz w:val="24"/>
              </w:rPr>
              <w:t>项标准</w:t>
            </w:r>
            <w:proofErr w:type="gramEnd"/>
            <w:r w:rsidRPr="00503FEB">
              <w:rPr>
                <w:rFonts w:ascii="宋体" w:hAnsi="宋体" w:cs="Arial" w:hint="eastAsia"/>
                <w:kern w:val="0"/>
                <w:sz w:val="24"/>
              </w:rPr>
              <w:t>总分值</w:t>
            </w:r>
            <w:r w:rsidRPr="00503FEB">
              <w:rPr>
                <w:rFonts w:ascii="宋体" w:hAnsi="宋体" w:cs="Arial"/>
                <w:kern w:val="0"/>
                <w:sz w:val="24"/>
              </w:rPr>
              <w:t>4%的加分</w:t>
            </w:r>
          </w:p>
        </w:tc>
      </w:tr>
      <w:tr w:rsidR="00D82C0F">
        <w:trPr>
          <w:trHeight w:val="619"/>
          <w:jc w:val="center"/>
        </w:trPr>
        <w:tc>
          <w:tcPr>
            <w:tcW w:w="3865" w:type="dxa"/>
            <w:vMerge w:val="restart"/>
            <w:tcBorders>
              <w:top w:val="single" w:sz="4" w:space="0" w:color="auto"/>
              <w:left w:val="single" w:sz="4" w:space="0" w:color="auto"/>
              <w:bottom w:val="single" w:sz="4" w:space="0" w:color="auto"/>
              <w:right w:val="single" w:sz="4" w:space="0" w:color="auto"/>
            </w:tcBorders>
            <w:vAlign w:val="center"/>
          </w:tcPr>
          <w:p w:rsidR="00D82C0F" w:rsidRPr="00503FEB" w:rsidRDefault="00AE0CE4">
            <w:pPr>
              <w:widowControl/>
              <w:pBdr>
                <w:bottom w:val="single" w:sz="6" w:space="1" w:color="auto"/>
              </w:pBdr>
              <w:jc w:val="center"/>
              <w:rPr>
                <w:rFonts w:ascii="宋体" w:hAnsi="宋体" w:cs="Arial"/>
                <w:vanish/>
                <w:kern w:val="0"/>
                <w:sz w:val="24"/>
              </w:rPr>
            </w:pPr>
            <w:r w:rsidRPr="00503FEB">
              <w:rPr>
                <w:rFonts w:ascii="宋体" w:hAnsi="宋体" w:cs="Arial"/>
                <w:kern w:val="0"/>
                <w:sz w:val="24"/>
              </w:rPr>
              <w:t>20%-50%(含50%)</w:t>
            </w:r>
          </w:p>
        </w:tc>
        <w:tc>
          <w:tcPr>
            <w:tcW w:w="1800" w:type="dxa"/>
            <w:tcBorders>
              <w:top w:val="single" w:sz="4" w:space="0" w:color="auto"/>
              <w:left w:val="nil"/>
              <w:bottom w:val="single" w:sz="4" w:space="0" w:color="auto"/>
              <w:right w:val="single" w:sz="4" w:space="0" w:color="auto"/>
            </w:tcBorders>
            <w:vAlign w:val="center"/>
          </w:tcPr>
          <w:p w:rsidR="00D82C0F" w:rsidRPr="00503FEB" w:rsidRDefault="00AE0CE4">
            <w:pPr>
              <w:widowControl/>
              <w:pBdr>
                <w:bottom w:val="single" w:sz="6" w:space="1" w:color="auto"/>
              </w:pBdr>
              <w:jc w:val="center"/>
              <w:rPr>
                <w:rFonts w:ascii="宋体" w:hAnsi="宋体" w:cs="Arial"/>
                <w:vanish/>
                <w:kern w:val="0"/>
                <w:sz w:val="24"/>
              </w:rPr>
            </w:pPr>
            <w:r w:rsidRPr="00503FEB">
              <w:rPr>
                <w:rFonts w:ascii="宋体" w:hAnsi="宋体" w:cs="Arial" w:hint="eastAsia"/>
                <w:kern w:val="0"/>
                <w:sz w:val="24"/>
              </w:rPr>
              <w:t>价格评标项</w:t>
            </w:r>
          </w:p>
        </w:tc>
        <w:tc>
          <w:tcPr>
            <w:tcW w:w="3867" w:type="dxa"/>
            <w:tcBorders>
              <w:top w:val="single" w:sz="4" w:space="0" w:color="auto"/>
              <w:left w:val="single" w:sz="4" w:space="0" w:color="auto"/>
              <w:bottom w:val="single" w:sz="4" w:space="0" w:color="auto"/>
              <w:right w:val="single" w:sz="4" w:space="0" w:color="auto"/>
            </w:tcBorders>
            <w:vAlign w:val="center"/>
          </w:tcPr>
          <w:p w:rsidR="00D82C0F" w:rsidRPr="00503FEB" w:rsidRDefault="00AE0CE4">
            <w:pPr>
              <w:widowControl/>
              <w:pBdr>
                <w:bottom w:val="single" w:sz="6" w:space="1" w:color="auto"/>
              </w:pBdr>
              <w:jc w:val="center"/>
              <w:rPr>
                <w:rFonts w:ascii="宋体" w:hAnsi="宋体" w:cs="Arial"/>
                <w:vanish/>
                <w:kern w:val="0"/>
                <w:sz w:val="24"/>
              </w:rPr>
            </w:pPr>
            <w:r w:rsidRPr="00503FEB">
              <w:rPr>
                <w:rFonts w:ascii="宋体" w:hAnsi="宋体" w:cs="Arial" w:hint="eastAsia"/>
                <w:kern w:val="0"/>
                <w:sz w:val="24"/>
              </w:rPr>
              <w:t>价格评标</w:t>
            </w:r>
            <w:proofErr w:type="gramStart"/>
            <w:r w:rsidRPr="00503FEB">
              <w:rPr>
                <w:rFonts w:ascii="宋体" w:hAnsi="宋体" w:cs="Arial" w:hint="eastAsia"/>
                <w:kern w:val="0"/>
                <w:sz w:val="24"/>
              </w:rPr>
              <w:t>项标准</w:t>
            </w:r>
            <w:proofErr w:type="gramEnd"/>
            <w:r w:rsidRPr="00503FEB">
              <w:rPr>
                <w:rFonts w:ascii="宋体" w:hAnsi="宋体" w:cs="Arial" w:hint="eastAsia"/>
                <w:kern w:val="0"/>
                <w:sz w:val="24"/>
              </w:rPr>
              <w:t>总分值</w:t>
            </w:r>
            <w:r w:rsidRPr="00503FEB">
              <w:rPr>
                <w:rFonts w:ascii="宋体" w:hAnsi="宋体" w:cs="Arial"/>
                <w:kern w:val="0"/>
                <w:sz w:val="24"/>
              </w:rPr>
              <w:t>6%的加分</w:t>
            </w:r>
          </w:p>
        </w:tc>
      </w:tr>
      <w:tr w:rsidR="00D82C0F">
        <w:trPr>
          <w:trHeight w:val="619"/>
          <w:jc w:val="center"/>
        </w:trPr>
        <w:tc>
          <w:tcPr>
            <w:tcW w:w="3865" w:type="dxa"/>
            <w:vMerge/>
            <w:tcBorders>
              <w:top w:val="single" w:sz="4" w:space="0" w:color="auto"/>
              <w:left w:val="single" w:sz="4" w:space="0" w:color="auto"/>
              <w:bottom w:val="single" w:sz="4" w:space="0" w:color="auto"/>
              <w:right w:val="single" w:sz="4" w:space="0" w:color="auto"/>
            </w:tcBorders>
            <w:vAlign w:val="center"/>
          </w:tcPr>
          <w:p w:rsidR="00D82C0F" w:rsidRPr="00503FEB" w:rsidRDefault="00D82C0F">
            <w:pPr>
              <w:widowControl/>
              <w:jc w:val="center"/>
              <w:rPr>
                <w:rFonts w:ascii="宋体" w:hAnsi="宋体" w:cs="Arial"/>
                <w:kern w:val="0"/>
                <w:sz w:val="24"/>
              </w:rPr>
            </w:pPr>
          </w:p>
        </w:tc>
        <w:tc>
          <w:tcPr>
            <w:tcW w:w="1800" w:type="dxa"/>
            <w:tcBorders>
              <w:top w:val="single" w:sz="4" w:space="0" w:color="auto"/>
              <w:left w:val="nil"/>
              <w:bottom w:val="single" w:sz="4" w:space="0" w:color="auto"/>
              <w:right w:val="single" w:sz="4" w:space="0" w:color="auto"/>
            </w:tcBorders>
            <w:vAlign w:val="center"/>
          </w:tcPr>
          <w:p w:rsidR="00D82C0F" w:rsidRPr="00503FEB" w:rsidRDefault="00AE0CE4">
            <w:pPr>
              <w:widowControl/>
              <w:pBdr>
                <w:bottom w:val="single" w:sz="6" w:space="1" w:color="auto"/>
              </w:pBdr>
              <w:jc w:val="center"/>
              <w:rPr>
                <w:rFonts w:ascii="宋体" w:hAnsi="宋体" w:cs="Arial"/>
                <w:vanish/>
                <w:kern w:val="0"/>
                <w:sz w:val="24"/>
              </w:rPr>
            </w:pPr>
            <w:r w:rsidRPr="00503FEB">
              <w:rPr>
                <w:rFonts w:ascii="宋体" w:hAnsi="宋体" w:cs="Arial" w:hint="eastAsia"/>
                <w:kern w:val="0"/>
                <w:sz w:val="24"/>
              </w:rPr>
              <w:t>技术评标项</w:t>
            </w:r>
          </w:p>
        </w:tc>
        <w:tc>
          <w:tcPr>
            <w:tcW w:w="3867" w:type="dxa"/>
            <w:tcBorders>
              <w:top w:val="single" w:sz="4" w:space="0" w:color="auto"/>
              <w:left w:val="single" w:sz="4" w:space="0" w:color="auto"/>
              <w:bottom w:val="single" w:sz="4" w:space="0" w:color="auto"/>
              <w:right w:val="single" w:sz="4" w:space="0" w:color="auto"/>
            </w:tcBorders>
            <w:vAlign w:val="center"/>
          </w:tcPr>
          <w:p w:rsidR="00D82C0F" w:rsidRPr="00503FEB" w:rsidRDefault="00AE0CE4">
            <w:pPr>
              <w:widowControl/>
              <w:pBdr>
                <w:bottom w:val="single" w:sz="6" w:space="1" w:color="auto"/>
              </w:pBdr>
              <w:jc w:val="center"/>
              <w:rPr>
                <w:rFonts w:ascii="宋体" w:hAnsi="宋体" w:cs="Arial"/>
                <w:vanish/>
                <w:kern w:val="0"/>
                <w:sz w:val="24"/>
              </w:rPr>
            </w:pPr>
            <w:r w:rsidRPr="00503FEB">
              <w:rPr>
                <w:rFonts w:ascii="宋体" w:hAnsi="宋体" w:cs="Arial" w:hint="eastAsia"/>
                <w:kern w:val="0"/>
                <w:sz w:val="24"/>
              </w:rPr>
              <w:t>技术评标</w:t>
            </w:r>
            <w:proofErr w:type="gramStart"/>
            <w:r w:rsidRPr="00503FEB">
              <w:rPr>
                <w:rFonts w:ascii="宋体" w:hAnsi="宋体" w:cs="Arial" w:hint="eastAsia"/>
                <w:kern w:val="0"/>
                <w:sz w:val="24"/>
              </w:rPr>
              <w:t>项标准</w:t>
            </w:r>
            <w:proofErr w:type="gramEnd"/>
            <w:r w:rsidRPr="00503FEB">
              <w:rPr>
                <w:rFonts w:ascii="宋体" w:hAnsi="宋体" w:cs="Arial" w:hint="eastAsia"/>
                <w:kern w:val="0"/>
                <w:sz w:val="24"/>
              </w:rPr>
              <w:t>总分值</w:t>
            </w:r>
            <w:r w:rsidRPr="00503FEB">
              <w:rPr>
                <w:rFonts w:ascii="宋体" w:hAnsi="宋体" w:cs="Arial"/>
                <w:kern w:val="0"/>
                <w:sz w:val="24"/>
              </w:rPr>
              <w:t>6%的加分</w:t>
            </w:r>
          </w:p>
        </w:tc>
      </w:tr>
      <w:tr w:rsidR="00D82C0F">
        <w:trPr>
          <w:trHeight w:val="619"/>
          <w:jc w:val="center"/>
        </w:trPr>
        <w:tc>
          <w:tcPr>
            <w:tcW w:w="3865" w:type="dxa"/>
            <w:vMerge w:val="restart"/>
            <w:tcBorders>
              <w:top w:val="single" w:sz="4" w:space="0" w:color="auto"/>
              <w:left w:val="single" w:sz="4" w:space="0" w:color="auto"/>
              <w:bottom w:val="single" w:sz="4" w:space="0" w:color="auto"/>
              <w:right w:val="single" w:sz="4" w:space="0" w:color="auto"/>
            </w:tcBorders>
            <w:vAlign w:val="center"/>
          </w:tcPr>
          <w:p w:rsidR="00D82C0F" w:rsidRPr="00503FEB" w:rsidRDefault="00AE0CE4">
            <w:pPr>
              <w:widowControl/>
              <w:pBdr>
                <w:bottom w:val="single" w:sz="6" w:space="1" w:color="auto"/>
              </w:pBdr>
              <w:jc w:val="center"/>
              <w:rPr>
                <w:rFonts w:ascii="宋体" w:hAnsi="宋体" w:cs="Arial"/>
                <w:vanish/>
                <w:kern w:val="0"/>
                <w:sz w:val="24"/>
              </w:rPr>
            </w:pPr>
            <w:r w:rsidRPr="00503FEB">
              <w:rPr>
                <w:rFonts w:ascii="宋体" w:hAnsi="宋体" w:cs="Arial"/>
                <w:kern w:val="0"/>
                <w:sz w:val="24"/>
              </w:rPr>
              <w:t>50%以上</w:t>
            </w:r>
          </w:p>
        </w:tc>
        <w:tc>
          <w:tcPr>
            <w:tcW w:w="1800" w:type="dxa"/>
            <w:tcBorders>
              <w:top w:val="single" w:sz="4" w:space="0" w:color="auto"/>
              <w:left w:val="single" w:sz="4" w:space="0" w:color="auto"/>
              <w:bottom w:val="single" w:sz="4" w:space="0" w:color="auto"/>
              <w:right w:val="single" w:sz="4" w:space="0" w:color="auto"/>
            </w:tcBorders>
            <w:vAlign w:val="center"/>
          </w:tcPr>
          <w:p w:rsidR="00D82C0F" w:rsidRPr="00503FEB" w:rsidRDefault="00AE0CE4">
            <w:pPr>
              <w:widowControl/>
              <w:pBdr>
                <w:bottom w:val="single" w:sz="6" w:space="1" w:color="auto"/>
              </w:pBdr>
              <w:jc w:val="center"/>
              <w:rPr>
                <w:rFonts w:ascii="宋体" w:hAnsi="宋体" w:cs="Arial"/>
                <w:vanish/>
                <w:kern w:val="0"/>
                <w:sz w:val="24"/>
              </w:rPr>
            </w:pPr>
            <w:r w:rsidRPr="00503FEB">
              <w:rPr>
                <w:rFonts w:ascii="宋体" w:hAnsi="宋体" w:cs="Arial" w:hint="eastAsia"/>
                <w:kern w:val="0"/>
                <w:sz w:val="24"/>
              </w:rPr>
              <w:t>价格评标项</w:t>
            </w:r>
          </w:p>
        </w:tc>
        <w:tc>
          <w:tcPr>
            <w:tcW w:w="3867" w:type="dxa"/>
            <w:tcBorders>
              <w:top w:val="single" w:sz="4" w:space="0" w:color="auto"/>
              <w:left w:val="single" w:sz="4" w:space="0" w:color="auto"/>
              <w:bottom w:val="single" w:sz="4" w:space="0" w:color="auto"/>
              <w:right w:val="single" w:sz="4" w:space="0" w:color="auto"/>
            </w:tcBorders>
            <w:vAlign w:val="center"/>
          </w:tcPr>
          <w:p w:rsidR="00D82C0F" w:rsidRPr="00503FEB" w:rsidRDefault="00AE0CE4">
            <w:pPr>
              <w:widowControl/>
              <w:pBdr>
                <w:bottom w:val="single" w:sz="6" w:space="1" w:color="auto"/>
              </w:pBdr>
              <w:jc w:val="center"/>
              <w:rPr>
                <w:rFonts w:ascii="宋体" w:hAnsi="宋体" w:cs="Arial"/>
                <w:vanish/>
                <w:kern w:val="0"/>
                <w:sz w:val="24"/>
              </w:rPr>
            </w:pPr>
            <w:r w:rsidRPr="00503FEB">
              <w:rPr>
                <w:rFonts w:ascii="宋体" w:hAnsi="宋体" w:cs="Arial" w:hint="eastAsia"/>
                <w:kern w:val="0"/>
                <w:sz w:val="24"/>
              </w:rPr>
              <w:t>价格评标</w:t>
            </w:r>
            <w:proofErr w:type="gramStart"/>
            <w:r w:rsidRPr="00503FEB">
              <w:rPr>
                <w:rFonts w:ascii="宋体" w:hAnsi="宋体" w:cs="Arial" w:hint="eastAsia"/>
                <w:kern w:val="0"/>
                <w:sz w:val="24"/>
              </w:rPr>
              <w:t>项标准</w:t>
            </w:r>
            <w:proofErr w:type="gramEnd"/>
            <w:r w:rsidRPr="00503FEB">
              <w:rPr>
                <w:rFonts w:ascii="宋体" w:hAnsi="宋体" w:cs="Arial" w:hint="eastAsia"/>
                <w:kern w:val="0"/>
                <w:sz w:val="24"/>
              </w:rPr>
              <w:t>总分值</w:t>
            </w:r>
            <w:r w:rsidRPr="00503FEB">
              <w:rPr>
                <w:rFonts w:ascii="宋体" w:hAnsi="宋体" w:cs="Arial"/>
                <w:kern w:val="0"/>
                <w:sz w:val="24"/>
              </w:rPr>
              <w:t>8%的加分</w:t>
            </w:r>
          </w:p>
        </w:tc>
      </w:tr>
      <w:tr w:rsidR="00D82C0F">
        <w:trPr>
          <w:trHeight w:val="619"/>
          <w:jc w:val="center"/>
        </w:trPr>
        <w:tc>
          <w:tcPr>
            <w:tcW w:w="3865" w:type="dxa"/>
            <w:vMerge/>
            <w:tcBorders>
              <w:top w:val="single" w:sz="4" w:space="0" w:color="auto"/>
              <w:left w:val="single" w:sz="4" w:space="0" w:color="auto"/>
              <w:bottom w:val="single" w:sz="4" w:space="0" w:color="auto"/>
              <w:right w:val="single" w:sz="4" w:space="0" w:color="auto"/>
            </w:tcBorders>
            <w:vAlign w:val="center"/>
          </w:tcPr>
          <w:p w:rsidR="00D82C0F" w:rsidRPr="00503FEB" w:rsidRDefault="00D82C0F">
            <w:pPr>
              <w:widowControl/>
              <w:jc w:val="center"/>
              <w:rPr>
                <w:rFonts w:ascii="宋体" w:hAnsi="宋体" w:cs="Arial"/>
                <w:kern w:val="0"/>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D82C0F" w:rsidRPr="00503FEB" w:rsidRDefault="00AE0CE4">
            <w:pPr>
              <w:widowControl/>
              <w:pBdr>
                <w:bottom w:val="single" w:sz="6" w:space="1" w:color="auto"/>
              </w:pBdr>
              <w:jc w:val="center"/>
              <w:rPr>
                <w:rFonts w:ascii="宋体" w:hAnsi="宋体" w:cs="Arial"/>
                <w:vanish/>
                <w:kern w:val="0"/>
                <w:sz w:val="24"/>
              </w:rPr>
            </w:pPr>
            <w:r w:rsidRPr="00503FEB">
              <w:rPr>
                <w:rFonts w:ascii="宋体" w:hAnsi="宋体" w:cs="Arial" w:hint="eastAsia"/>
                <w:kern w:val="0"/>
                <w:sz w:val="24"/>
              </w:rPr>
              <w:t>技术评标项</w:t>
            </w:r>
          </w:p>
        </w:tc>
        <w:tc>
          <w:tcPr>
            <w:tcW w:w="3867" w:type="dxa"/>
            <w:tcBorders>
              <w:top w:val="single" w:sz="4" w:space="0" w:color="auto"/>
              <w:left w:val="single" w:sz="4" w:space="0" w:color="auto"/>
              <w:bottom w:val="single" w:sz="4" w:space="0" w:color="auto"/>
              <w:right w:val="single" w:sz="4" w:space="0" w:color="auto"/>
            </w:tcBorders>
            <w:vAlign w:val="center"/>
          </w:tcPr>
          <w:p w:rsidR="00D82C0F" w:rsidRPr="00503FEB" w:rsidRDefault="00AE0CE4">
            <w:pPr>
              <w:widowControl/>
              <w:pBdr>
                <w:bottom w:val="single" w:sz="6" w:space="1" w:color="auto"/>
              </w:pBdr>
              <w:jc w:val="center"/>
              <w:rPr>
                <w:rFonts w:ascii="宋体" w:hAnsi="宋体" w:cs="Arial"/>
                <w:vanish/>
                <w:kern w:val="0"/>
                <w:sz w:val="24"/>
              </w:rPr>
            </w:pPr>
            <w:r w:rsidRPr="00503FEB">
              <w:rPr>
                <w:rFonts w:ascii="宋体" w:hAnsi="宋体" w:cs="Arial" w:hint="eastAsia"/>
                <w:kern w:val="0"/>
                <w:sz w:val="24"/>
              </w:rPr>
              <w:t>技术评标</w:t>
            </w:r>
            <w:proofErr w:type="gramStart"/>
            <w:r w:rsidRPr="00503FEB">
              <w:rPr>
                <w:rFonts w:ascii="宋体" w:hAnsi="宋体" w:cs="Arial" w:hint="eastAsia"/>
                <w:kern w:val="0"/>
                <w:sz w:val="24"/>
              </w:rPr>
              <w:t>项标准</w:t>
            </w:r>
            <w:proofErr w:type="gramEnd"/>
            <w:r w:rsidRPr="00503FEB">
              <w:rPr>
                <w:rFonts w:ascii="宋体" w:hAnsi="宋体" w:cs="Arial" w:hint="eastAsia"/>
                <w:kern w:val="0"/>
                <w:sz w:val="24"/>
              </w:rPr>
              <w:t>总分值</w:t>
            </w:r>
            <w:r w:rsidRPr="00503FEB">
              <w:rPr>
                <w:rFonts w:ascii="宋体" w:hAnsi="宋体" w:cs="Arial"/>
                <w:kern w:val="0"/>
                <w:sz w:val="24"/>
              </w:rPr>
              <w:t>8%的加分</w:t>
            </w:r>
          </w:p>
        </w:tc>
      </w:tr>
    </w:tbl>
    <w:p w:rsidR="00D82C0F" w:rsidRDefault="00AE0CE4">
      <w:pPr>
        <w:spacing w:line="500" w:lineRule="exact"/>
        <w:ind w:firstLineChars="200" w:firstLine="480"/>
        <w:rPr>
          <w:rFonts w:ascii="宋体" w:hAnsi="宋体"/>
          <w:sz w:val="24"/>
        </w:rPr>
      </w:pPr>
      <w:r>
        <w:rPr>
          <w:rFonts w:ascii="宋体" w:hAnsi="宋体" w:hint="eastAsia"/>
          <w:sz w:val="24"/>
        </w:rPr>
        <w:t>注：对于同时列入环境标志和节能清单的产品，应当优先于只获得其中一项认证的产品。报价供应商在报价时必须对属于节能、环境标志产品单独在加分表中填写，并提供产品的证明资料复印件附在响应文件中且加盖报价供应商公章。未单独分项报价或未提供产品的证明资料的不给予加分。报价产品属于节能、环境标志清单内产品的，可享受相关的鼓励优惠政策；若节能、环境标志清单内的产品仅是构成报价产品的部件、组件或零件的，则该报价产品不享受鼓励优惠政策。</w:t>
      </w:r>
      <w:r>
        <w:rPr>
          <w:rFonts w:ascii="宋体" w:hAnsi="宋体" w:cs="宋体" w:hint="eastAsia"/>
          <w:sz w:val="24"/>
        </w:rPr>
        <w:t>磋商小组</w:t>
      </w:r>
      <w:r>
        <w:rPr>
          <w:rFonts w:ascii="宋体" w:hAnsi="宋体" w:hint="eastAsia"/>
          <w:sz w:val="24"/>
        </w:rPr>
        <w:t>审查此项</w:t>
      </w:r>
      <w:proofErr w:type="gramStart"/>
      <w:r>
        <w:rPr>
          <w:rFonts w:ascii="宋体" w:hAnsi="宋体" w:hint="eastAsia"/>
          <w:sz w:val="24"/>
        </w:rPr>
        <w:t>响应性只根据</w:t>
      </w:r>
      <w:proofErr w:type="gramEnd"/>
      <w:r>
        <w:rPr>
          <w:rFonts w:ascii="宋体" w:hAnsi="宋体" w:hint="eastAsia"/>
          <w:sz w:val="24"/>
        </w:rPr>
        <w:t>响应文件本身的内容，而不寻求其他的外部证据。</w:t>
      </w:r>
    </w:p>
    <w:p w:rsidR="00D82C0F" w:rsidRDefault="00AE0CE4">
      <w:pPr>
        <w:spacing w:line="500" w:lineRule="exact"/>
        <w:rPr>
          <w:rFonts w:ascii="宋体" w:hAnsi="宋体" w:cs="Arial Narrow"/>
          <w:b/>
          <w:sz w:val="24"/>
        </w:rPr>
      </w:pPr>
      <w:r>
        <w:rPr>
          <w:rFonts w:ascii="宋体" w:hAnsi="宋体" w:hint="eastAsia"/>
          <w:b/>
          <w:sz w:val="24"/>
        </w:rPr>
        <w:t>4、各供应商的最终得分等于=A+B+C</w:t>
      </w:r>
    </w:p>
    <w:p w:rsidR="00D82C0F" w:rsidRDefault="00AE0CE4">
      <w:pPr>
        <w:spacing w:line="500" w:lineRule="exact"/>
        <w:ind w:firstLineChars="200" w:firstLine="480"/>
        <w:rPr>
          <w:rFonts w:ascii="宋体" w:hAnsi="宋体"/>
          <w:sz w:val="24"/>
        </w:rPr>
      </w:pPr>
      <w:bookmarkStart w:id="44" w:name="_Toc422781118"/>
      <w:bookmarkStart w:id="45" w:name="_Toc422781119"/>
      <w:r>
        <w:rPr>
          <w:rFonts w:ascii="宋体" w:hAnsi="宋体"/>
          <w:sz w:val="24"/>
        </w:rPr>
        <w:t>(二)定标原则：响应文件满足磋商文件全部实质性要求</w:t>
      </w:r>
      <w:proofErr w:type="gramStart"/>
      <w:r>
        <w:rPr>
          <w:rFonts w:ascii="宋体" w:hAnsi="宋体"/>
          <w:sz w:val="24"/>
        </w:rPr>
        <w:t>且按照</w:t>
      </w:r>
      <w:proofErr w:type="gramEnd"/>
      <w:r>
        <w:rPr>
          <w:rFonts w:ascii="宋体" w:hAnsi="宋体"/>
          <w:sz w:val="24"/>
        </w:rPr>
        <w:t>评审因素的量化指标评审得分最高的供应商为成交候选供应商。磋商小组应当根据综合评分情况，按照评审得分由高到低顺序推荐3名成交候选供应商。</w:t>
      </w:r>
    </w:p>
    <w:p w:rsidR="00D82C0F" w:rsidRDefault="00AE0CE4">
      <w:pPr>
        <w:spacing w:line="500" w:lineRule="exact"/>
        <w:rPr>
          <w:rFonts w:ascii="宋体" w:hAnsi="宋体"/>
          <w:b/>
          <w:sz w:val="24"/>
        </w:rPr>
      </w:pPr>
      <w:r>
        <w:rPr>
          <w:rFonts w:ascii="宋体" w:hAnsi="宋体" w:hint="eastAsia"/>
          <w:b/>
          <w:sz w:val="24"/>
        </w:rPr>
        <w:t>三、</w:t>
      </w:r>
      <w:proofErr w:type="gramStart"/>
      <w:r>
        <w:rPr>
          <w:rFonts w:ascii="宋体" w:hAnsi="宋体" w:hint="eastAsia"/>
          <w:b/>
          <w:sz w:val="24"/>
        </w:rPr>
        <w:t>废标条款</w:t>
      </w:r>
      <w:proofErr w:type="gramEnd"/>
    </w:p>
    <w:p w:rsidR="00D82C0F" w:rsidRDefault="00AE0CE4">
      <w:pPr>
        <w:spacing w:line="500" w:lineRule="exact"/>
        <w:ind w:firstLineChars="200" w:firstLine="480"/>
        <w:rPr>
          <w:rFonts w:ascii="宋体" w:hAnsi="宋体"/>
          <w:sz w:val="24"/>
        </w:rPr>
      </w:pPr>
      <w:r>
        <w:rPr>
          <w:rFonts w:ascii="宋体" w:hAnsi="宋体" w:hint="eastAsia"/>
          <w:sz w:val="24"/>
        </w:rPr>
        <w:t>(</w:t>
      </w:r>
      <w:proofErr w:type="gramStart"/>
      <w:r>
        <w:rPr>
          <w:rFonts w:ascii="宋体" w:hAnsi="宋体" w:hint="eastAsia"/>
          <w:sz w:val="24"/>
        </w:rPr>
        <w:t>一</w:t>
      </w:r>
      <w:proofErr w:type="gramEnd"/>
      <w:r>
        <w:rPr>
          <w:rFonts w:ascii="宋体" w:hAnsi="宋体" w:hint="eastAsia"/>
          <w:sz w:val="24"/>
        </w:rPr>
        <w:t>)根据《政府采购竞争性磋商采购方式管理暂行办法》第三十四条规定，出现下列情形之一的，采购人或者采购代理机构应当终止竞争性磋商采购活动，发布项目终止公告并说明原因，重新开展采购活动：</w:t>
      </w:r>
    </w:p>
    <w:p w:rsidR="00D82C0F" w:rsidRDefault="00AE0CE4">
      <w:pPr>
        <w:spacing w:line="500" w:lineRule="exact"/>
        <w:rPr>
          <w:rFonts w:ascii="宋体" w:hAnsi="宋体"/>
          <w:sz w:val="24"/>
        </w:rPr>
      </w:pPr>
      <w:r>
        <w:rPr>
          <w:rFonts w:ascii="宋体" w:hAnsi="宋体" w:hint="eastAsia"/>
          <w:sz w:val="24"/>
        </w:rPr>
        <w:t xml:space="preserve">　　1、因情况变化，不再符合规定的竞争性磋商采购方式适用情形的；</w:t>
      </w:r>
    </w:p>
    <w:p w:rsidR="00D82C0F" w:rsidRDefault="00AE0CE4">
      <w:pPr>
        <w:spacing w:line="500" w:lineRule="exact"/>
        <w:ind w:firstLineChars="200" w:firstLine="480"/>
        <w:rPr>
          <w:rFonts w:ascii="宋体" w:hAnsi="宋体"/>
          <w:sz w:val="24"/>
        </w:rPr>
      </w:pPr>
      <w:r>
        <w:rPr>
          <w:rFonts w:ascii="宋体" w:hAnsi="宋体" w:hint="eastAsia"/>
          <w:sz w:val="24"/>
        </w:rPr>
        <w:t>2、出现影响采购公正的违法、违规行为的。</w:t>
      </w:r>
    </w:p>
    <w:p w:rsidR="00D82C0F" w:rsidRDefault="00AE0CE4">
      <w:pPr>
        <w:snapToGrid w:val="0"/>
        <w:spacing w:line="500" w:lineRule="exact"/>
        <w:ind w:firstLineChars="200" w:firstLine="480"/>
        <w:rPr>
          <w:rFonts w:ascii="宋体" w:hAnsi="宋体"/>
          <w:sz w:val="24"/>
        </w:rPr>
      </w:pPr>
      <w:r>
        <w:rPr>
          <w:rFonts w:ascii="宋体" w:hAnsi="宋体" w:hint="eastAsia"/>
          <w:sz w:val="24"/>
        </w:rPr>
        <w:t>3、除本办法第二十一条第三款规定的情形外，在采购过程中符合要求的供应商或者报价未超过采购预算的供应商不足</w:t>
      </w:r>
      <w:r>
        <w:rPr>
          <w:rFonts w:ascii="宋体" w:hAnsi="宋体"/>
          <w:sz w:val="24"/>
        </w:rPr>
        <w:t>3家的。</w:t>
      </w:r>
      <w:r>
        <w:rPr>
          <w:rFonts w:ascii="宋体" w:hAnsi="宋体"/>
          <w:sz w:val="24"/>
        </w:rPr>
        <w:br w:type="page"/>
      </w:r>
    </w:p>
    <w:p w:rsidR="00D82C0F" w:rsidRDefault="00AE0CE4">
      <w:pPr>
        <w:spacing w:line="360" w:lineRule="auto"/>
        <w:jc w:val="center"/>
        <w:outlineLvl w:val="1"/>
        <w:rPr>
          <w:rFonts w:ascii="宋体" w:hAnsi="宋体"/>
          <w:b/>
          <w:sz w:val="28"/>
          <w:szCs w:val="28"/>
        </w:rPr>
      </w:pPr>
      <w:bookmarkStart w:id="46" w:name="_Toc93237724"/>
      <w:r>
        <w:rPr>
          <w:rFonts w:ascii="宋体" w:hAnsi="宋体" w:hint="eastAsia"/>
          <w:b/>
          <w:sz w:val="28"/>
          <w:szCs w:val="28"/>
        </w:rPr>
        <w:lastRenderedPageBreak/>
        <w:t>一、说明</w:t>
      </w:r>
      <w:bookmarkEnd w:id="44"/>
      <w:bookmarkEnd w:id="45"/>
      <w:bookmarkEnd w:id="46"/>
    </w:p>
    <w:p w:rsidR="00D82C0F" w:rsidRDefault="00AE0CE4">
      <w:pPr>
        <w:spacing w:line="500" w:lineRule="exact"/>
        <w:outlineLvl w:val="1"/>
        <w:rPr>
          <w:rFonts w:ascii="宋体" w:hAnsi="宋体"/>
          <w:sz w:val="24"/>
        </w:rPr>
      </w:pPr>
      <w:bookmarkStart w:id="47" w:name="_Toc420996269"/>
      <w:bookmarkStart w:id="48" w:name="_Toc93237725"/>
      <w:r>
        <w:rPr>
          <w:rFonts w:ascii="宋体" w:hAnsi="宋体" w:hint="eastAsia"/>
          <w:sz w:val="24"/>
        </w:rPr>
        <w:t>1. 适用范围</w:t>
      </w:r>
      <w:bookmarkEnd w:id="47"/>
      <w:bookmarkEnd w:id="48"/>
    </w:p>
    <w:p w:rsidR="00D82C0F" w:rsidRDefault="00AE0CE4">
      <w:pPr>
        <w:spacing w:line="500" w:lineRule="exact"/>
        <w:rPr>
          <w:rFonts w:ascii="宋体" w:hAnsi="宋体"/>
          <w:sz w:val="24"/>
        </w:rPr>
      </w:pPr>
      <w:r>
        <w:rPr>
          <w:rFonts w:ascii="宋体" w:hAnsi="宋体" w:hint="eastAsia"/>
          <w:sz w:val="24"/>
        </w:rPr>
        <w:t xml:space="preserve">    1.1 本磋商文件仅适用于采购邀请中所叙述项目的服务采购。</w:t>
      </w:r>
    </w:p>
    <w:p w:rsidR="00D82C0F" w:rsidRDefault="00AE0CE4">
      <w:pPr>
        <w:spacing w:line="500" w:lineRule="exact"/>
        <w:outlineLvl w:val="1"/>
        <w:rPr>
          <w:rFonts w:ascii="宋体" w:hAnsi="宋体"/>
          <w:sz w:val="24"/>
        </w:rPr>
      </w:pPr>
      <w:bookmarkStart w:id="49" w:name="_Toc420996270"/>
      <w:bookmarkStart w:id="50" w:name="_Toc93237726"/>
      <w:r>
        <w:rPr>
          <w:rFonts w:ascii="宋体" w:hAnsi="宋体" w:hint="eastAsia"/>
          <w:sz w:val="24"/>
        </w:rPr>
        <w:t>2. 定义</w:t>
      </w:r>
      <w:bookmarkEnd w:id="49"/>
      <w:bookmarkEnd w:id="50"/>
    </w:p>
    <w:p w:rsidR="00D82C0F" w:rsidRDefault="00AE0CE4">
      <w:pPr>
        <w:spacing w:line="500" w:lineRule="exact"/>
        <w:ind w:firstLineChars="200" w:firstLine="480"/>
        <w:rPr>
          <w:rFonts w:ascii="宋体" w:hAnsi="宋体"/>
          <w:sz w:val="24"/>
        </w:rPr>
      </w:pPr>
      <w:r>
        <w:rPr>
          <w:rFonts w:ascii="宋体" w:hAnsi="宋体" w:hint="eastAsia"/>
          <w:sz w:val="24"/>
        </w:rPr>
        <w:t>2.1 “采购人”系指本次采购项目的业主方。</w:t>
      </w:r>
    </w:p>
    <w:p w:rsidR="00D82C0F" w:rsidRDefault="00AE0CE4">
      <w:pPr>
        <w:spacing w:line="500" w:lineRule="exact"/>
        <w:ind w:firstLineChars="200" w:firstLine="480"/>
        <w:rPr>
          <w:rFonts w:ascii="宋体" w:hAnsi="宋体"/>
          <w:sz w:val="24"/>
        </w:rPr>
      </w:pPr>
      <w:r>
        <w:rPr>
          <w:rFonts w:ascii="宋体" w:hAnsi="宋体" w:hint="eastAsia"/>
          <w:sz w:val="24"/>
        </w:rPr>
        <w:t>2.2 “招标采购单位”系指组织本次竞争性磋商活动的采购人或采购代理机构。</w:t>
      </w:r>
    </w:p>
    <w:p w:rsidR="00D82C0F" w:rsidRDefault="00AE0CE4">
      <w:pPr>
        <w:spacing w:line="500" w:lineRule="exact"/>
        <w:ind w:firstLineChars="200" w:firstLine="480"/>
        <w:rPr>
          <w:rFonts w:ascii="宋体" w:hAnsi="宋体"/>
          <w:sz w:val="24"/>
        </w:rPr>
      </w:pPr>
      <w:r>
        <w:rPr>
          <w:rFonts w:ascii="宋体" w:hAnsi="宋体" w:hint="eastAsia"/>
          <w:sz w:val="24"/>
        </w:rPr>
        <w:t>2.3 “采购代理机构”系指本次磋商采购项目活动组织方。</w:t>
      </w:r>
    </w:p>
    <w:p w:rsidR="00D82C0F" w:rsidRDefault="00AE0CE4">
      <w:pPr>
        <w:spacing w:line="500" w:lineRule="exact"/>
        <w:ind w:firstLineChars="200" w:firstLine="480"/>
        <w:rPr>
          <w:rFonts w:ascii="宋体" w:hAnsi="宋体"/>
          <w:sz w:val="24"/>
        </w:rPr>
      </w:pPr>
      <w:r>
        <w:rPr>
          <w:rFonts w:ascii="宋体" w:hAnsi="宋体" w:hint="eastAsia"/>
          <w:sz w:val="24"/>
        </w:rPr>
        <w:t>2.4 “供应商”系指购买了本磋商文件，且已经提交或者准备提交本次响应文件的企业。</w:t>
      </w:r>
    </w:p>
    <w:p w:rsidR="00503FEB" w:rsidRDefault="00503FEB" w:rsidP="00503FEB">
      <w:pPr>
        <w:spacing w:line="500" w:lineRule="exact"/>
        <w:ind w:firstLineChars="200" w:firstLine="480"/>
        <w:rPr>
          <w:rFonts w:ascii="宋体" w:hAnsi="宋体"/>
          <w:sz w:val="24"/>
        </w:rPr>
      </w:pPr>
      <w:r w:rsidRPr="00503FEB">
        <w:rPr>
          <w:rFonts w:ascii="宋体" w:hAnsi="宋体"/>
          <w:sz w:val="24"/>
        </w:rPr>
        <w:t>2.5“单位负责人”指单位法定代表人（供应商为法人的）或法律、法规规定代表单位行使职权的主要负责人（供应商为其他组织的）。</w:t>
      </w:r>
    </w:p>
    <w:p w:rsidR="00D82C0F" w:rsidRDefault="00AE0CE4">
      <w:pPr>
        <w:spacing w:line="500" w:lineRule="exact"/>
        <w:ind w:firstLineChars="200" w:firstLine="480"/>
        <w:rPr>
          <w:rFonts w:ascii="宋体"/>
          <w:sz w:val="24"/>
        </w:rPr>
      </w:pPr>
      <w:bookmarkStart w:id="51" w:name="_Toc420996271"/>
      <w:r>
        <w:rPr>
          <w:rFonts w:ascii="宋体" w:hAnsi="宋体" w:hint="eastAsia"/>
          <w:sz w:val="24"/>
        </w:rPr>
        <w:t>2.</w:t>
      </w:r>
      <w:r w:rsidR="00503FEB">
        <w:rPr>
          <w:rFonts w:ascii="宋体" w:hAnsi="宋体" w:hint="eastAsia"/>
          <w:sz w:val="24"/>
        </w:rPr>
        <w:t>6</w:t>
      </w:r>
      <w:r>
        <w:rPr>
          <w:rFonts w:ascii="宋体" w:hAnsi="宋体" w:hint="eastAsia"/>
          <w:sz w:val="24"/>
        </w:rPr>
        <w:t xml:space="preserve"> “服务”系指磋商文件规定卖方须承担的服务以及其他类似的义务。</w:t>
      </w:r>
    </w:p>
    <w:p w:rsidR="00D82C0F" w:rsidRDefault="00AE0CE4">
      <w:pPr>
        <w:spacing w:line="500" w:lineRule="exact"/>
        <w:outlineLvl w:val="1"/>
        <w:rPr>
          <w:rFonts w:ascii="宋体" w:hAnsi="宋体"/>
          <w:sz w:val="24"/>
        </w:rPr>
      </w:pPr>
      <w:bookmarkStart w:id="52" w:name="_Toc93237727"/>
      <w:r>
        <w:rPr>
          <w:rFonts w:ascii="宋体" w:hAnsi="宋体" w:hint="eastAsia"/>
          <w:sz w:val="24"/>
        </w:rPr>
        <w:t>3. 合格的供应商</w:t>
      </w:r>
      <w:bookmarkEnd w:id="51"/>
      <w:bookmarkEnd w:id="52"/>
    </w:p>
    <w:p w:rsidR="00D82C0F" w:rsidRDefault="00AE0CE4">
      <w:pPr>
        <w:spacing w:line="500" w:lineRule="exact"/>
        <w:ind w:firstLineChars="200" w:firstLine="480"/>
        <w:rPr>
          <w:rFonts w:ascii="宋体" w:hAnsi="宋体"/>
          <w:sz w:val="24"/>
        </w:rPr>
      </w:pPr>
      <w:r>
        <w:rPr>
          <w:rFonts w:ascii="宋体" w:hAnsi="宋体" w:hint="eastAsia"/>
          <w:sz w:val="24"/>
        </w:rPr>
        <w:t>3.1在供应商须知前附表中第</w:t>
      </w:r>
      <w:r>
        <w:rPr>
          <w:rFonts w:ascii="宋体" w:hAnsi="宋体"/>
          <w:sz w:val="24"/>
        </w:rPr>
        <w:t>2项号</w:t>
      </w:r>
      <w:r>
        <w:rPr>
          <w:rFonts w:ascii="宋体" w:hAnsi="宋体" w:hint="eastAsia"/>
          <w:sz w:val="24"/>
        </w:rPr>
        <w:t>所规定的资格标准</w:t>
      </w:r>
      <w:r>
        <w:rPr>
          <w:rFonts w:ascii="宋体" w:hAnsi="宋体"/>
          <w:sz w:val="24"/>
        </w:rPr>
        <w:t>。</w:t>
      </w:r>
    </w:p>
    <w:p w:rsidR="00D82C0F" w:rsidRDefault="00AE0CE4">
      <w:pPr>
        <w:spacing w:line="500" w:lineRule="exact"/>
        <w:ind w:firstLineChars="200" w:firstLine="480"/>
        <w:rPr>
          <w:rFonts w:ascii="宋体" w:hAnsi="宋体"/>
          <w:sz w:val="24"/>
        </w:rPr>
      </w:pPr>
      <w:r>
        <w:rPr>
          <w:rFonts w:ascii="宋体" w:hAnsi="宋体" w:hint="eastAsia"/>
          <w:sz w:val="24"/>
        </w:rPr>
        <w:t>3.2 供应商应遵守中国的有关法律、法规和规章的规定。</w:t>
      </w:r>
    </w:p>
    <w:p w:rsidR="00D82C0F" w:rsidRDefault="00AE0CE4">
      <w:pPr>
        <w:spacing w:line="500" w:lineRule="exact"/>
        <w:ind w:firstLineChars="200" w:firstLine="480"/>
        <w:rPr>
          <w:rFonts w:ascii="宋体" w:hAnsi="宋体"/>
          <w:sz w:val="24"/>
        </w:rPr>
      </w:pPr>
      <w:r>
        <w:rPr>
          <w:rFonts w:ascii="宋体" w:hAnsi="宋体" w:hint="eastAsia"/>
          <w:sz w:val="24"/>
        </w:rPr>
        <w:t>3.3 供应商</w:t>
      </w:r>
      <w:proofErr w:type="gramStart"/>
      <w:r>
        <w:rPr>
          <w:rFonts w:ascii="宋体" w:hAnsi="宋体" w:hint="eastAsia"/>
          <w:sz w:val="24"/>
        </w:rPr>
        <w:t>经营磋商</w:t>
      </w:r>
      <w:proofErr w:type="gramEnd"/>
      <w:r>
        <w:rPr>
          <w:rFonts w:ascii="宋体" w:hAnsi="宋体" w:hint="eastAsia"/>
          <w:sz w:val="24"/>
        </w:rPr>
        <w:t>文件所述的服务的资格必须得到有关行政部门的许可。</w:t>
      </w:r>
    </w:p>
    <w:p w:rsidR="00D82C0F" w:rsidRDefault="00AE0CE4">
      <w:pPr>
        <w:spacing w:line="500" w:lineRule="exact"/>
        <w:ind w:firstLineChars="200" w:firstLine="480"/>
        <w:rPr>
          <w:rFonts w:ascii="宋体" w:hAnsi="宋体"/>
          <w:sz w:val="24"/>
        </w:rPr>
      </w:pPr>
      <w:r>
        <w:rPr>
          <w:rFonts w:ascii="宋体" w:hAnsi="宋体" w:hint="eastAsia"/>
          <w:sz w:val="24"/>
        </w:rPr>
        <w:t>3.4供应商参加政府采购活动前三年内，在经营活动中没有重大违法记录。重大违法记录，是指供应商因违法经营受到刑事处罚或者责令停产停业、吊销许可证或者执照、较大数额罚款等行政处罚</w:t>
      </w:r>
      <w:r>
        <w:rPr>
          <w:rFonts w:ascii="宋体" w:hAnsi="宋体" w:cs="宋体" w:hint="eastAsia"/>
          <w:kern w:val="0"/>
          <w:sz w:val="24"/>
        </w:rPr>
        <w:t>。</w:t>
      </w:r>
    </w:p>
    <w:p w:rsidR="00D82C0F" w:rsidRDefault="00AE0CE4">
      <w:pPr>
        <w:spacing w:line="500" w:lineRule="exact"/>
        <w:ind w:firstLineChars="200" w:firstLine="480"/>
        <w:rPr>
          <w:rFonts w:ascii="宋体" w:hAnsi="宋体" w:cs="宋体"/>
          <w:kern w:val="0"/>
          <w:sz w:val="24"/>
        </w:rPr>
      </w:pPr>
      <w:r>
        <w:rPr>
          <w:rFonts w:ascii="宋体" w:hAnsi="宋体" w:hint="eastAsia"/>
          <w:sz w:val="24"/>
        </w:rPr>
        <w:t>3.5</w:t>
      </w:r>
      <w:r>
        <w:rPr>
          <w:rFonts w:ascii="宋体" w:hAnsi="宋体" w:cs="宋体" w:hint="eastAsia"/>
          <w:kern w:val="0"/>
          <w:sz w:val="24"/>
        </w:rPr>
        <w:t>单位负责人为同一人或者存在直接控股、管理关系的不同供应商，不得参加同一合同项下的政府采购活动。</w:t>
      </w:r>
    </w:p>
    <w:p w:rsidR="00D82C0F" w:rsidRDefault="00AE0CE4">
      <w:pPr>
        <w:spacing w:line="500" w:lineRule="exact"/>
        <w:ind w:firstLineChars="200" w:firstLine="480"/>
        <w:rPr>
          <w:rFonts w:ascii="宋体" w:hAnsi="宋体" w:cs="宋体"/>
          <w:kern w:val="0"/>
          <w:sz w:val="24"/>
        </w:rPr>
      </w:pPr>
      <w:r>
        <w:rPr>
          <w:rFonts w:ascii="宋体" w:hAnsi="宋体" w:cs="宋体" w:hint="eastAsia"/>
          <w:kern w:val="0"/>
          <w:sz w:val="24"/>
        </w:rPr>
        <w:t>3.6为采购项目提供整体设计、规范编制或者项目管理、监理、检测等服务的供应商，不得再参加该采购项目的其他采购活动。</w:t>
      </w:r>
    </w:p>
    <w:p w:rsidR="00D82C0F" w:rsidRDefault="00AE0CE4">
      <w:pPr>
        <w:spacing w:line="500" w:lineRule="exact"/>
        <w:ind w:firstLineChars="200" w:firstLine="480"/>
        <w:rPr>
          <w:rFonts w:ascii="宋体" w:hAnsi="宋体" w:cs="宋体"/>
          <w:kern w:val="0"/>
          <w:sz w:val="24"/>
        </w:rPr>
      </w:pPr>
      <w:r>
        <w:rPr>
          <w:rFonts w:ascii="宋体" w:hAnsi="宋体" w:hint="eastAsia"/>
          <w:sz w:val="24"/>
        </w:rPr>
        <w:t>3.7报价代理人在同一个项目中只能接受一个供应商的委托参加报价。</w:t>
      </w:r>
    </w:p>
    <w:p w:rsidR="00D82C0F" w:rsidRDefault="00AE0CE4">
      <w:pPr>
        <w:spacing w:line="500" w:lineRule="exact"/>
        <w:outlineLvl w:val="1"/>
        <w:rPr>
          <w:rFonts w:ascii="宋体" w:hAnsi="宋体"/>
          <w:sz w:val="24"/>
        </w:rPr>
      </w:pPr>
      <w:bookmarkStart w:id="53" w:name="_Toc426669375"/>
      <w:bookmarkStart w:id="54" w:name="_Toc93237728"/>
      <w:bookmarkStart w:id="55" w:name="_Toc420996272"/>
      <w:r>
        <w:rPr>
          <w:rFonts w:ascii="宋体" w:hAnsi="宋体" w:hint="eastAsia"/>
          <w:sz w:val="24"/>
        </w:rPr>
        <w:t>4. 登记报名</w:t>
      </w:r>
      <w:bookmarkEnd w:id="53"/>
      <w:bookmarkEnd w:id="54"/>
    </w:p>
    <w:p w:rsidR="00D82C0F" w:rsidRDefault="00AE0CE4">
      <w:pPr>
        <w:spacing w:line="500" w:lineRule="exact"/>
        <w:ind w:firstLineChars="200" w:firstLine="480"/>
        <w:rPr>
          <w:rFonts w:ascii="宋体" w:hAnsi="宋体" w:cs="宋体"/>
          <w:kern w:val="0"/>
          <w:sz w:val="24"/>
        </w:rPr>
      </w:pPr>
      <w:r>
        <w:rPr>
          <w:rFonts w:ascii="宋体" w:hAnsi="宋体" w:hint="eastAsia"/>
          <w:sz w:val="24"/>
        </w:rPr>
        <w:t>4.1供应商应当从采购代理机构合法获得本项目的磋商文件并登记报名，否则提出的质疑或提交的响应文件将被拒收。</w:t>
      </w:r>
    </w:p>
    <w:p w:rsidR="00D82C0F" w:rsidRDefault="00AE0CE4">
      <w:pPr>
        <w:spacing w:line="500" w:lineRule="exact"/>
        <w:outlineLvl w:val="1"/>
        <w:rPr>
          <w:rFonts w:ascii="宋体" w:hAnsi="宋体"/>
          <w:sz w:val="24"/>
        </w:rPr>
      </w:pPr>
      <w:bookmarkStart w:id="56" w:name="_Toc93237729"/>
      <w:r>
        <w:rPr>
          <w:rFonts w:ascii="宋体" w:hAnsi="宋体" w:hint="eastAsia"/>
          <w:sz w:val="24"/>
        </w:rPr>
        <w:t>5. 报价费用</w:t>
      </w:r>
      <w:bookmarkEnd w:id="55"/>
      <w:bookmarkEnd w:id="56"/>
    </w:p>
    <w:p w:rsidR="00D82C0F" w:rsidRDefault="00AE0CE4">
      <w:pPr>
        <w:spacing w:line="500" w:lineRule="exact"/>
        <w:ind w:firstLineChars="200" w:firstLine="480"/>
        <w:rPr>
          <w:rFonts w:ascii="宋体" w:hAnsi="宋体"/>
          <w:sz w:val="24"/>
        </w:rPr>
      </w:pPr>
      <w:r>
        <w:rPr>
          <w:rFonts w:ascii="宋体" w:hAnsi="宋体" w:hint="eastAsia"/>
          <w:sz w:val="24"/>
        </w:rPr>
        <w:t>供应商自行承担其参加报价所涉及的一切费用。</w:t>
      </w:r>
    </w:p>
    <w:p w:rsidR="00D82C0F" w:rsidRDefault="00D82C0F">
      <w:pPr>
        <w:spacing w:line="500" w:lineRule="exact"/>
        <w:ind w:firstLineChars="200" w:firstLine="480"/>
        <w:rPr>
          <w:rFonts w:ascii="宋体" w:hAnsi="宋体"/>
          <w:sz w:val="24"/>
        </w:rPr>
      </w:pPr>
    </w:p>
    <w:p w:rsidR="00D82C0F" w:rsidRDefault="00AE0CE4">
      <w:pPr>
        <w:spacing w:beforeLines="50" w:before="120" w:afterLines="50" w:after="120" w:line="500" w:lineRule="exact"/>
        <w:jc w:val="center"/>
        <w:outlineLvl w:val="1"/>
        <w:rPr>
          <w:rFonts w:ascii="宋体" w:hAnsi="宋体"/>
          <w:b/>
          <w:sz w:val="24"/>
        </w:rPr>
      </w:pPr>
      <w:bookmarkStart w:id="57" w:name="_Toc420996273"/>
      <w:bookmarkStart w:id="58" w:name="_Toc93237730"/>
      <w:r>
        <w:rPr>
          <w:rFonts w:ascii="宋体" w:hAnsi="宋体" w:hint="eastAsia"/>
          <w:b/>
          <w:sz w:val="24"/>
        </w:rPr>
        <w:t>二、磋商文件</w:t>
      </w:r>
      <w:bookmarkEnd w:id="57"/>
      <w:bookmarkEnd w:id="58"/>
    </w:p>
    <w:p w:rsidR="00D82C0F" w:rsidRDefault="00AE0CE4">
      <w:pPr>
        <w:spacing w:line="500" w:lineRule="exact"/>
        <w:outlineLvl w:val="1"/>
        <w:rPr>
          <w:rFonts w:ascii="宋体" w:hAnsi="宋体"/>
          <w:sz w:val="24"/>
        </w:rPr>
      </w:pPr>
      <w:bookmarkStart w:id="59" w:name="_Toc420996274"/>
      <w:bookmarkStart w:id="60" w:name="_Toc93237731"/>
      <w:r>
        <w:rPr>
          <w:rFonts w:ascii="宋体" w:hAnsi="宋体" w:hint="eastAsia"/>
          <w:sz w:val="24"/>
        </w:rPr>
        <w:t>6. 磋商文件的组成</w:t>
      </w:r>
      <w:bookmarkEnd w:id="59"/>
      <w:bookmarkEnd w:id="60"/>
    </w:p>
    <w:p w:rsidR="00D82C0F" w:rsidRDefault="00AE0CE4">
      <w:pPr>
        <w:pStyle w:val="a0"/>
        <w:snapToGrid w:val="0"/>
        <w:spacing w:line="500" w:lineRule="exact"/>
        <w:ind w:firstLine="0"/>
        <w:rPr>
          <w:rFonts w:ascii="宋体" w:hAnsi="宋体"/>
          <w:sz w:val="24"/>
        </w:rPr>
      </w:pPr>
      <w:r>
        <w:rPr>
          <w:rFonts w:ascii="宋体" w:hAnsi="宋体" w:hint="eastAsia"/>
          <w:sz w:val="24"/>
        </w:rPr>
        <w:t xml:space="preserve">    6.1磋商文件用以阐明所需</w:t>
      </w:r>
      <w:proofErr w:type="gramStart"/>
      <w:r>
        <w:rPr>
          <w:rFonts w:ascii="宋体" w:hAnsi="宋体" w:hint="eastAsia"/>
          <w:sz w:val="24"/>
        </w:rPr>
        <w:t>服务磋商</w:t>
      </w:r>
      <w:proofErr w:type="gramEnd"/>
      <w:r>
        <w:rPr>
          <w:rFonts w:ascii="宋体" w:hAnsi="宋体" w:hint="eastAsia"/>
          <w:sz w:val="24"/>
        </w:rPr>
        <w:t>程序和合同主要条款。磋商文件由下述部分组成：</w:t>
      </w:r>
    </w:p>
    <w:p w:rsidR="00D82C0F" w:rsidRDefault="00AE0CE4">
      <w:pPr>
        <w:pStyle w:val="a0"/>
        <w:snapToGrid w:val="0"/>
        <w:spacing w:line="500" w:lineRule="exact"/>
        <w:ind w:firstLineChars="200" w:firstLine="480"/>
        <w:rPr>
          <w:rFonts w:ascii="宋体" w:hAnsi="宋体"/>
          <w:sz w:val="24"/>
        </w:rPr>
      </w:pPr>
      <w:r>
        <w:rPr>
          <w:rFonts w:ascii="宋体" w:hAnsi="宋体" w:hint="eastAsia"/>
          <w:sz w:val="24"/>
        </w:rPr>
        <w:t>(1) 采购邀请</w:t>
      </w:r>
    </w:p>
    <w:p w:rsidR="00D82C0F" w:rsidRDefault="00AE0CE4">
      <w:pPr>
        <w:pStyle w:val="a0"/>
        <w:snapToGrid w:val="0"/>
        <w:spacing w:line="500" w:lineRule="exact"/>
        <w:ind w:firstLineChars="200" w:firstLine="480"/>
        <w:rPr>
          <w:rFonts w:ascii="宋体" w:hAnsi="宋体"/>
          <w:sz w:val="24"/>
        </w:rPr>
      </w:pPr>
      <w:r>
        <w:rPr>
          <w:rFonts w:ascii="宋体" w:hAnsi="宋体" w:hint="eastAsia"/>
          <w:sz w:val="24"/>
        </w:rPr>
        <w:t>(2) 供应商须知</w:t>
      </w:r>
    </w:p>
    <w:p w:rsidR="00D82C0F" w:rsidRDefault="00AE0CE4">
      <w:pPr>
        <w:pStyle w:val="a0"/>
        <w:snapToGrid w:val="0"/>
        <w:spacing w:line="500" w:lineRule="exact"/>
        <w:ind w:firstLineChars="200" w:firstLine="480"/>
        <w:rPr>
          <w:rFonts w:ascii="宋体" w:hAnsi="宋体"/>
          <w:sz w:val="24"/>
        </w:rPr>
      </w:pPr>
      <w:r>
        <w:rPr>
          <w:rFonts w:ascii="宋体" w:hAnsi="宋体" w:hint="eastAsia"/>
          <w:sz w:val="24"/>
        </w:rPr>
        <w:t>(3) 磋商内容及要求</w:t>
      </w:r>
    </w:p>
    <w:p w:rsidR="00D82C0F" w:rsidRDefault="00AE0CE4">
      <w:pPr>
        <w:pStyle w:val="a0"/>
        <w:snapToGrid w:val="0"/>
        <w:spacing w:line="500" w:lineRule="exact"/>
        <w:ind w:firstLineChars="200" w:firstLine="480"/>
        <w:rPr>
          <w:rFonts w:ascii="宋体" w:hAnsi="宋体"/>
          <w:sz w:val="24"/>
        </w:rPr>
      </w:pPr>
      <w:r>
        <w:rPr>
          <w:rFonts w:ascii="宋体" w:hAnsi="宋体" w:hint="eastAsia"/>
          <w:sz w:val="24"/>
        </w:rPr>
        <w:t xml:space="preserve">(4) </w:t>
      </w:r>
      <w:r>
        <w:rPr>
          <w:rFonts w:ascii="宋体" w:hAnsi="宋体" w:hint="eastAsia"/>
          <w:bCs/>
          <w:sz w:val="24"/>
        </w:rPr>
        <w:t>合同(参考文本)</w:t>
      </w:r>
    </w:p>
    <w:p w:rsidR="00D82C0F" w:rsidRDefault="00AE0CE4">
      <w:pPr>
        <w:pStyle w:val="a0"/>
        <w:snapToGrid w:val="0"/>
        <w:spacing w:line="500" w:lineRule="exact"/>
        <w:ind w:firstLineChars="200" w:firstLine="480"/>
        <w:rPr>
          <w:rFonts w:ascii="宋体" w:hAnsi="宋体"/>
          <w:sz w:val="24"/>
        </w:rPr>
      </w:pPr>
      <w:r>
        <w:rPr>
          <w:rFonts w:ascii="宋体" w:hAnsi="宋体" w:hint="eastAsia"/>
          <w:sz w:val="24"/>
        </w:rPr>
        <w:t>(5) 响应文件格式</w:t>
      </w:r>
    </w:p>
    <w:p w:rsidR="00D82C0F" w:rsidRDefault="00AE0CE4">
      <w:pPr>
        <w:spacing w:line="500" w:lineRule="exact"/>
        <w:outlineLvl w:val="1"/>
        <w:rPr>
          <w:rFonts w:ascii="宋体" w:hAnsi="宋体"/>
          <w:sz w:val="24"/>
        </w:rPr>
      </w:pPr>
      <w:bookmarkStart w:id="61" w:name="_Toc420996275"/>
      <w:bookmarkStart w:id="62" w:name="_Toc93237732"/>
      <w:r>
        <w:rPr>
          <w:rFonts w:ascii="宋体" w:hAnsi="宋体" w:hint="eastAsia"/>
          <w:sz w:val="24"/>
        </w:rPr>
        <w:t>7. 磋商文件的澄清或者修改</w:t>
      </w:r>
      <w:bookmarkEnd w:id="61"/>
      <w:bookmarkEnd w:id="62"/>
    </w:p>
    <w:p w:rsidR="00D82C0F" w:rsidRDefault="00AE0CE4">
      <w:pPr>
        <w:widowControl/>
        <w:spacing w:line="500" w:lineRule="exact"/>
        <w:ind w:firstLineChars="200" w:firstLine="480"/>
        <w:jc w:val="left"/>
        <w:rPr>
          <w:rFonts w:ascii="宋体" w:hAnsi="宋体" w:cs="宋体"/>
          <w:kern w:val="0"/>
          <w:sz w:val="24"/>
        </w:rPr>
      </w:pPr>
      <w:bookmarkStart w:id="63" w:name="_Toc420595828"/>
      <w:bookmarkStart w:id="64" w:name="_Toc422159798"/>
      <w:bookmarkStart w:id="65" w:name="_Toc422390489"/>
      <w:bookmarkStart w:id="66" w:name="_Toc420996276"/>
      <w:r>
        <w:rPr>
          <w:rFonts w:ascii="宋体" w:hAnsi="宋体" w:cs="宋体" w:hint="eastAsia"/>
          <w:kern w:val="0"/>
          <w:sz w:val="24"/>
        </w:rPr>
        <w:t>7.1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w:t>
      </w:r>
      <w:proofErr w:type="gramStart"/>
      <w:r>
        <w:rPr>
          <w:rFonts w:ascii="宋体" w:hAnsi="宋体" w:cs="宋体" w:hint="eastAsia"/>
          <w:kern w:val="0"/>
          <w:sz w:val="24"/>
        </w:rPr>
        <w:t>获取磋商</w:t>
      </w:r>
      <w:proofErr w:type="gramEnd"/>
      <w:r>
        <w:rPr>
          <w:rFonts w:ascii="宋体" w:hAnsi="宋体" w:cs="宋体" w:hint="eastAsia"/>
          <w:kern w:val="0"/>
          <w:sz w:val="24"/>
        </w:rPr>
        <w:t>文件的供应商；不足5日的，采购人、采购代理机构应当顺延提交首次响应文件截止时间。</w:t>
      </w:r>
    </w:p>
    <w:p w:rsidR="00D82C0F" w:rsidRDefault="00AE0CE4">
      <w:pPr>
        <w:spacing w:line="500" w:lineRule="exact"/>
        <w:ind w:firstLineChars="200" w:firstLine="480"/>
        <w:rPr>
          <w:rFonts w:ascii="宋体" w:hAnsi="宋体" w:cs="宋体"/>
          <w:kern w:val="0"/>
          <w:sz w:val="24"/>
        </w:rPr>
      </w:pPr>
      <w:r>
        <w:rPr>
          <w:rFonts w:ascii="宋体" w:hAnsi="宋体" w:hint="eastAsia"/>
          <w:sz w:val="24"/>
        </w:rPr>
        <w:t>7.2澄清或者修改内容将在采购信息发布的媒体上发布更正公告。该澄清或者修改内容为</w:t>
      </w:r>
      <w:proofErr w:type="gramStart"/>
      <w:r>
        <w:rPr>
          <w:rFonts w:ascii="宋体" w:hAnsi="宋体" w:hint="eastAsia"/>
          <w:sz w:val="24"/>
        </w:rPr>
        <w:t>为</w:t>
      </w:r>
      <w:proofErr w:type="gramEnd"/>
      <w:r>
        <w:rPr>
          <w:rFonts w:ascii="宋体" w:hAnsi="宋体" w:hint="eastAsia"/>
          <w:sz w:val="24"/>
        </w:rPr>
        <w:t>磋商文件的组成部分。</w:t>
      </w:r>
      <w:bookmarkEnd w:id="63"/>
      <w:bookmarkEnd w:id="64"/>
      <w:bookmarkEnd w:id="65"/>
      <w:bookmarkEnd w:id="66"/>
    </w:p>
    <w:p w:rsidR="00D82C0F" w:rsidRDefault="00D82C0F">
      <w:pPr>
        <w:rPr>
          <w:rFonts w:ascii="宋体" w:hAnsi="宋体"/>
          <w:b/>
          <w:sz w:val="24"/>
        </w:rPr>
      </w:pPr>
      <w:bookmarkStart w:id="67" w:name="_Toc420996278"/>
    </w:p>
    <w:p w:rsidR="00D82C0F" w:rsidRDefault="00AE0CE4">
      <w:pPr>
        <w:spacing w:beforeLines="50" w:before="120" w:afterLines="50" w:after="120" w:line="500" w:lineRule="exact"/>
        <w:jc w:val="center"/>
        <w:outlineLvl w:val="1"/>
        <w:rPr>
          <w:rFonts w:ascii="宋体" w:hAnsi="宋体"/>
          <w:b/>
          <w:sz w:val="24"/>
        </w:rPr>
      </w:pPr>
      <w:bookmarkStart w:id="68" w:name="_Toc93237733"/>
      <w:r>
        <w:rPr>
          <w:rFonts w:ascii="宋体" w:hAnsi="宋体" w:hint="eastAsia"/>
          <w:b/>
          <w:sz w:val="24"/>
        </w:rPr>
        <w:t>三、响应文件的编写</w:t>
      </w:r>
      <w:bookmarkEnd w:id="67"/>
      <w:bookmarkEnd w:id="68"/>
    </w:p>
    <w:p w:rsidR="00D82C0F" w:rsidRDefault="00AE0CE4">
      <w:pPr>
        <w:spacing w:line="500" w:lineRule="exact"/>
        <w:outlineLvl w:val="1"/>
        <w:rPr>
          <w:rFonts w:ascii="宋体" w:hAnsi="宋体"/>
          <w:sz w:val="24"/>
        </w:rPr>
      </w:pPr>
      <w:bookmarkStart w:id="69" w:name="_Toc420996279"/>
      <w:bookmarkStart w:id="70" w:name="_Toc93237734"/>
      <w:r>
        <w:rPr>
          <w:rFonts w:ascii="宋体" w:hAnsi="宋体" w:hint="eastAsia"/>
          <w:sz w:val="24"/>
        </w:rPr>
        <w:t>8. 要求</w:t>
      </w:r>
      <w:bookmarkEnd w:id="69"/>
      <w:bookmarkEnd w:id="70"/>
    </w:p>
    <w:p w:rsidR="00D82C0F" w:rsidRDefault="00AE0CE4">
      <w:pPr>
        <w:spacing w:line="500" w:lineRule="exact"/>
        <w:ind w:firstLineChars="200" w:firstLine="480"/>
        <w:rPr>
          <w:rFonts w:ascii="宋体" w:hAnsi="宋体"/>
          <w:sz w:val="24"/>
        </w:rPr>
      </w:pPr>
      <w:r>
        <w:rPr>
          <w:rFonts w:ascii="宋体" w:hAnsi="宋体" w:hint="eastAsia"/>
          <w:sz w:val="24"/>
        </w:rPr>
        <w:t>8.1供应商应仔细</w:t>
      </w:r>
      <w:proofErr w:type="gramStart"/>
      <w:r>
        <w:rPr>
          <w:rFonts w:ascii="宋体" w:hAnsi="宋体" w:hint="eastAsia"/>
          <w:sz w:val="24"/>
        </w:rPr>
        <w:t>阅读磋商</w:t>
      </w:r>
      <w:proofErr w:type="gramEnd"/>
      <w:r>
        <w:rPr>
          <w:rFonts w:ascii="宋体" w:hAnsi="宋体" w:hint="eastAsia"/>
          <w:sz w:val="24"/>
        </w:rPr>
        <w:t>文件的所有内容，按照磋商文件的要求提交响应文件。响应文件</w:t>
      </w:r>
      <w:proofErr w:type="gramStart"/>
      <w:r>
        <w:rPr>
          <w:rFonts w:ascii="宋体" w:hAnsi="宋体" w:hint="eastAsia"/>
          <w:sz w:val="24"/>
        </w:rPr>
        <w:t>应对磋商</w:t>
      </w:r>
      <w:proofErr w:type="gramEnd"/>
      <w:r>
        <w:rPr>
          <w:rFonts w:ascii="宋体" w:hAnsi="宋体" w:hint="eastAsia"/>
          <w:sz w:val="24"/>
        </w:rPr>
        <w:t>文件的要求做出实质性响应，应对所提供的证明或佐证材料真实性负责，提供虚假材料谋取成交的其响应无效。</w:t>
      </w:r>
    </w:p>
    <w:p w:rsidR="00D82C0F" w:rsidRDefault="00AE0CE4">
      <w:pPr>
        <w:spacing w:line="500" w:lineRule="exact"/>
        <w:ind w:firstLineChars="200" w:firstLine="480"/>
        <w:rPr>
          <w:rFonts w:ascii="宋体" w:hAnsi="宋体"/>
          <w:sz w:val="24"/>
        </w:rPr>
      </w:pPr>
      <w:r>
        <w:rPr>
          <w:rFonts w:ascii="宋体" w:hAnsi="宋体" w:hint="eastAsia"/>
          <w:sz w:val="24"/>
        </w:rPr>
        <w:t>8.2 采购代理机构不接受有任何可选择性的报价，每一品目只能有一个报价。</w:t>
      </w:r>
    </w:p>
    <w:p w:rsidR="00D82C0F" w:rsidRDefault="00AE0CE4">
      <w:pPr>
        <w:spacing w:line="500" w:lineRule="exact"/>
        <w:outlineLvl w:val="1"/>
        <w:rPr>
          <w:rFonts w:ascii="宋体" w:hAnsi="宋体"/>
          <w:sz w:val="24"/>
        </w:rPr>
      </w:pPr>
      <w:bookmarkStart w:id="71" w:name="_Toc420996280"/>
      <w:bookmarkStart w:id="72" w:name="_Toc93237735"/>
      <w:r>
        <w:rPr>
          <w:rFonts w:ascii="宋体" w:hAnsi="宋体" w:hint="eastAsia"/>
          <w:sz w:val="24"/>
        </w:rPr>
        <w:t>9. 响应文件语言</w:t>
      </w:r>
      <w:bookmarkEnd w:id="71"/>
      <w:bookmarkEnd w:id="72"/>
    </w:p>
    <w:p w:rsidR="00D82C0F" w:rsidRDefault="00AE0CE4">
      <w:pPr>
        <w:spacing w:line="500" w:lineRule="exact"/>
        <w:ind w:firstLineChars="200" w:firstLine="480"/>
        <w:rPr>
          <w:rFonts w:ascii="宋体" w:hAnsi="宋体"/>
          <w:sz w:val="24"/>
        </w:rPr>
      </w:pPr>
      <w:r>
        <w:rPr>
          <w:rFonts w:ascii="宋体" w:hAnsi="宋体"/>
          <w:sz w:val="24"/>
        </w:rPr>
        <w:t>9.1响应文件应用中文书写。</w:t>
      </w:r>
    </w:p>
    <w:p w:rsidR="00D82C0F" w:rsidRDefault="00AE0CE4">
      <w:pPr>
        <w:spacing w:line="500" w:lineRule="exact"/>
        <w:outlineLvl w:val="1"/>
        <w:rPr>
          <w:rFonts w:ascii="宋体" w:hAnsi="宋体"/>
          <w:sz w:val="24"/>
        </w:rPr>
      </w:pPr>
      <w:bookmarkStart w:id="73" w:name="_Toc420996281"/>
      <w:bookmarkStart w:id="74" w:name="_Toc93237736"/>
      <w:r>
        <w:rPr>
          <w:rFonts w:ascii="宋体" w:hAnsi="宋体" w:hint="eastAsia"/>
          <w:sz w:val="24"/>
        </w:rPr>
        <w:t>10. 响应文件的组成</w:t>
      </w:r>
      <w:bookmarkEnd w:id="73"/>
      <w:bookmarkEnd w:id="74"/>
    </w:p>
    <w:p w:rsidR="00D82C0F" w:rsidRDefault="00AE0CE4">
      <w:pPr>
        <w:spacing w:line="500" w:lineRule="exact"/>
        <w:ind w:firstLineChars="200" w:firstLine="480"/>
        <w:rPr>
          <w:rFonts w:ascii="宋体" w:hAnsi="宋体"/>
          <w:sz w:val="24"/>
        </w:rPr>
      </w:pPr>
      <w:r>
        <w:rPr>
          <w:rFonts w:ascii="宋体" w:hAnsi="宋体" w:hint="eastAsia"/>
          <w:sz w:val="24"/>
        </w:rPr>
        <w:t>10.1响应文件应包括下列部分</w:t>
      </w:r>
    </w:p>
    <w:p w:rsidR="00D82C0F" w:rsidRDefault="00AE0CE4">
      <w:pPr>
        <w:spacing w:line="500" w:lineRule="exact"/>
        <w:ind w:firstLineChars="200" w:firstLine="480"/>
        <w:rPr>
          <w:rFonts w:ascii="宋体" w:hAnsi="宋体"/>
          <w:sz w:val="24"/>
        </w:rPr>
      </w:pPr>
      <w:r>
        <w:rPr>
          <w:rFonts w:ascii="宋体" w:hAnsi="宋体" w:hint="eastAsia"/>
          <w:sz w:val="24"/>
        </w:rPr>
        <w:lastRenderedPageBreak/>
        <w:t xml:space="preserve">(1) </w:t>
      </w:r>
      <w:r>
        <w:rPr>
          <w:rFonts w:ascii="宋体" w:hAnsi="宋体" w:hint="eastAsia"/>
          <w:bCs/>
          <w:sz w:val="24"/>
        </w:rPr>
        <w:t>磋商</w:t>
      </w:r>
      <w:r>
        <w:rPr>
          <w:rFonts w:ascii="宋体" w:hAnsi="宋体" w:hint="eastAsia"/>
          <w:sz w:val="24"/>
        </w:rPr>
        <w:t>书</w:t>
      </w:r>
    </w:p>
    <w:p w:rsidR="00D82C0F" w:rsidRDefault="00AE0CE4">
      <w:pPr>
        <w:spacing w:line="500" w:lineRule="exact"/>
        <w:ind w:firstLineChars="200" w:firstLine="480"/>
        <w:rPr>
          <w:rFonts w:ascii="宋体" w:hAnsi="宋体"/>
          <w:sz w:val="24"/>
        </w:rPr>
      </w:pPr>
      <w:bookmarkStart w:id="75" w:name="_Toc422222441"/>
      <w:r>
        <w:rPr>
          <w:rFonts w:ascii="宋体" w:hAnsi="宋体" w:hint="eastAsia"/>
          <w:sz w:val="24"/>
        </w:rPr>
        <w:t>(2) 技术、商务部分响应主要内容摘录表</w:t>
      </w:r>
    </w:p>
    <w:p w:rsidR="00D82C0F" w:rsidRDefault="00AE0CE4">
      <w:pPr>
        <w:spacing w:line="500" w:lineRule="exact"/>
        <w:ind w:firstLineChars="200" w:firstLine="480"/>
        <w:rPr>
          <w:rFonts w:ascii="宋体" w:hAnsi="宋体"/>
          <w:sz w:val="24"/>
        </w:rPr>
      </w:pPr>
      <w:r>
        <w:rPr>
          <w:rFonts w:ascii="宋体" w:hAnsi="宋体" w:hint="eastAsia"/>
          <w:sz w:val="24"/>
        </w:rPr>
        <w:t>(3) 首次报价一览表</w:t>
      </w:r>
    </w:p>
    <w:p w:rsidR="00D82C0F" w:rsidRDefault="00AE0CE4">
      <w:pPr>
        <w:spacing w:line="500" w:lineRule="exact"/>
        <w:ind w:firstLine="480"/>
        <w:rPr>
          <w:rFonts w:ascii="宋体" w:hAnsi="宋体"/>
          <w:sz w:val="24"/>
        </w:rPr>
      </w:pPr>
      <w:r>
        <w:rPr>
          <w:rFonts w:ascii="宋体" w:hAnsi="宋体" w:hint="eastAsia"/>
          <w:sz w:val="24"/>
        </w:rPr>
        <w:t>(4) 中小企业声明函</w:t>
      </w:r>
    </w:p>
    <w:p w:rsidR="00D82C0F" w:rsidRDefault="00AE0CE4">
      <w:pPr>
        <w:spacing w:line="500" w:lineRule="exact"/>
        <w:ind w:firstLine="480"/>
        <w:rPr>
          <w:rFonts w:ascii="宋体" w:hAnsi="宋体"/>
          <w:sz w:val="24"/>
        </w:rPr>
      </w:pPr>
      <w:r>
        <w:rPr>
          <w:rFonts w:ascii="宋体" w:hAnsi="宋体" w:hint="eastAsia"/>
          <w:sz w:val="24"/>
        </w:rPr>
        <w:t>(5) 残疾人福利性单位产品统计表</w:t>
      </w:r>
    </w:p>
    <w:p w:rsidR="00D82C0F" w:rsidRDefault="00AE0CE4">
      <w:pPr>
        <w:spacing w:line="500" w:lineRule="exact"/>
        <w:ind w:firstLine="480"/>
        <w:rPr>
          <w:rFonts w:ascii="宋体" w:hAnsi="宋体"/>
          <w:sz w:val="24"/>
        </w:rPr>
      </w:pPr>
      <w:r>
        <w:rPr>
          <w:rFonts w:ascii="宋体" w:hAnsi="宋体" w:hint="eastAsia"/>
          <w:sz w:val="24"/>
        </w:rPr>
        <w:t>(6) 残疾人福利性单位声明函</w:t>
      </w:r>
      <w:r>
        <w:rPr>
          <w:rFonts w:ascii="宋体" w:hAnsi="宋体"/>
          <w:sz w:val="24"/>
        </w:rPr>
        <w:t>(价格扣除适用，若有)</w:t>
      </w:r>
    </w:p>
    <w:p w:rsidR="00D82C0F" w:rsidRDefault="00AE0CE4">
      <w:pPr>
        <w:spacing w:line="500" w:lineRule="exact"/>
        <w:ind w:firstLine="480"/>
        <w:rPr>
          <w:rFonts w:ascii="宋体" w:hAnsi="宋体"/>
          <w:sz w:val="24"/>
        </w:rPr>
      </w:pPr>
      <w:r>
        <w:rPr>
          <w:rFonts w:ascii="宋体" w:hAnsi="宋体" w:hint="eastAsia"/>
          <w:sz w:val="24"/>
        </w:rPr>
        <w:t>(7) 节能(非强制类产品)、环境标志产品加分明细表</w:t>
      </w:r>
    </w:p>
    <w:p w:rsidR="00D82C0F" w:rsidRDefault="00AE0CE4">
      <w:pPr>
        <w:spacing w:line="500" w:lineRule="exact"/>
        <w:ind w:firstLine="480"/>
        <w:rPr>
          <w:rFonts w:ascii="宋体" w:hAnsi="宋体"/>
          <w:sz w:val="24"/>
        </w:rPr>
      </w:pPr>
      <w:r>
        <w:rPr>
          <w:rFonts w:ascii="宋体" w:hAnsi="宋体" w:hint="eastAsia"/>
          <w:sz w:val="24"/>
        </w:rPr>
        <w:t>(8) 技术服务和商务偏离表</w:t>
      </w:r>
    </w:p>
    <w:p w:rsidR="00D82C0F" w:rsidRDefault="00AE0CE4">
      <w:pPr>
        <w:spacing w:line="500" w:lineRule="exact"/>
        <w:ind w:firstLine="480"/>
        <w:rPr>
          <w:rFonts w:ascii="宋体" w:hAnsi="宋体"/>
          <w:sz w:val="24"/>
        </w:rPr>
      </w:pPr>
      <w:r>
        <w:rPr>
          <w:rFonts w:ascii="宋体" w:hAnsi="宋体" w:hint="eastAsia"/>
          <w:sz w:val="24"/>
        </w:rPr>
        <w:t>(9) 供应商的资格证明文件</w:t>
      </w:r>
    </w:p>
    <w:p w:rsidR="00D82C0F" w:rsidRDefault="00AE0CE4">
      <w:pPr>
        <w:spacing w:line="500" w:lineRule="exact"/>
        <w:ind w:firstLineChars="200" w:firstLine="480"/>
        <w:rPr>
          <w:rFonts w:ascii="宋体" w:hAnsi="宋体"/>
          <w:sz w:val="24"/>
        </w:rPr>
      </w:pPr>
      <w:r>
        <w:rPr>
          <w:rFonts w:ascii="宋体" w:hAnsi="宋体" w:hint="eastAsia"/>
          <w:sz w:val="24"/>
        </w:rPr>
        <w:t>(10) 供应商提供的资料</w:t>
      </w:r>
    </w:p>
    <w:p w:rsidR="00D82C0F" w:rsidRDefault="00AE0CE4">
      <w:pPr>
        <w:spacing w:line="500" w:lineRule="exact"/>
        <w:ind w:firstLineChars="200" w:firstLine="480"/>
        <w:rPr>
          <w:rFonts w:ascii="宋体" w:hAnsi="宋体"/>
          <w:sz w:val="24"/>
        </w:rPr>
      </w:pPr>
      <w:r>
        <w:rPr>
          <w:rFonts w:ascii="宋体" w:hAnsi="宋体" w:hint="eastAsia"/>
          <w:sz w:val="24"/>
        </w:rPr>
        <w:t>(11) 采购代理服务费承诺书</w:t>
      </w:r>
    </w:p>
    <w:p w:rsidR="00D82C0F" w:rsidRDefault="00AE0CE4">
      <w:pPr>
        <w:spacing w:line="500" w:lineRule="exact"/>
        <w:outlineLvl w:val="1"/>
        <w:rPr>
          <w:rFonts w:ascii="宋体" w:hAnsi="宋体"/>
          <w:sz w:val="24"/>
        </w:rPr>
      </w:pPr>
      <w:bookmarkStart w:id="76" w:name="_Toc93237737"/>
      <w:r>
        <w:rPr>
          <w:rFonts w:ascii="宋体" w:hAnsi="宋体" w:hint="eastAsia"/>
          <w:sz w:val="24"/>
        </w:rPr>
        <w:t>11. 报价有效期</w:t>
      </w:r>
      <w:bookmarkEnd w:id="75"/>
      <w:bookmarkEnd w:id="76"/>
    </w:p>
    <w:p w:rsidR="00D82C0F" w:rsidRDefault="00AE0CE4">
      <w:pPr>
        <w:spacing w:line="500" w:lineRule="exact"/>
        <w:rPr>
          <w:rFonts w:ascii="宋体" w:hAnsi="宋体"/>
          <w:sz w:val="24"/>
        </w:rPr>
      </w:pPr>
      <w:r>
        <w:rPr>
          <w:rFonts w:ascii="宋体" w:hAnsi="宋体" w:hint="eastAsia"/>
          <w:sz w:val="24"/>
        </w:rPr>
        <w:t xml:space="preserve">    11.1响应文件</w:t>
      </w:r>
      <w:proofErr w:type="gramStart"/>
      <w:r>
        <w:rPr>
          <w:rFonts w:ascii="宋体" w:hAnsi="宋体" w:hint="eastAsia"/>
          <w:sz w:val="24"/>
        </w:rPr>
        <w:t>自</w:t>
      </w:r>
      <w:r>
        <w:rPr>
          <w:rFonts w:ascii="宋体" w:hAnsi="宋体" w:hint="eastAsia"/>
          <w:bCs/>
          <w:sz w:val="24"/>
        </w:rPr>
        <w:t>供应</w:t>
      </w:r>
      <w:proofErr w:type="gramEnd"/>
      <w:r>
        <w:rPr>
          <w:rFonts w:ascii="宋体" w:hAnsi="宋体" w:hint="eastAsia"/>
          <w:bCs/>
          <w:sz w:val="24"/>
        </w:rPr>
        <w:t>商须知前附表</w:t>
      </w:r>
      <w:r>
        <w:rPr>
          <w:rFonts w:ascii="宋体" w:hAnsi="宋体" w:hint="eastAsia"/>
          <w:sz w:val="24"/>
        </w:rPr>
        <w:t>第4项规定的提交首次响应文件截止日之后开始生效，在</w:t>
      </w:r>
      <w:r>
        <w:rPr>
          <w:rFonts w:ascii="宋体" w:hAnsi="宋体" w:hint="eastAsia"/>
          <w:bCs/>
          <w:sz w:val="24"/>
        </w:rPr>
        <w:t>供应商须知前附表</w:t>
      </w:r>
      <w:r>
        <w:rPr>
          <w:rFonts w:ascii="宋体" w:hAnsi="宋体" w:hint="eastAsia"/>
          <w:sz w:val="24"/>
        </w:rPr>
        <w:t>第3项规定的期限内保持有效。有效期不足将导致其响应文件被废标。</w:t>
      </w:r>
    </w:p>
    <w:p w:rsidR="00D82C0F" w:rsidRDefault="00AE0CE4">
      <w:pPr>
        <w:spacing w:line="500" w:lineRule="exact"/>
        <w:rPr>
          <w:rFonts w:ascii="宋体" w:hAnsi="宋体"/>
          <w:sz w:val="24"/>
        </w:rPr>
      </w:pPr>
      <w:r>
        <w:rPr>
          <w:rFonts w:ascii="宋体" w:hAnsi="宋体" w:hint="eastAsia"/>
          <w:sz w:val="24"/>
        </w:rPr>
        <w:t xml:space="preserve">    11.2特殊情况下采购代理机构可于报价有效期满之前书面要求供应商同意延长有效期，供应商应在采购代理机构要求的期限内以书面形式予以答复。供应商可以拒绝上述要求而其磋商保证金可按规定予以退还。供应商答复不明确或者逾期未答复的，均视为拒绝上述要求。对于接受该要求的供应商，既不能要求也不允许修改其响应文件，但将被要求其相应延长磋商保证金有效期，有关退还和不予</w:t>
      </w:r>
      <w:proofErr w:type="gramStart"/>
      <w:r>
        <w:rPr>
          <w:rFonts w:ascii="宋体" w:hAnsi="宋体" w:hint="eastAsia"/>
          <w:sz w:val="24"/>
        </w:rPr>
        <w:t>退还磋商</w:t>
      </w:r>
      <w:proofErr w:type="gramEnd"/>
      <w:r>
        <w:rPr>
          <w:rFonts w:ascii="宋体" w:hAnsi="宋体" w:hint="eastAsia"/>
          <w:sz w:val="24"/>
        </w:rPr>
        <w:t>保证金的规定在报价有效期延长期内继续有效。</w:t>
      </w:r>
    </w:p>
    <w:p w:rsidR="00D82C0F" w:rsidRDefault="00AE0CE4">
      <w:pPr>
        <w:spacing w:line="500" w:lineRule="exact"/>
        <w:outlineLvl w:val="1"/>
        <w:rPr>
          <w:rFonts w:ascii="宋体" w:hAnsi="宋体"/>
          <w:sz w:val="24"/>
        </w:rPr>
      </w:pPr>
      <w:bookmarkStart w:id="77" w:name="_Toc312675139"/>
      <w:bookmarkStart w:id="78" w:name="_Toc312676397"/>
      <w:bookmarkStart w:id="79" w:name="_Toc422222442"/>
      <w:bookmarkStart w:id="80" w:name="_Toc312676158"/>
      <w:bookmarkStart w:id="81" w:name="_Toc93237738"/>
      <w:r>
        <w:rPr>
          <w:rFonts w:ascii="宋体" w:hAnsi="宋体" w:hint="eastAsia"/>
          <w:sz w:val="24"/>
        </w:rPr>
        <w:t>12. 磋商保证金</w:t>
      </w:r>
      <w:bookmarkEnd w:id="77"/>
      <w:bookmarkEnd w:id="78"/>
      <w:bookmarkEnd w:id="79"/>
      <w:bookmarkEnd w:id="80"/>
      <w:bookmarkEnd w:id="81"/>
    </w:p>
    <w:p w:rsidR="00D82C0F" w:rsidRDefault="00AE0CE4">
      <w:pPr>
        <w:spacing w:line="500" w:lineRule="exact"/>
        <w:ind w:firstLine="480"/>
        <w:rPr>
          <w:rFonts w:ascii="宋体" w:hAnsi="宋体"/>
          <w:sz w:val="24"/>
        </w:rPr>
      </w:pPr>
      <w:r>
        <w:rPr>
          <w:rFonts w:ascii="宋体" w:hAnsi="宋体" w:hint="eastAsia"/>
          <w:sz w:val="24"/>
        </w:rPr>
        <w:t>12.1 磋商保证金为响应文件的组成部分之一。</w:t>
      </w:r>
    </w:p>
    <w:p w:rsidR="00D82C0F" w:rsidRDefault="00AE0CE4">
      <w:pPr>
        <w:spacing w:line="500" w:lineRule="exact"/>
        <w:ind w:firstLine="480"/>
        <w:rPr>
          <w:rFonts w:ascii="宋体" w:hAnsi="宋体"/>
          <w:sz w:val="24"/>
        </w:rPr>
      </w:pPr>
      <w:r>
        <w:rPr>
          <w:rFonts w:ascii="宋体" w:hAnsi="宋体" w:hint="eastAsia"/>
          <w:sz w:val="24"/>
        </w:rPr>
        <w:t>12.2 供应商应在提交响应文件之前向采购代理机构缴</w:t>
      </w:r>
      <w:proofErr w:type="gramStart"/>
      <w:r>
        <w:rPr>
          <w:rFonts w:ascii="宋体" w:hAnsi="宋体" w:hint="eastAsia"/>
          <w:sz w:val="24"/>
        </w:rPr>
        <w:t>交供应</w:t>
      </w:r>
      <w:proofErr w:type="gramEnd"/>
      <w:r>
        <w:rPr>
          <w:rFonts w:ascii="宋体" w:hAnsi="宋体" w:hint="eastAsia"/>
          <w:sz w:val="24"/>
        </w:rPr>
        <w:t>商须知前附表第5项要求的磋商保证金。</w:t>
      </w:r>
    </w:p>
    <w:p w:rsidR="00D82C0F" w:rsidRDefault="00AE0CE4">
      <w:pPr>
        <w:spacing w:line="500" w:lineRule="exact"/>
        <w:rPr>
          <w:rFonts w:ascii="宋体" w:hAnsi="宋体"/>
          <w:sz w:val="24"/>
        </w:rPr>
      </w:pPr>
      <w:r>
        <w:rPr>
          <w:rFonts w:ascii="宋体" w:hAnsi="宋体" w:hint="eastAsia"/>
          <w:sz w:val="24"/>
        </w:rPr>
        <w:t xml:space="preserve">    12.3 磋商保证金用于保护本次磋商活动免受供应商的行为而引起的风险。</w:t>
      </w:r>
    </w:p>
    <w:p w:rsidR="00D82C0F" w:rsidRDefault="00AE0CE4">
      <w:pPr>
        <w:spacing w:line="500" w:lineRule="exact"/>
        <w:ind w:firstLineChars="200" w:firstLine="480"/>
        <w:rPr>
          <w:rFonts w:ascii="宋体" w:hAnsi="宋体"/>
          <w:sz w:val="24"/>
        </w:rPr>
      </w:pPr>
      <w:r>
        <w:rPr>
          <w:rFonts w:ascii="宋体" w:hAnsi="宋体" w:hint="eastAsia"/>
          <w:sz w:val="24"/>
        </w:rPr>
        <w:t>12.4</w:t>
      </w:r>
      <w:r>
        <w:rPr>
          <w:rFonts w:ascii="宋体" w:hAnsi="宋体" w:cs="宋体" w:hint="eastAsia"/>
          <w:kern w:val="0"/>
          <w:sz w:val="24"/>
        </w:rPr>
        <w:t>磋商保证金应当</w:t>
      </w:r>
      <w:r>
        <w:rPr>
          <w:rFonts w:ascii="宋体" w:hAnsi="宋体" w:hint="eastAsia"/>
          <w:sz w:val="24"/>
        </w:rPr>
        <w:t>以转账或电汇等非现金形式提交</w:t>
      </w:r>
      <w:r>
        <w:rPr>
          <w:rFonts w:ascii="宋体" w:hAnsi="宋体" w:cs="宋体" w:hint="eastAsia"/>
          <w:kern w:val="0"/>
          <w:sz w:val="24"/>
        </w:rPr>
        <w:t>。</w:t>
      </w:r>
      <w:r>
        <w:rPr>
          <w:rFonts w:ascii="宋体" w:hAnsi="宋体" w:hint="eastAsia"/>
          <w:sz w:val="24"/>
        </w:rPr>
        <w:t>不接受现金、现金存款形式</w:t>
      </w:r>
      <w:r>
        <w:rPr>
          <w:rFonts w:ascii="宋体" w:hAnsi="宋体" w:cs="宋体" w:hint="eastAsia"/>
          <w:kern w:val="0"/>
          <w:sz w:val="24"/>
        </w:rPr>
        <w:t>提交</w:t>
      </w:r>
      <w:r>
        <w:rPr>
          <w:rFonts w:ascii="宋体" w:hAnsi="宋体" w:hint="eastAsia"/>
          <w:sz w:val="24"/>
        </w:rPr>
        <w:t>。</w:t>
      </w:r>
    </w:p>
    <w:p w:rsidR="00D82C0F" w:rsidRDefault="00AE0CE4">
      <w:pPr>
        <w:spacing w:line="500" w:lineRule="exact"/>
        <w:ind w:firstLineChars="200" w:firstLine="480"/>
        <w:rPr>
          <w:rFonts w:ascii="宋体" w:hAnsi="宋体"/>
          <w:sz w:val="24"/>
        </w:rPr>
      </w:pPr>
      <w:r>
        <w:rPr>
          <w:rFonts w:ascii="宋体" w:hAnsi="宋体"/>
          <w:sz w:val="24"/>
        </w:rPr>
        <w:t>12.5</w:t>
      </w:r>
      <w:r>
        <w:rPr>
          <w:rFonts w:ascii="宋体" w:hAnsi="宋体" w:hint="eastAsia"/>
          <w:sz w:val="24"/>
        </w:rPr>
        <w:t>供应商</w:t>
      </w:r>
      <w:r>
        <w:rPr>
          <w:rFonts w:ascii="宋体" w:hAnsi="宋体" w:cs="宋体" w:hint="eastAsia"/>
          <w:kern w:val="0"/>
          <w:sz w:val="24"/>
        </w:rPr>
        <w:t>未按照磋商文件要求</w:t>
      </w:r>
      <w:proofErr w:type="gramStart"/>
      <w:r>
        <w:rPr>
          <w:rFonts w:ascii="宋体" w:hAnsi="宋体" w:cs="宋体" w:hint="eastAsia"/>
          <w:kern w:val="0"/>
          <w:sz w:val="24"/>
        </w:rPr>
        <w:t>提交磋商</w:t>
      </w:r>
      <w:proofErr w:type="gramEnd"/>
      <w:r>
        <w:rPr>
          <w:rFonts w:ascii="宋体" w:hAnsi="宋体" w:cs="宋体" w:hint="eastAsia"/>
          <w:kern w:val="0"/>
          <w:sz w:val="24"/>
        </w:rPr>
        <w:t>保证金的，响应无效。</w:t>
      </w:r>
    </w:p>
    <w:p w:rsidR="00D82C0F" w:rsidRDefault="00AE0CE4">
      <w:pPr>
        <w:spacing w:line="500" w:lineRule="exact"/>
        <w:ind w:firstLineChars="200" w:firstLine="480"/>
        <w:rPr>
          <w:rFonts w:ascii="宋体" w:hAnsi="宋体"/>
          <w:sz w:val="24"/>
        </w:rPr>
      </w:pPr>
      <w:r>
        <w:rPr>
          <w:rFonts w:ascii="宋体" w:hAnsi="宋体" w:hint="eastAsia"/>
          <w:sz w:val="24"/>
        </w:rPr>
        <w:t>12.6</w:t>
      </w:r>
      <w:r>
        <w:rPr>
          <w:rFonts w:ascii="宋体" w:hAnsi="宋体" w:cs="宋体" w:hint="eastAsia"/>
          <w:kern w:val="0"/>
          <w:sz w:val="24"/>
        </w:rPr>
        <w:t>采购代理机构自成交通知书发出之日起5个工作日内退还成交供应商的磋商保证金，并</w:t>
      </w:r>
      <w:r>
        <w:rPr>
          <w:rFonts w:ascii="宋体" w:hAnsi="宋体" w:hint="eastAsia"/>
          <w:sz w:val="24"/>
        </w:rPr>
        <w:t>将落标书面通知没有成交的其它</w:t>
      </w:r>
      <w:r>
        <w:rPr>
          <w:rFonts w:ascii="宋体" w:hAnsi="宋体" w:cs="宋体" w:hint="eastAsia"/>
          <w:kern w:val="0"/>
          <w:sz w:val="24"/>
        </w:rPr>
        <w:t>供应商</w:t>
      </w:r>
      <w:r>
        <w:rPr>
          <w:rFonts w:ascii="宋体" w:hAnsi="宋体" w:hint="eastAsia"/>
          <w:sz w:val="24"/>
        </w:rPr>
        <w:t>，</w:t>
      </w:r>
      <w:r>
        <w:rPr>
          <w:rFonts w:ascii="宋体" w:hAnsi="宋体" w:cs="宋体" w:hint="eastAsia"/>
          <w:kern w:val="0"/>
          <w:sz w:val="24"/>
        </w:rPr>
        <w:t>供应商</w:t>
      </w:r>
      <w:r>
        <w:rPr>
          <w:rFonts w:ascii="宋体" w:hAnsi="宋体" w:hint="eastAsia"/>
          <w:sz w:val="24"/>
        </w:rPr>
        <w:t>因自身原因耽搁领取《落选通知书》，</w:t>
      </w:r>
      <w:proofErr w:type="gramStart"/>
      <w:r>
        <w:rPr>
          <w:rFonts w:ascii="宋体" w:hAnsi="宋体" w:hint="eastAsia"/>
          <w:sz w:val="24"/>
        </w:rPr>
        <w:t>造成磋商</w:t>
      </w:r>
      <w:proofErr w:type="gramEnd"/>
      <w:r>
        <w:rPr>
          <w:rFonts w:ascii="宋体" w:hAnsi="宋体" w:hint="eastAsia"/>
          <w:sz w:val="24"/>
        </w:rPr>
        <w:t>保证金的退还时间超过</w:t>
      </w:r>
      <w:r>
        <w:rPr>
          <w:rFonts w:ascii="宋体" w:hAnsi="宋体"/>
          <w:sz w:val="24"/>
        </w:rPr>
        <w:t>5个工作日的，采购代理机构不承担延后退还的责任。</w:t>
      </w:r>
    </w:p>
    <w:p w:rsidR="00D82C0F" w:rsidRDefault="00AE0CE4">
      <w:pPr>
        <w:spacing w:line="500" w:lineRule="exact"/>
        <w:ind w:firstLineChars="200" w:firstLine="480"/>
        <w:rPr>
          <w:rFonts w:ascii="宋体" w:hAnsi="宋体" w:cs="宋体"/>
          <w:kern w:val="0"/>
          <w:sz w:val="24"/>
        </w:rPr>
      </w:pPr>
      <w:r>
        <w:rPr>
          <w:rFonts w:ascii="宋体" w:hAnsi="宋体" w:hint="eastAsia"/>
          <w:sz w:val="24"/>
        </w:rPr>
        <w:lastRenderedPageBreak/>
        <w:t>12.7</w:t>
      </w:r>
      <w:r>
        <w:rPr>
          <w:rFonts w:ascii="宋体" w:hAnsi="宋体" w:cs="宋体" w:hint="eastAsia"/>
          <w:kern w:val="0"/>
          <w:sz w:val="24"/>
        </w:rPr>
        <w:t>采购代理机构自政府采购合同签订之日起5个工作日内退还成交供应商的磋商保证金。供应商</w:t>
      </w:r>
      <w:r>
        <w:rPr>
          <w:rFonts w:ascii="宋体" w:hAnsi="宋体" w:hint="eastAsia"/>
          <w:sz w:val="24"/>
        </w:rPr>
        <w:t>因自身原因耽搁</w:t>
      </w:r>
      <w:r>
        <w:rPr>
          <w:rFonts w:ascii="宋体" w:hAnsi="宋体" w:cs="宋体" w:hint="eastAsia"/>
          <w:kern w:val="0"/>
          <w:sz w:val="24"/>
        </w:rPr>
        <w:t>政府采购合同的送达存档</w:t>
      </w:r>
      <w:r>
        <w:rPr>
          <w:rFonts w:ascii="宋体" w:hAnsi="宋体" w:hint="eastAsia"/>
          <w:sz w:val="24"/>
        </w:rPr>
        <w:t>，</w:t>
      </w:r>
      <w:proofErr w:type="gramStart"/>
      <w:r>
        <w:rPr>
          <w:rFonts w:ascii="宋体" w:hAnsi="宋体" w:hint="eastAsia"/>
          <w:sz w:val="24"/>
        </w:rPr>
        <w:t>造成磋商</w:t>
      </w:r>
      <w:proofErr w:type="gramEnd"/>
      <w:r>
        <w:rPr>
          <w:rFonts w:ascii="宋体" w:hAnsi="宋体" w:hint="eastAsia"/>
          <w:sz w:val="24"/>
        </w:rPr>
        <w:t>保证金的退还时间超过</w:t>
      </w:r>
      <w:r>
        <w:rPr>
          <w:rFonts w:ascii="宋体" w:hAnsi="宋体"/>
          <w:sz w:val="24"/>
        </w:rPr>
        <w:t>5个工作日的，采购代理机构不承担延后退还的责任。</w:t>
      </w:r>
    </w:p>
    <w:p w:rsidR="00D82C0F" w:rsidRDefault="00AE0CE4">
      <w:pPr>
        <w:widowControl/>
        <w:spacing w:line="500" w:lineRule="exact"/>
        <w:ind w:firstLineChars="200" w:firstLine="480"/>
        <w:jc w:val="left"/>
        <w:rPr>
          <w:rFonts w:ascii="宋体" w:hAnsi="宋体" w:cs="宋体"/>
          <w:kern w:val="0"/>
          <w:sz w:val="24"/>
        </w:rPr>
      </w:pPr>
      <w:r>
        <w:rPr>
          <w:rFonts w:ascii="宋体" w:hAnsi="宋体" w:hint="eastAsia"/>
          <w:sz w:val="24"/>
        </w:rPr>
        <w:t>12.8</w:t>
      </w:r>
      <w:r>
        <w:rPr>
          <w:rFonts w:ascii="宋体" w:hAnsi="宋体" w:cs="宋体" w:hint="eastAsia"/>
          <w:kern w:val="0"/>
          <w:sz w:val="24"/>
        </w:rPr>
        <w:t>有下列情形之一的，磋商保证金不予退还：</w:t>
      </w:r>
    </w:p>
    <w:p w:rsidR="00D82C0F" w:rsidRDefault="00AE0CE4">
      <w:pPr>
        <w:widowControl/>
        <w:spacing w:line="500" w:lineRule="exact"/>
        <w:jc w:val="left"/>
        <w:rPr>
          <w:rFonts w:ascii="宋体" w:hAnsi="宋体" w:cs="宋体"/>
          <w:kern w:val="0"/>
          <w:sz w:val="24"/>
        </w:rPr>
      </w:pPr>
      <w:r>
        <w:rPr>
          <w:rFonts w:ascii="宋体" w:hAnsi="宋体" w:cs="宋体" w:hint="eastAsia"/>
          <w:kern w:val="0"/>
          <w:sz w:val="24"/>
        </w:rPr>
        <w:t xml:space="preserve">　　(</w:t>
      </w:r>
      <w:proofErr w:type="gramStart"/>
      <w:r>
        <w:rPr>
          <w:rFonts w:ascii="宋体" w:hAnsi="宋体" w:cs="宋体" w:hint="eastAsia"/>
          <w:kern w:val="0"/>
          <w:sz w:val="24"/>
        </w:rPr>
        <w:t>一</w:t>
      </w:r>
      <w:proofErr w:type="gramEnd"/>
      <w:r>
        <w:rPr>
          <w:rFonts w:ascii="宋体" w:hAnsi="宋体" w:cs="宋体" w:hint="eastAsia"/>
          <w:kern w:val="0"/>
          <w:sz w:val="24"/>
        </w:rPr>
        <w:t>)供应商在提交响应文件截止时间后撤回响应文件的；</w:t>
      </w:r>
    </w:p>
    <w:p w:rsidR="00D82C0F" w:rsidRDefault="00AE0CE4">
      <w:pPr>
        <w:widowControl/>
        <w:spacing w:line="500" w:lineRule="exact"/>
        <w:jc w:val="left"/>
        <w:rPr>
          <w:rFonts w:ascii="宋体" w:hAnsi="宋体" w:cs="宋体"/>
          <w:kern w:val="0"/>
          <w:sz w:val="24"/>
        </w:rPr>
      </w:pPr>
      <w:r>
        <w:rPr>
          <w:rFonts w:ascii="宋体" w:hAnsi="宋体" w:cs="宋体" w:hint="eastAsia"/>
          <w:kern w:val="0"/>
          <w:sz w:val="24"/>
        </w:rPr>
        <w:t xml:space="preserve">　　(二)供应商在响应文件中提供虚假材料的；</w:t>
      </w:r>
    </w:p>
    <w:p w:rsidR="00D82C0F" w:rsidRDefault="00AE0CE4">
      <w:pPr>
        <w:widowControl/>
        <w:spacing w:line="500" w:lineRule="exact"/>
        <w:jc w:val="left"/>
        <w:rPr>
          <w:rFonts w:ascii="宋体" w:hAnsi="宋体" w:cs="宋体"/>
          <w:kern w:val="0"/>
          <w:sz w:val="24"/>
        </w:rPr>
      </w:pPr>
      <w:r>
        <w:rPr>
          <w:rFonts w:ascii="宋体" w:hAnsi="宋体" w:cs="宋体" w:hint="eastAsia"/>
          <w:kern w:val="0"/>
          <w:sz w:val="24"/>
        </w:rPr>
        <w:t xml:space="preserve">　　(三)除因不可抗力或磋商文件认可的情形以外，成交供应商不与采购人签订合同的；</w:t>
      </w:r>
    </w:p>
    <w:p w:rsidR="00D82C0F" w:rsidRDefault="00AE0CE4">
      <w:pPr>
        <w:widowControl/>
        <w:spacing w:line="500" w:lineRule="exact"/>
        <w:jc w:val="left"/>
        <w:rPr>
          <w:rFonts w:ascii="宋体" w:hAnsi="宋体" w:cs="宋体"/>
          <w:kern w:val="0"/>
          <w:sz w:val="24"/>
        </w:rPr>
      </w:pPr>
      <w:r>
        <w:rPr>
          <w:rFonts w:ascii="宋体" w:hAnsi="宋体" w:cs="宋体" w:hint="eastAsia"/>
          <w:kern w:val="0"/>
          <w:sz w:val="24"/>
        </w:rPr>
        <w:t xml:space="preserve">　　(四)供应商与采购人、其他供应商或者采购代理机构恶意串通的；</w:t>
      </w:r>
    </w:p>
    <w:p w:rsidR="00D82C0F" w:rsidRDefault="00AE0CE4">
      <w:pPr>
        <w:widowControl/>
        <w:spacing w:line="500" w:lineRule="exact"/>
        <w:jc w:val="left"/>
        <w:rPr>
          <w:rFonts w:ascii="宋体" w:hAnsi="宋体" w:cs="宋体"/>
          <w:kern w:val="0"/>
          <w:sz w:val="24"/>
        </w:rPr>
      </w:pPr>
      <w:r>
        <w:rPr>
          <w:rFonts w:ascii="宋体" w:hAnsi="宋体" w:cs="宋体" w:hint="eastAsia"/>
          <w:kern w:val="0"/>
          <w:sz w:val="24"/>
        </w:rPr>
        <w:t xml:space="preserve">　　(五)磋商文件规定的其他情形。</w:t>
      </w:r>
    </w:p>
    <w:p w:rsidR="00D82C0F" w:rsidRDefault="00AE0CE4">
      <w:pPr>
        <w:spacing w:line="500" w:lineRule="exact"/>
        <w:ind w:firstLineChars="200" w:firstLine="480"/>
        <w:rPr>
          <w:rFonts w:ascii="宋体" w:hAnsi="宋体"/>
          <w:sz w:val="24"/>
        </w:rPr>
      </w:pPr>
      <w:r>
        <w:rPr>
          <w:rFonts w:ascii="宋体" w:hAnsi="宋体" w:hint="eastAsia"/>
          <w:sz w:val="24"/>
        </w:rPr>
        <w:t>上述不予</w:t>
      </w:r>
      <w:proofErr w:type="gramStart"/>
      <w:r>
        <w:rPr>
          <w:rFonts w:ascii="宋体" w:hAnsi="宋体" w:hint="eastAsia"/>
          <w:sz w:val="24"/>
        </w:rPr>
        <w:t>退还磋商</w:t>
      </w:r>
      <w:proofErr w:type="gramEnd"/>
      <w:r>
        <w:rPr>
          <w:rFonts w:ascii="宋体" w:hAnsi="宋体" w:hint="eastAsia"/>
          <w:sz w:val="24"/>
        </w:rPr>
        <w:t>保证金的情况如给采购人造成损失的，</w:t>
      </w:r>
      <w:proofErr w:type="gramStart"/>
      <w:r>
        <w:rPr>
          <w:rFonts w:ascii="宋体" w:hAnsi="宋体" w:hint="eastAsia"/>
          <w:sz w:val="24"/>
        </w:rPr>
        <w:t>超过磋商</w:t>
      </w:r>
      <w:proofErr w:type="gramEnd"/>
      <w:r>
        <w:rPr>
          <w:rFonts w:ascii="宋体" w:hAnsi="宋体" w:hint="eastAsia"/>
          <w:sz w:val="24"/>
        </w:rPr>
        <w:t>保证金数额，还应当对超过部分予以赔偿。</w:t>
      </w:r>
    </w:p>
    <w:p w:rsidR="00D82C0F" w:rsidRDefault="00AE0CE4">
      <w:pPr>
        <w:spacing w:line="500" w:lineRule="exact"/>
        <w:outlineLvl w:val="1"/>
        <w:rPr>
          <w:rFonts w:ascii="宋体" w:hAnsi="宋体"/>
          <w:sz w:val="24"/>
        </w:rPr>
      </w:pPr>
      <w:bookmarkStart w:id="82" w:name="_Toc312073603"/>
      <w:bookmarkStart w:id="83" w:name="_Toc422222443"/>
      <w:bookmarkStart w:id="84" w:name="_Toc337813702"/>
      <w:bookmarkStart w:id="85" w:name="_Toc312678771"/>
      <w:bookmarkStart w:id="86" w:name="_Toc93237739"/>
      <w:r>
        <w:rPr>
          <w:rFonts w:ascii="宋体" w:hAnsi="宋体" w:hint="eastAsia"/>
          <w:sz w:val="24"/>
        </w:rPr>
        <w:t>13. 响应文件的格式</w:t>
      </w:r>
      <w:bookmarkEnd w:id="82"/>
      <w:bookmarkEnd w:id="83"/>
      <w:bookmarkEnd w:id="84"/>
      <w:bookmarkEnd w:id="85"/>
      <w:bookmarkEnd w:id="86"/>
    </w:p>
    <w:p w:rsidR="00D82C0F" w:rsidRDefault="00AE0CE4">
      <w:pPr>
        <w:spacing w:line="500" w:lineRule="exact"/>
        <w:ind w:firstLineChars="200" w:firstLine="480"/>
        <w:rPr>
          <w:rFonts w:ascii="宋体" w:hAnsi="宋体"/>
          <w:sz w:val="24"/>
        </w:rPr>
      </w:pPr>
      <w:r>
        <w:rPr>
          <w:rFonts w:ascii="宋体" w:hAnsi="宋体" w:hint="eastAsia"/>
          <w:sz w:val="24"/>
        </w:rPr>
        <w:t>13.1在供应商须知前附表第11</w:t>
      </w:r>
      <w:r>
        <w:rPr>
          <w:rFonts w:ascii="宋体" w:hAnsi="宋体"/>
          <w:sz w:val="24"/>
        </w:rPr>
        <w:t>项号</w:t>
      </w:r>
      <w:r>
        <w:rPr>
          <w:rFonts w:ascii="宋体" w:hAnsi="宋体" w:hint="eastAsia"/>
          <w:sz w:val="24"/>
        </w:rPr>
        <w:t>所规定的</w:t>
      </w:r>
      <w:r>
        <w:rPr>
          <w:rFonts w:ascii="宋体" w:hAnsi="宋体"/>
          <w:sz w:val="24"/>
        </w:rPr>
        <w:t>要求</w:t>
      </w:r>
      <w:r>
        <w:rPr>
          <w:rFonts w:ascii="宋体" w:hAnsi="宋体" w:hint="eastAsia"/>
          <w:sz w:val="24"/>
        </w:rPr>
        <w:t>。</w:t>
      </w:r>
    </w:p>
    <w:p w:rsidR="00D82C0F" w:rsidRDefault="00AE0CE4">
      <w:pPr>
        <w:spacing w:line="500" w:lineRule="exact"/>
        <w:ind w:firstLineChars="200" w:firstLine="480"/>
        <w:rPr>
          <w:rFonts w:ascii="宋体" w:hAnsi="宋体"/>
          <w:sz w:val="24"/>
        </w:rPr>
      </w:pPr>
      <w:r>
        <w:rPr>
          <w:rFonts w:ascii="宋体" w:hAnsi="宋体" w:hint="eastAsia"/>
          <w:sz w:val="24"/>
        </w:rPr>
        <w:t>13.2响应文件应由供应商的法定代表人或者其授权的供应商代表在规定地方签字并加盖公章(非磋商专用章或业务章，以下同)，如由后者签字，应提供有效的“法定代表人委托书”。</w:t>
      </w:r>
    </w:p>
    <w:p w:rsidR="00D82C0F" w:rsidRDefault="00AE0CE4">
      <w:pPr>
        <w:spacing w:line="500" w:lineRule="exact"/>
        <w:ind w:firstLine="480"/>
        <w:rPr>
          <w:rFonts w:ascii="宋体" w:hAnsi="宋体"/>
          <w:sz w:val="24"/>
        </w:rPr>
      </w:pPr>
      <w:r>
        <w:rPr>
          <w:rFonts w:ascii="宋体" w:hAnsi="宋体" w:hint="eastAsia"/>
          <w:sz w:val="24"/>
        </w:rPr>
        <w:t>13.3供应商应提交证明其提供材料</w:t>
      </w:r>
      <w:proofErr w:type="gramStart"/>
      <w:r>
        <w:rPr>
          <w:rFonts w:ascii="宋体" w:hAnsi="宋体" w:hint="eastAsia"/>
          <w:sz w:val="24"/>
        </w:rPr>
        <w:t>符合磋商</w:t>
      </w:r>
      <w:proofErr w:type="gramEnd"/>
      <w:r>
        <w:rPr>
          <w:rFonts w:ascii="宋体" w:hAnsi="宋体" w:hint="eastAsia"/>
          <w:sz w:val="24"/>
        </w:rPr>
        <w:t>文件要求的技术响应文件，该文件可以是文字资料、图纸和数据。</w:t>
      </w:r>
    </w:p>
    <w:p w:rsidR="00D82C0F" w:rsidRDefault="00AE0CE4">
      <w:pPr>
        <w:spacing w:line="500" w:lineRule="exact"/>
        <w:ind w:firstLineChars="200" w:firstLine="480"/>
        <w:rPr>
          <w:rFonts w:ascii="宋体" w:hAnsi="宋体"/>
          <w:sz w:val="24"/>
        </w:rPr>
      </w:pPr>
      <w:r>
        <w:rPr>
          <w:rFonts w:ascii="宋体" w:hAnsi="宋体" w:hint="eastAsia"/>
          <w:sz w:val="24"/>
        </w:rPr>
        <w:t>13.4 响应文件的正本和全部副本均应使用不能擦去的墨料或墨水打印、书写或复印，并由法定代表人或其授权的代表签署，</w:t>
      </w:r>
      <w:proofErr w:type="gramStart"/>
      <w:r>
        <w:rPr>
          <w:rFonts w:ascii="宋体" w:hAnsi="宋体" w:hint="eastAsia"/>
          <w:sz w:val="24"/>
        </w:rPr>
        <w:t>盖供应</w:t>
      </w:r>
      <w:proofErr w:type="gramEnd"/>
      <w:r>
        <w:rPr>
          <w:rFonts w:ascii="宋体" w:hAnsi="宋体" w:hint="eastAsia"/>
          <w:sz w:val="24"/>
        </w:rPr>
        <w:t>商公章。</w:t>
      </w:r>
    </w:p>
    <w:p w:rsidR="00D82C0F" w:rsidRDefault="00AE0CE4">
      <w:pPr>
        <w:spacing w:line="500" w:lineRule="exact"/>
        <w:ind w:firstLineChars="200" w:firstLine="480"/>
        <w:rPr>
          <w:rFonts w:ascii="宋体" w:hAnsi="宋体"/>
          <w:sz w:val="24"/>
        </w:rPr>
      </w:pPr>
      <w:r>
        <w:rPr>
          <w:rFonts w:ascii="宋体" w:hAnsi="宋体" w:hint="eastAsia"/>
          <w:sz w:val="24"/>
        </w:rPr>
        <w:t>13.5 全套响应文件应无涂改和行间插字，除非这些改动是根据采购代理机构的指示进行的，或者是为改正供应</w:t>
      </w:r>
      <w:proofErr w:type="gramStart"/>
      <w:r>
        <w:rPr>
          <w:rFonts w:ascii="宋体" w:hAnsi="宋体" w:hint="eastAsia"/>
          <w:sz w:val="24"/>
        </w:rPr>
        <w:t>商造成</w:t>
      </w:r>
      <w:proofErr w:type="gramEnd"/>
      <w:r>
        <w:rPr>
          <w:rFonts w:ascii="宋体" w:hAnsi="宋体" w:hint="eastAsia"/>
          <w:sz w:val="24"/>
        </w:rPr>
        <w:t>的必须修改的错误而进行的。有改动时，修改处应由授权的代表签署证明或加盖校正章。</w:t>
      </w:r>
    </w:p>
    <w:p w:rsidR="00D82C0F" w:rsidRDefault="00AE0CE4">
      <w:pPr>
        <w:spacing w:line="500" w:lineRule="exact"/>
        <w:ind w:firstLineChars="200" w:firstLine="480"/>
        <w:rPr>
          <w:rFonts w:ascii="宋体" w:hAnsi="宋体"/>
          <w:sz w:val="24"/>
        </w:rPr>
      </w:pPr>
      <w:r>
        <w:rPr>
          <w:rFonts w:ascii="宋体" w:hAnsi="宋体" w:hint="eastAsia"/>
          <w:sz w:val="24"/>
        </w:rPr>
        <w:t>13.6未按本须知规定的格式填写响应文件、响应文件字迹模糊不清的，其响应无效。</w:t>
      </w:r>
    </w:p>
    <w:p w:rsidR="00D82C0F" w:rsidRDefault="00AE0CE4">
      <w:pPr>
        <w:spacing w:line="500" w:lineRule="exact"/>
        <w:ind w:firstLineChars="200" w:firstLine="480"/>
        <w:rPr>
          <w:rFonts w:ascii="宋体" w:hAnsi="宋体"/>
          <w:sz w:val="24"/>
        </w:rPr>
      </w:pPr>
      <w:r>
        <w:rPr>
          <w:rFonts w:ascii="宋体" w:hAnsi="宋体" w:hint="eastAsia"/>
          <w:sz w:val="24"/>
        </w:rPr>
        <w:t>13.7响应文件中所有的资格标准证明文件均须在有效期内，加盖供应商公章，复印件须注明“与原件一致”，否则响应文件在符合性检查中将被视为无效响应。</w:t>
      </w:r>
    </w:p>
    <w:p w:rsidR="00D82C0F" w:rsidRDefault="00D82C0F">
      <w:pPr>
        <w:spacing w:line="500" w:lineRule="exact"/>
        <w:ind w:firstLineChars="200" w:firstLine="480"/>
        <w:rPr>
          <w:rFonts w:ascii="宋体" w:hAnsi="宋体"/>
          <w:sz w:val="24"/>
        </w:rPr>
      </w:pPr>
    </w:p>
    <w:p w:rsidR="00D82C0F" w:rsidRDefault="00AE0CE4">
      <w:pPr>
        <w:spacing w:beforeLines="50" w:before="120" w:afterLines="50" w:after="120" w:line="500" w:lineRule="exact"/>
        <w:jc w:val="center"/>
        <w:outlineLvl w:val="1"/>
        <w:rPr>
          <w:rFonts w:ascii="宋体" w:hAnsi="宋体"/>
          <w:b/>
          <w:sz w:val="24"/>
        </w:rPr>
      </w:pPr>
      <w:bookmarkStart w:id="87" w:name="_Toc312676399"/>
      <w:bookmarkStart w:id="88" w:name="_Toc312676160"/>
      <w:bookmarkStart w:id="89" w:name="_Toc312675141"/>
      <w:bookmarkStart w:id="90" w:name="_Toc422222444"/>
      <w:bookmarkStart w:id="91" w:name="_Toc93237740"/>
      <w:r>
        <w:rPr>
          <w:rFonts w:ascii="宋体" w:hAnsi="宋体" w:hint="eastAsia"/>
          <w:b/>
          <w:sz w:val="24"/>
        </w:rPr>
        <w:t>四、响应文件的提交</w:t>
      </w:r>
      <w:bookmarkEnd w:id="87"/>
      <w:bookmarkEnd w:id="88"/>
      <w:bookmarkEnd w:id="89"/>
      <w:bookmarkEnd w:id="90"/>
      <w:bookmarkEnd w:id="91"/>
    </w:p>
    <w:p w:rsidR="00D82C0F" w:rsidRDefault="00AE0CE4">
      <w:pPr>
        <w:spacing w:line="500" w:lineRule="exact"/>
        <w:outlineLvl w:val="1"/>
        <w:rPr>
          <w:rFonts w:ascii="宋体" w:hAnsi="宋体"/>
          <w:sz w:val="24"/>
        </w:rPr>
      </w:pPr>
      <w:bookmarkStart w:id="92" w:name="_Toc312675142"/>
      <w:bookmarkStart w:id="93" w:name="_Toc312676400"/>
      <w:bookmarkStart w:id="94" w:name="_Toc312676161"/>
      <w:bookmarkStart w:id="95" w:name="_Toc422222445"/>
      <w:bookmarkStart w:id="96" w:name="_Toc93237741"/>
      <w:r>
        <w:rPr>
          <w:rFonts w:ascii="宋体" w:hAnsi="宋体" w:hint="eastAsia"/>
          <w:sz w:val="24"/>
        </w:rPr>
        <w:t>14. 响应文件的密封、标记和</w:t>
      </w:r>
      <w:bookmarkEnd w:id="92"/>
      <w:bookmarkEnd w:id="93"/>
      <w:bookmarkEnd w:id="94"/>
      <w:r>
        <w:rPr>
          <w:rFonts w:ascii="宋体" w:hAnsi="宋体" w:hint="eastAsia"/>
          <w:sz w:val="24"/>
        </w:rPr>
        <w:t>提交</w:t>
      </w:r>
      <w:bookmarkEnd w:id="95"/>
      <w:bookmarkEnd w:id="96"/>
    </w:p>
    <w:p w:rsidR="00D82C0F" w:rsidRDefault="00AE0CE4">
      <w:pPr>
        <w:spacing w:line="500" w:lineRule="exact"/>
        <w:ind w:firstLineChars="200" w:firstLine="480"/>
        <w:rPr>
          <w:rFonts w:ascii="宋体" w:hAnsi="宋体"/>
          <w:sz w:val="24"/>
        </w:rPr>
      </w:pPr>
      <w:r>
        <w:rPr>
          <w:rFonts w:ascii="宋体" w:hAnsi="宋体" w:hint="eastAsia"/>
          <w:sz w:val="24"/>
        </w:rPr>
        <w:lastRenderedPageBreak/>
        <w:t>14.1供应商应将响应文件正本和副本分别用信封密封，并标明项目编号、供应商名称、项目名称及“正本”或“副本”字样。</w:t>
      </w:r>
    </w:p>
    <w:p w:rsidR="00D82C0F" w:rsidRDefault="00AE0CE4">
      <w:pPr>
        <w:spacing w:line="500" w:lineRule="exact"/>
        <w:ind w:firstLineChars="196" w:firstLine="470"/>
        <w:rPr>
          <w:rFonts w:ascii="宋体" w:hAnsi="宋体"/>
          <w:sz w:val="24"/>
          <w:u w:val="single"/>
        </w:rPr>
      </w:pPr>
      <w:r>
        <w:rPr>
          <w:rFonts w:ascii="宋体" w:hAnsi="宋体" w:hint="eastAsia"/>
          <w:sz w:val="24"/>
        </w:rPr>
        <w:t>14.2 每一信封密封处应注明“于   年  月  日之前(指采购邀请中规定的响应文件开启日期及时间)不准启封”的字样，并加盖供应商公章。</w:t>
      </w:r>
    </w:p>
    <w:p w:rsidR="00D82C0F" w:rsidRDefault="00AE0CE4">
      <w:pPr>
        <w:spacing w:line="500" w:lineRule="exact"/>
        <w:ind w:firstLineChars="200" w:firstLine="480"/>
        <w:rPr>
          <w:rFonts w:ascii="宋体" w:hAnsi="宋体"/>
          <w:sz w:val="24"/>
        </w:rPr>
      </w:pPr>
      <w:r>
        <w:rPr>
          <w:rFonts w:ascii="宋体" w:hAnsi="宋体" w:hint="eastAsia"/>
          <w:sz w:val="24"/>
        </w:rPr>
        <w:t>14.3如果未按上述规定进行密封和标记，供应商自行承担由此造成的对响应文件的误投或提前拆封的责任。</w:t>
      </w:r>
    </w:p>
    <w:p w:rsidR="00D82C0F" w:rsidRDefault="00AE0CE4">
      <w:pPr>
        <w:spacing w:line="500" w:lineRule="exact"/>
        <w:ind w:firstLine="480"/>
        <w:rPr>
          <w:rFonts w:ascii="宋体" w:hAnsi="宋体"/>
          <w:sz w:val="24"/>
        </w:rPr>
      </w:pPr>
      <w:r>
        <w:rPr>
          <w:rFonts w:ascii="宋体" w:hAnsi="宋体" w:hint="eastAsia"/>
          <w:sz w:val="24"/>
        </w:rPr>
        <w:t>14.4供应商应当在磋商文件要求的截止时间前，将响应文件密封送达指定地点。在截止时间后送达的响应文件为无效文件，采购人、采购代理机构或者磋商小组应当拒收。</w:t>
      </w:r>
    </w:p>
    <w:p w:rsidR="00D82C0F" w:rsidRDefault="00AE0CE4">
      <w:pPr>
        <w:widowControl/>
        <w:spacing w:line="500" w:lineRule="exact"/>
        <w:ind w:firstLineChars="200" w:firstLine="480"/>
        <w:jc w:val="left"/>
        <w:rPr>
          <w:rFonts w:ascii="宋体" w:hAnsi="宋体" w:cs="宋体"/>
          <w:kern w:val="0"/>
          <w:sz w:val="24"/>
        </w:rPr>
      </w:pPr>
      <w:r>
        <w:rPr>
          <w:rFonts w:ascii="宋体" w:hAnsi="宋体" w:hint="eastAsia"/>
          <w:sz w:val="24"/>
        </w:rPr>
        <w:t>14.5</w:t>
      </w:r>
      <w:r>
        <w:rPr>
          <w:rFonts w:ascii="宋体" w:hAnsi="宋体" w:cs="宋体" w:hint="eastAsia"/>
          <w:kern w:val="0"/>
          <w:sz w:val="24"/>
        </w:rPr>
        <w:t>供应商在提交响应文件截止时间前，可以对所提交的响应文件进行补充、修改或者撤回，并书面通知采购人、采购代理机构。补充、修改的内容与响应文件不一致的，以补充、修改的内容为准</w:t>
      </w:r>
      <w:r>
        <w:rPr>
          <w:rFonts w:ascii="宋体" w:hAnsi="宋体" w:hint="eastAsia"/>
          <w:sz w:val="24"/>
        </w:rPr>
        <w:t>。</w:t>
      </w:r>
      <w:r>
        <w:rPr>
          <w:rFonts w:ascii="宋体" w:hAnsi="宋体" w:cs="宋体" w:hint="eastAsia"/>
          <w:kern w:val="0"/>
          <w:sz w:val="24"/>
        </w:rPr>
        <w:t>补充、</w:t>
      </w:r>
      <w:r>
        <w:rPr>
          <w:rFonts w:ascii="宋体" w:hAnsi="宋体" w:hint="eastAsia"/>
          <w:sz w:val="24"/>
        </w:rPr>
        <w:t>修改的内容和撤回通知应当按本须知要求签署、盖章、密封，并作为响应文件的组成部分。</w:t>
      </w:r>
    </w:p>
    <w:p w:rsidR="00D82C0F" w:rsidRDefault="00AE0CE4">
      <w:pPr>
        <w:widowControl/>
        <w:spacing w:line="500" w:lineRule="exact"/>
        <w:jc w:val="left"/>
        <w:rPr>
          <w:rFonts w:ascii="宋体" w:hAnsi="宋体"/>
          <w:sz w:val="24"/>
        </w:rPr>
      </w:pPr>
      <w:r>
        <w:rPr>
          <w:rFonts w:ascii="宋体" w:hAnsi="宋体" w:cs="宋体" w:hint="eastAsia"/>
          <w:kern w:val="0"/>
          <w:sz w:val="24"/>
        </w:rPr>
        <w:t xml:space="preserve">　  </w:t>
      </w:r>
      <w:r>
        <w:rPr>
          <w:rFonts w:ascii="宋体" w:hAnsi="宋体" w:hint="eastAsia"/>
          <w:sz w:val="24"/>
        </w:rPr>
        <w:t>14.6供应商在提交首次响应文件截止后不得修改、撤回首次响应文件。供应商在提交首次响应文件截止期后修改首次响应文件的，其报价无效，磋商保证金不予退还，给采购人造成的损失</w:t>
      </w:r>
      <w:proofErr w:type="gramStart"/>
      <w:r>
        <w:rPr>
          <w:rFonts w:ascii="宋体" w:hAnsi="宋体" w:hint="eastAsia"/>
          <w:sz w:val="24"/>
        </w:rPr>
        <w:t>超过磋商</w:t>
      </w:r>
      <w:proofErr w:type="gramEnd"/>
      <w:r>
        <w:rPr>
          <w:rFonts w:ascii="宋体" w:hAnsi="宋体" w:hint="eastAsia"/>
          <w:sz w:val="24"/>
        </w:rPr>
        <w:t>保证金数额的，还应当对超过部分予以赔偿。</w:t>
      </w:r>
    </w:p>
    <w:p w:rsidR="00D82C0F" w:rsidRDefault="00AE0CE4">
      <w:pPr>
        <w:tabs>
          <w:tab w:val="left" w:pos="540"/>
        </w:tabs>
        <w:snapToGrid w:val="0"/>
        <w:spacing w:line="500" w:lineRule="exact"/>
        <w:ind w:firstLineChars="200" w:firstLine="480"/>
        <w:rPr>
          <w:rFonts w:ascii="宋体" w:hAnsi="宋体"/>
          <w:sz w:val="24"/>
        </w:rPr>
      </w:pPr>
      <w:bookmarkStart w:id="97" w:name="_Toc422222446"/>
      <w:bookmarkStart w:id="98" w:name="_Toc337813705"/>
      <w:r>
        <w:rPr>
          <w:rFonts w:ascii="宋体" w:hAnsi="宋体" w:hint="eastAsia"/>
          <w:sz w:val="24"/>
        </w:rPr>
        <w:t>14.7提交首次响应文件截止时间结束后参加报价的供应商不足三家的，本次采购程序终止，除采购任务取消情形外，招标采购单位将依法重新组织招标或者采取其他方式采购。</w:t>
      </w:r>
    </w:p>
    <w:p w:rsidR="00D82C0F" w:rsidRDefault="00D82C0F">
      <w:pPr>
        <w:tabs>
          <w:tab w:val="left" w:pos="540"/>
        </w:tabs>
        <w:snapToGrid w:val="0"/>
        <w:spacing w:line="500" w:lineRule="exact"/>
        <w:ind w:firstLineChars="200" w:firstLine="480"/>
        <w:rPr>
          <w:rFonts w:ascii="宋体" w:hAnsi="宋体"/>
          <w:sz w:val="24"/>
        </w:rPr>
      </w:pPr>
    </w:p>
    <w:p w:rsidR="00D82C0F" w:rsidRDefault="00AE0CE4">
      <w:pPr>
        <w:spacing w:beforeLines="50" w:before="120" w:afterLines="50" w:after="120" w:line="500" w:lineRule="exact"/>
        <w:jc w:val="center"/>
        <w:outlineLvl w:val="1"/>
        <w:rPr>
          <w:rFonts w:ascii="宋体" w:hAnsi="宋体"/>
          <w:b/>
          <w:sz w:val="24"/>
        </w:rPr>
      </w:pPr>
      <w:bookmarkStart w:id="99" w:name="_Toc93237742"/>
      <w:r>
        <w:rPr>
          <w:rFonts w:ascii="宋体" w:hAnsi="宋体" w:hint="eastAsia"/>
          <w:b/>
          <w:sz w:val="24"/>
        </w:rPr>
        <w:t>五、磋商程序</w:t>
      </w:r>
      <w:bookmarkEnd w:id="97"/>
      <w:bookmarkEnd w:id="98"/>
      <w:bookmarkEnd w:id="99"/>
    </w:p>
    <w:p w:rsidR="00D82C0F" w:rsidRDefault="00AE0CE4">
      <w:pPr>
        <w:spacing w:line="500" w:lineRule="exact"/>
        <w:outlineLvl w:val="1"/>
        <w:rPr>
          <w:rFonts w:ascii="宋体" w:hAnsi="宋体"/>
          <w:sz w:val="24"/>
        </w:rPr>
      </w:pPr>
      <w:bookmarkStart w:id="100" w:name="_Toc422222447"/>
      <w:bookmarkStart w:id="101" w:name="_Toc336277900"/>
      <w:bookmarkStart w:id="102" w:name="_Toc337560127"/>
      <w:bookmarkStart w:id="103" w:name="_Toc337813706"/>
      <w:bookmarkStart w:id="104" w:name="_Toc93237743"/>
      <w:r>
        <w:rPr>
          <w:rFonts w:ascii="宋体" w:hAnsi="宋体" w:hint="eastAsia"/>
          <w:sz w:val="24"/>
        </w:rPr>
        <w:t>15. 首次响应文件递交程序</w:t>
      </w:r>
      <w:bookmarkEnd w:id="100"/>
      <w:bookmarkEnd w:id="101"/>
      <w:bookmarkEnd w:id="102"/>
      <w:bookmarkEnd w:id="103"/>
      <w:bookmarkEnd w:id="104"/>
    </w:p>
    <w:p w:rsidR="00D82C0F" w:rsidRDefault="00AE0CE4">
      <w:pPr>
        <w:spacing w:line="500" w:lineRule="exact"/>
        <w:rPr>
          <w:rFonts w:ascii="宋体" w:hAnsi="宋体"/>
          <w:sz w:val="24"/>
        </w:rPr>
      </w:pPr>
      <w:r>
        <w:rPr>
          <w:rFonts w:ascii="宋体" w:hAnsi="宋体" w:hint="eastAsia"/>
          <w:sz w:val="24"/>
        </w:rPr>
        <w:t xml:space="preserve">    15.1 在供应商须知前附表中规定的时间、地点磋商。</w:t>
      </w:r>
    </w:p>
    <w:p w:rsidR="00D82C0F" w:rsidRDefault="00AE0CE4">
      <w:pPr>
        <w:spacing w:line="500" w:lineRule="exact"/>
        <w:ind w:firstLineChars="200" w:firstLine="480"/>
        <w:rPr>
          <w:rFonts w:ascii="宋体" w:hAnsi="宋体"/>
          <w:sz w:val="24"/>
        </w:rPr>
      </w:pPr>
      <w:r>
        <w:rPr>
          <w:rFonts w:ascii="宋体" w:hAnsi="宋体" w:hint="eastAsia"/>
          <w:sz w:val="24"/>
        </w:rPr>
        <w:t>15.2磋商由采购代理机构主持，采购人、供应商和有关方面代表参加。所有供应商应派授权代表参加磋商会，并签到。供应商未参加开标的，视同认可开标结果。</w:t>
      </w:r>
    </w:p>
    <w:p w:rsidR="00D82C0F" w:rsidRDefault="00AE0CE4">
      <w:pPr>
        <w:spacing w:line="500" w:lineRule="exact"/>
        <w:ind w:firstLineChars="200" w:firstLine="480"/>
        <w:rPr>
          <w:rFonts w:ascii="宋体" w:hAnsi="宋体"/>
          <w:sz w:val="24"/>
        </w:rPr>
      </w:pPr>
      <w:r>
        <w:rPr>
          <w:rFonts w:ascii="宋体" w:hAnsi="宋体" w:cs="Helvetica"/>
          <w:kern w:val="0"/>
          <w:sz w:val="24"/>
        </w:rPr>
        <w:t>有效</w:t>
      </w:r>
      <w:r>
        <w:rPr>
          <w:rFonts w:ascii="宋体" w:hAnsi="宋体" w:hint="eastAsia"/>
          <w:sz w:val="24"/>
        </w:rPr>
        <w:t>供应商</w:t>
      </w:r>
      <w:r>
        <w:rPr>
          <w:rFonts w:ascii="宋体" w:hAnsi="宋体" w:cs="Helvetica"/>
          <w:kern w:val="0"/>
          <w:sz w:val="24"/>
        </w:rPr>
        <w:t>不足</w:t>
      </w:r>
      <w:r>
        <w:rPr>
          <w:rFonts w:ascii="宋体" w:hAnsi="宋体" w:cs="Helvetica" w:hint="eastAsia"/>
          <w:kern w:val="0"/>
          <w:sz w:val="24"/>
        </w:rPr>
        <w:t>三</w:t>
      </w:r>
      <w:r>
        <w:rPr>
          <w:rFonts w:ascii="宋体" w:hAnsi="宋体" w:cs="Helvetica"/>
          <w:kern w:val="0"/>
          <w:sz w:val="24"/>
        </w:rPr>
        <w:t>家的，不进行</w:t>
      </w:r>
      <w:r>
        <w:rPr>
          <w:rFonts w:ascii="宋体" w:hAnsi="宋体" w:hint="eastAsia"/>
          <w:sz w:val="24"/>
        </w:rPr>
        <w:t>磋商</w:t>
      </w:r>
      <w:r>
        <w:rPr>
          <w:rFonts w:ascii="宋体" w:hAnsi="宋体" w:cs="Helvetica" w:hint="eastAsia"/>
          <w:kern w:val="0"/>
          <w:sz w:val="24"/>
        </w:rPr>
        <w:t>，并将其响应文件原封不动地退回</w:t>
      </w:r>
      <w:r>
        <w:rPr>
          <w:rFonts w:ascii="宋体" w:hAnsi="宋体" w:hint="eastAsia"/>
          <w:sz w:val="24"/>
        </w:rPr>
        <w:t>供应商</w:t>
      </w:r>
      <w:r>
        <w:rPr>
          <w:rFonts w:ascii="宋体" w:hAnsi="宋体" w:cs="Helvetica"/>
          <w:kern w:val="0"/>
          <w:sz w:val="24"/>
        </w:rPr>
        <w:t>。</w:t>
      </w:r>
    </w:p>
    <w:p w:rsidR="00D82C0F" w:rsidRDefault="00AE0CE4">
      <w:pPr>
        <w:spacing w:line="500" w:lineRule="exact"/>
        <w:outlineLvl w:val="1"/>
        <w:rPr>
          <w:rFonts w:ascii="宋体" w:hAnsi="宋体"/>
          <w:sz w:val="24"/>
        </w:rPr>
      </w:pPr>
      <w:bookmarkStart w:id="105" w:name="_Toc312073606"/>
      <w:bookmarkStart w:id="106" w:name="_Toc422222448"/>
      <w:bookmarkStart w:id="107" w:name="_Toc312678774"/>
      <w:bookmarkStart w:id="108" w:name="_Toc93237744"/>
      <w:r>
        <w:rPr>
          <w:rFonts w:ascii="宋体" w:hAnsi="宋体" w:hint="eastAsia"/>
          <w:sz w:val="24"/>
        </w:rPr>
        <w:t>16．磋商小组</w:t>
      </w:r>
      <w:bookmarkEnd w:id="105"/>
      <w:bookmarkEnd w:id="106"/>
      <w:bookmarkEnd w:id="107"/>
      <w:bookmarkEnd w:id="108"/>
    </w:p>
    <w:p w:rsidR="00D82C0F" w:rsidRDefault="00AE0CE4">
      <w:pPr>
        <w:spacing w:line="500" w:lineRule="exact"/>
        <w:ind w:firstLineChars="100" w:firstLine="240"/>
        <w:rPr>
          <w:rFonts w:ascii="宋体" w:hAnsi="宋体" w:cs="宋体"/>
          <w:kern w:val="0"/>
          <w:sz w:val="24"/>
        </w:rPr>
      </w:pPr>
      <w:bookmarkStart w:id="109" w:name="_Toc312678775"/>
      <w:r>
        <w:rPr>
          <w:rFonts w:ascii="宋体" w:hAnsi="宋体" w:hint="eastAsia"/>
          <w:sz w:val="24"/>
        </w:rPr>
        <w:t xml:space="preserve">  16.1采购代理机构根据采购货物、服务的特点依法组建磋商小组。</w:t>
      </w:r>
      <w:r>
        <w:rPr>
          <w:rFonts w:ascii="宋体" w:hAnsi="宋体" w:cs="宋体" w:hint="eastAsia"/>
          <w:kern w:val="0"/>
          <w:sz w:val="24"/>
        </w:rPr>
        <w:t>磋商小组由采购人代表和评审专家共3人以上单数组成，其中评审专家人数不得</w:t>
      </w:r>
      <w:proofErr w:type="gramStart"/>
      <w:r>
        <w:rPr>
          <w:rFonts w:ascii="宋体" w:hAnsi="宋体" w:cs="宋体" w:hint="eastAsia"/>
          <w:kern w:val="0"/>
          <w:sz w:val="24"/>
        </w:rPr>
        <w:t>少于磋商</w:t>
      </w:r>
      <w:proofErr w:type="gramEnd"/>
      <w:r>
        <w:rPr>
          <w:rFonts w:ascii="宋体" w:hAnsi="宋体" w:cs="宋体" w:hint="eastAsia"/>
          <w:kern w:val="0"/>
          <w:sz w:val="24"/>
        </w:rPr>
        <w:t>小组成员总数的2/3，</w:t>
      </w:r>
      <w:r>
        <w:rPr>
          <w:rFonts w:ascii="宋体" w:hAnsi="宋体" w:hint="eastAsia"/>
          <w:sz w:val="24"/>
        </w:rPr>
        <w:t>由磋商小组对响应文件进行审查、质疑、评估和比较，并做出授予合同的建议。</w:t>
      </w:r>
    </w:p>
    <w:p w:rsidR="00D82C0F" w:rsidRDefault="00AE0CE4">
      <w:pPr>
        <w:spacing w:line="500" w:lineRule="exact"/>
        <w:ind w:firstLineChars="200" w:firstLine="480"/>
        <w:rPr>
          <w:rFonts w:ascii="宋体" w:hAnsi="宋体"/>
          <w:sz w:val="24"/>
        </w:rPr>
      </w:pPr>
      <w:r>
        <w:rPr>
          <w:rFonts w:ascii="宋体" w:hAnsi="宋体" w:hint="eastAsia"/>
          <w:sz w:val="24"/>
        </w:rPr>
        <w:lastRenderedPageBreak/>
        <w:t>16.2 磋商小组成员有下列情形之一的，应当回避：</w:t>
      </w:r>
    </w:p>
    <w:p w:rsidR="00D82C0F" w:rsidRDefault="00AE0CE4">
      <w:pPr>
        <w:spacing w:line="500" w:lineRule="exact"/>
        <w:ind w:firstLineChars="200" w:firstLine="480"/>
        <w:rPr>
          <w:rFonts w:ascii="宋体" w:hAnsi="宋体"/>
          <w:sz w:val="24"/>
        </w:rPr>
      </w:pPr>
      <w:r>
        <w:rPr>
          <w:rFonts w:ascii="宋体" w:hAnsi="宋体" w:hint="eastAsia"/>
          <w:sz w:val="24"/>
        </w:rPr>
        <w:t>(1) 现在或者在采购活动发生前三年内，与供应</w:t>
      </w:r>
      <w:proofErr w:type="gramStart"/>
      <w:r>
        <w:rPr>
          <w:rFonts w:ascii="宋体" w:hAnsi="宋体" w:hint="eastAsia"/>
          <w:sz w:val="24"/>
        </w:rPr>
        <w:t>商存在</w:t>
      </w:r>
      <w:proofErr w:type="gramEnd"/>
      <w:r>
        <w:rPr>
          <w:rFonts w:ascii="宋体" w:hAnsi="宋体" w:hint="eastAsia"/>
          <w:sz w:val="24"/>
        </w:rPr>
        <w:t>雇佣关系；</w:t>
      </w:r>
    </w:p>
    <w:p w:rsidR="00D82C0F" w:rsidRDefault="00AE0CE4">
      <w:pPr>
        <w:spacing w:line="500" w:lineRule="exact"/>
        <w:ind w:firstLineChars="200" w:firstLine="480"/>
        <w:rPr>
          <w:rFonts w:ascii="宋体" w:hAnsi="宋体"/>
          <w:sz w:val="24"/>
        </w:rPr>
      </w:pPr>
      <w:r>
        <w:rPr>
          <w:rFonts w:ascii="宋体" w:hAnsi="宋体" w:hint="eastAsia"/>
          <w:sz w:val="24"/>
        </w:rPr>
        <w:t>(2) 现在或者在采购活动发生前三年内担任供应商的财务顾问、法律顾问或技术顾问；</w:t>
      </w:r>
    </w:p>
    <w:p w:rsidR="00D82C0F" w:rsidRDefault="00AE0CE4">
      <w:pPr>
        <w:spacing w:line="500" w:lineRule="exact"/>
        <w:ind w:firstLineChars="200" w:firstLine="480"/>
        <w:rPr>
          <w:rFonts w:ascii="宋体" w:hAnsi="宋体"/>
          <w:sz w:val="24"/>
        </w:rPr>
      </w:pPr>
      <w:r>
        <w:rPr>
          <w:rFonts w:ascii="宋体" w:hAnsi="宋体" w:hint="eastAsia"/>
          <w:sz w:val="24"/>
        </w:rPr>
        <w:t>(3) 现在或者在采购活动发生前三年内是供应商的控股股东或者实际控制人；</w:t>
      </w:r>
    </w:p>
    <w:p w:rsidR="00D82C0F" w:rsidRDefault="00AE0CE4">
      <w:pPr>
        <w:spacing w:line="500" w:lineRule="exact"/>
        <w:ind w:firstLineChars="200" w:firstLine="480"/>
        <w:rPr>
          <w:rFonts w:ascii="宋体" w:hAnsi="宋体"/>
          <w:sz w:val="24"/>
        </w:rPr>
      </w:pPr>
      <w:r>
        <w:rPr>
          <w:rFonts w:ascii="宋体" w:hAnsi="宋体" w:hint="eastAsia"/>
          <w:sz w:val="24"/>
        </w:rPr>
        <w:t>(4) 与供应商的法定代表人或者负责人是直系血亲、三代以内旁系血亲及姻亲关系；</w:t>
      </w:r>
    </w:p>
    <w:p w:rsidR="00D82C0F" w:rsidRDefault="00AE0CE4">
      <w:pPr>
        <w:spacing w:line="500" w:lineRule="exact"/>
        <w:ind w:firstLineChars="200" w:firstLine="480"/>
        <w:rPr>
          <w:rFonts w:ascii="宋体" w:hAnsi="宋体"/>
          <w:sz w:val="24"/>
        </w:rPr>
      </w:pPr>
      <w:r>
        <w:rPr>
          <w:rFonts w:ascii="宋体" w:hAnsi="宋体" w:hint="eastAsia"/>
          <w:sz w:val="24"/>
        </w:rPr>
        <w:t>(5) 与供应商之间存在其他影响或可能影响采购活动依法进行的利害关系。</w:t>
      </w:r>
    </w:p>
    <w:p w:rsidR="00D82C0F" w:rsidRDefault="00AE0CE4">
      <w:pPr>
        <w:spacing w:line="500" w:lineRule="exact"/>
        <w:ind w:firstLineChars="200" w:firstLine="480"/>
        <w:rPr>
          <w:rFonts w:ascii="宋体" w:hAnsi="宋体"/>
          <w:sz w:val="24"/>
        </w:rPr>
      </w:pPr>
      <w:r>
        <w:rPr>
          <w:rFonts w:ascii="宋体" w:hAnsi="宋体" w:hint="eastAsia"/>
          <w:sz w:val="24"/>
        </w:rPr>
        <w:t>16.3 磋商原则</w:t>
      </w:r>
    </w:p>
    <w:p w:rsidR="00D82C0F" w:rsidRDefault="00AE0CE4">
      <w:pPr>
        <w:spacing w:line="500" w:lineRule="exact"/>
        <w:ind w:firstLineChars="200" w:firstLine="480"/>
        <w:rPr>
          <w:rFonts w:ascii="宋体" w:hAnsi="宋体"/>
          <w:sz w:val="24"/>
        </w:rPr>
      </w:pPr>
      <w:r>
        <w:rPr>
          <w:rFonts w:ascii="宋体" w:hAnsi="宋体" w:hint="eastAsia"/>
          <w:sz w:val="24"/>
        </w:rPr>
        <w:t>磋商活动按照客观、公正、审慎的原则。</w:t>
      </w:r>
    </w:p>
    <w:p w:rsidR="00D82C0F" w:rsidRDefault="00AE0CE4">
      <w:pPr>
        <w:spacing w:line="500" w:lineRule="exact"/>
        <w:outlineLvl w:val="1"/>
        <w:rPr>
          <w:rFonts w:ascii="宋体" w:hAnsi="宋体"/>
          <w:sz w:val="24"/>
        </w:rPr>
      </w:pPr>
      <w:bookmarkStart w:id="110" w:name="_Toc93237745"/>
      <w:bookmarkEnd w:id="109"/>
      <w:r>
        <w:rPr>
          <w:rFonts w:ascii="宋体" w:hAnsi="宋体" w:hint="eastAsia"/>
          <w:sz w:val="24"/>
        </w:rPr>
        <w:t>17. 磋商程序</w:t>
      </w:r>
      <w:bookmarkEnd w:id="110"/>
    </w:p>
    <w:p w:rsidR="00D82C0F" w:rsidRDefault="00AE0CE4">
      <w:pPr>
        <w:spacing w:line="500" w:lineRule="exact"/>
        <w:ind w:firstLineChars="200" w:firstLine="480"/>
        <w:rPr>
          <w:rFonts w:ascii="宋体" w:hAnsi="宋体"/>
          <w:sz w:val="24"/>
        </w:rPr>
      </w:pPr>
      <w:r>
        <w:rPr>
          <w:rFonts w:ascii="宋体" w:hAnsi="宋体" w:hint="eastAsia"/>
          <w:sz w:val="24"/>
        </w:rPr>
        <w:t>17.1在</w:t>
      </w:r>
      <w:proofErr w:type="gramStart"/>
      <w:r>
        <w:rPr>
          <w:rFonts w:ascii="宋体" w:hAnsi="宋体" w:hint="eastAsia"/>
          <w:sz w:val="24"/>
        </w:rPr>
        <w:t>进入磋商</w:t>
      </w:r>
      <w:proofErr w:type="gramEnd"/>
      <w:r>
        <w:rPr>
          <w:rFonts w:ascii="宋体" w:hAnsi="宋体" w:hint="eastAsia"/>
          <w:sz w:val="24"/>
        </w:rPr>
        <w:t>阶段之前，由采购人监督代表检查响应文件的密封情况，对符合密封要求的响应文件按照提交</w:t>
      </w:r>
      <w:r>
        <w:rPr>
          <w:rFonts w:ascii="宋体" w:hAnsi="宋体" w:hint="eastAsia"/>
          <w:bCs/>
          <w:sz w:val="24"/>
        </w:rPr>
        <w:t>首次</w:t>
      </w:r>
      <w:r>
        <w:rPr>
          <w:rFonts w:ascii="宋体" w:hAnsi="宋体" w:hint="eastAsia"/>
          <w:sz w:val="24"/>
        </w:rPr>
        <w:t>响应文件时间的先后顺序(或者逆顺序)当场逐一拆封。</w:t>
      </w:r>
    </w:p>
    <w:p w:rsidR="00D82C0F" w:rsidRDefault="00AE0CE4">
      <w:pPr>
        <w:spacing w:line="500" w:lineRule="exact"/>
        <w:ind w:firstLineChars="200" w:firstLine="480"/>
        <w:jc w:val="left"/>
        <w:rPr>
          <w:rFonts w:ascii="宋体" w:hAnsi="宋体"/>
          <w:sz w:val="24"/>
        </w:rPr>
      </w:pPr>
      <w:r>
        <w:rPr>
          <w:rFonts w:ascii="宋体" w:hAnsi="宋体" w:hint="eastAsia"/>
          <w:sz w:val="24"/>
        </w:rPr>
        <w:t>17.2在</w:t>
      </w:r>
      <w:proofErr w:type="gramStart"/>
      <w:r>
        <w:rPr>
          <w:rFonts w:ascii="宋体" w:hAnsi="宋体" w:hint="eastAsia"/>
          <w:sz w:val="24"/>
        </w:rPr>
        <w:t>进入磋商</w:t>
      </w:r>
      <w:proofErr w:type="gramEnd"/>
      <w:r>
        <w:rPr>
          <w:rFonts w:ascii="宋体" w:hAnsi="宋体" w:hint="eastAsia"/>
          <w:sz w:val="24"/>
        </w:rPr>
        <w:t>阶段之前，磋商小组将依据供应商提交的响应文件，对其响应文件按本须知第20条规定进行初审。</w:t>
      </w:r>
    </w:p>
    <w:p w:rsidR="00D82C0F" w:rsidRDefault="00AE0CE4">
      <w:pPr>
        <w:spacing w:line="500" w:lineRule="exact"/>
        <w:ind w:firstLineChars="200" w:firstLine="480"/>
        <w:jc w:val="left"/>
        <w:rPr>
          <w:rFonts w:ascii="宋体" w:hAnsi="宋体"/>
          <w:sz w:val="24"/>
        </w:rPr>
      </w:pPr>
      <w:r>
        <w:rPr>
          <w:rFonts w:ascii="宋体" w:hAnsi="宋体" w:hint="eastAsia"/>
          <w:sz w:val="24"/>
        </w:rPr>
        <w:t>17.3技术商务磋商</w:t>
      </w:r>
    </w:p>
    <w:p w:rsidR="00D82C0F" w:rsidRDefault="00AE0CE4">
      <w:pPr>
        <w:widowControl/>
        <w:spacing w:line="500" w:lineRule="exact"/>
        <w:ind w:firstLineChars="200" w:firstLine="480"/>
        <w:jc w:val="left"/>
        <w:rPr>
          <w:rFonts w:ascii="宋体" w:hAnsi="宋体" w:cs="宋体"/>
          <w:kern w:val="0"/>
          <w:sz w:val="24"/>
        </w:rPr>
      </w:pPr>
      <w:r>
        <w:rPr>
          <w:rFonts w:ascii="宋体" w:hAnsi="宋体" w:cs="宋体" w:hint="eastAsia"/>
          <w:kern w:val="0"/>
          <w:sz w:val="24"/>
        </w:rPr>
        <w:t>17.3.1磋商小组在对响应文件的有效性、完整性和响应程度进行审查时，可以要求供应商对响应文件中含义不明确、同类问题表述不一致或者有明显文字和计算错误的内容等</w:t>
      </w:r>
      <w:proofErr w:type="gramStart"/>
      <w:r>
        <w:rPr>
          <w:rFonts w:ascii="宋体" w:hAnsi="宋体" w:cs="宋体" w:hint="eastAsia"/>
          <w:kern w:val="0"/>
          <w:sz w:val="24"/>
        </w:rPr>
        <w:t>作出</w:t>
      </w:r>
      <w:proofErr w:type="gramEnd"/>
      <w:r>
        <w:rPr>
          <w:rFonts w:ascii="宋体" w:hAnsi="宋体" w:cs="宋体" w:hint="eastAsia"/>
          <w:kern w:val="0"/>
          <w:sz w:val="24"/>
        </w:rPr>
        <w:t>必要的澄清、说明或者更正。供应商的澄清、说明或者更正不得超出响应文件的范围或者改变响应文件的实质性内容。</w:t>
      </w:r>
    </w:p>
    <w:p w:rsidR="00D82C0F" w:rsidRDefault="00AE0CE4">
      <w:pPr>
        <w:widowControl/>
        <w:spacing w:line="500" w:lineRule="exact"/>
        <w:jc w:val="left"/>
        <w:rPr>
          <w:rFonts w:ascii="宋体" w:hAnsi="宋体"/>
          <w:sz w:val="24"/>
        </w:rPr>
      </w:pPr>
      <w:r>
        <w:rPr>
          <w:rFonts w:ascii="宋体" w:hAnsi="宋体" w:cs="宋体" w:hint="eastAsia"/>
          <w:kern w:val="0"/>
          <w:sz w:val="24"/>
        </w:rPr>
        <w:t xml:space="preserve">　　磋商小组要求供应商澄清、说明或者更正响应文件应当以书面形式</w:t>
      </w:r>
      <w:proofErr w:type="gramStart"/>
      <w:r>
        <w:rPr>
          <w:rFonts w:ascii="宋体" w:hAnsi="宋体" w:cs="宋体" w:hint="eastAsia"/>
          <w:kern w:val="0"/>
          <w:sz w:val="24"/>
        </w:rPr>
        <w:t>作出</w:t>
      </w:r>
      <w:proofErr w:type="gramEnd"/>
      <w:r>
        <w:rPr>
          <w:rFonts w:ascii="宋体" w:hAnsi="宋体" w:cs="宋体" w:hint="eastAsia"/>
          <w:kern w:val="0"/>
          <w:sz w:val="24"/>
        </w:rPr>
        <w:t>。供应商的澄清、说明或者更正应当由法定代表人或其授权代表签字或者加盖公章。由授权代表签字的，应当附法定代表人授权书。</w:t>
      </w:r>
    </w:p>
    <w:p w:rsidR="00D82C0F" w:rsidRDefault="00AE0CE4">
      <w:pPr>
        <w:spacing w:line="500" w:lineRule="exact"/>
        <w:ind w:firstLineChars="200" w:firstLine="480"/>
        <w:rPr>
          <w:rFonts w:ascii="宋体" w:hAnsi="宋体"/>
          <w:sz w:val="24"/>
        </w:rPr>
      </w:pPr>
      <w:r>
        <w:rPr>
          <w:rFonts w:ascii="宋体" w:hAnsi="宋体" w:hint="eastAsia"/>
          <w:sz w:val="24"/>
        </w:rPr>
        <w:t>17.3.2磋商小组将按照规定对各供应商的响应文件采用相同的程序和标准进行评价和比较，将按照提交</w:t>
      </w:r>
      <w:r>
        <w:rPr>
          <w:rFonts w:ascii="宋体" w:hAnsi="宋体" w:hint="eastAsia"/>
          <w:bCs/>
          <w:sz w:val="24"/>
        </w:rPr>
        <w:t>首次</w:t>
      </w:r>
      <w:r>
        <w:rPr>
          <w:rFonts w:ascii="宋体" w:hAnsi="宋体" w:hint="eastAsia"/>
          <w:sz w:val="24"/>
        </w:rPr>
        <w:t>响应文件时间的先后顺序(或者逆顺序)邀请通过资格及符合性审查的合格供应商至磋商现场进行磋商。</w:t>
      </w:r>
      <w:r>
        <w:rPr>
          <w:rFonts w:ascii="宋体" w:hAnsi="宋体" w:cs="宋体" w:hint="eastAsia"/>
          <w:kern w:val="0"/>
          <w:sz w:val="24"/>
        </w:rPr>
        <w:t>未实质性响应磋商文件的响应文件按无效响应处理，磋商小组应当告知提交响应文件的供应商。磋商小组所有成员应当集中与单一供应商分别进行磋商，并给予所有参加磋商的供应商平等的磋商机会。</w:t>
      </w:r>
      <w:r>
        <w:rPr>
          <w:rFonts w:ascii="宋体" w:hAnsi="宋体" w:hint="eastAsia"/>
          <w:sz w:val="24"/>
        </w:rPr>
        <w:t>在磋商中，磋商的任何一方不得透露与磋商有关的其他供应商的技术资料、价格和其他信息。</w:t>
      </w:r>
    </w:p>
    <w:p w:rsidR="00D82C0F" w:rsidRDefault="00AE0CE4">
      <w:pPr>
        <w:spacing w:line="500" w:lineRule="exact"/>
        <w:ind w:firstLineChars="200" w:firstLine="480"/>
        <w:rPr>
          <w:rFonts w:ascii="宋体" w:hAnsi="宋体"/>
          <w:sz w:val="24"/>
        </w:rPr>
      </w:pPr>
      <w:r>
        <w:rPr>
          <w:rFonts w:ascii="宋体" w:hAnsi="宋体" w:hint="eastAsia"/>
          <w:sz w:val="24"/>
        </w:rPr>
        <w:t xml:space="preserve">17.3.2 </w:t>
      </w:r>
      <w:r>
        <w:rPr>
          <w:rFonts w:ascii="宋体" w:hAnsi="宋体" w:cs="宋体" w:hint="eastAsia"/>
          <w:kern w:val="0"/>
          <w:sz w:val="24"/>
        </w:rPr>
        <w:t>在磋商过程中，磋商小组可以根据磋商文件和磋商情况实质性变动采购需求中的技术、服务要求以及合同草案条款，但不得变动磋商文件中的其他内容。实质性变动的内容，</w:t>
      </w:r>
      <w:r>
        <w:rPr>
          <w:rFonts w:ascii="宋体" w:hAnsi="宋体" w:cs="宋体" w:hint="eastAsia"/>
          <w:kern w:val="0"/>
          <w:sz w:val="24"/>
        </w:rPr>
        <w:lastRenderedPageBreak/>
        <w:t>须经采购人代表确认。</w:t>
      </w:r>
    </w:p>
    <w:p w:rsidR="00D82C0F" w:rsidRDefault="00AE0CE4">
      <w:pPr>
        <w:widowControl/>
        <w:spacing w:line="500" w:lineRule="exact"/>
        <w:jc w:val="left"/>
        <w:rPr>
          <w:rFonts w:ascii="宋体" w:hAnsi="宋体" w:cs="宋体"/>
          <w:kern w:val="0"/>
          <w:sz w:val="24"/>
        </w:rPr>
      </w:pPr>
      <w:r>
        <w:rPr>
          <w:rFonts w:ascii="宋体" w:hAnsi="宋体" w:cs="宋体" w:hint="eastAsia"/>
          <w:kern w:val="0"/>
          <w:sz w:val="24"/>
        </w:rPr>
        <w:t xml:space="preserve">　　对磋商文件</w:t>
      </w:r>
      <w:proofErr w:type="gramStart"/>
      <w:r>
        <w:rPr>
          <w:rFonts w:ascii="宋体" w:hAnsi="宋体" w:cs="宋体" w:hint="eastAsia"/>
          <w:kern w:val="0"/>
          <w:sz w:val="24"/>
        </w:rPr>
        <w:t>作出</w:t>
      </w:r>
      <w:proofErr w:type="gramEnd"/>
      <w:r>
        <w:rPr>
          <w:rFonts w:ascii="宋体" w:hAnsi="宋体" w:cs="宋体" w:hint="eastAsia"/>
          <w:kern w:val="0"/>
          <w:sz w:val="24"/>
        </w:rPr>
        <w:t>的实质性变动是磋商文件的有效组成部分，磋商小组应当及时以书面形式同时通知所有参加磋商的供应商。</w:t>
      </w:r>
    </w:p>
    <w:p w:rsidR="00D82C0F" w:rsidRDefault="00AE0CE4">
      <w:pPr>
        <w:widowControl/>
        <w:spacing w:line="500" w:lineRule="exact"/>
        <w:jc w:val="left"/>
        <w:rPr>
          <w:rFonts w:ascii="宋体" w:hAnsi="宋体" w:cs="宋体"/>
          <w:kern w:val="0"/>
          <w:sz w:val="24"/>
        </w:rPr>
      </w:pPr>
      <w:r>
        <w:rPr>
          <w:rFonts w:ascii="宋体" w:hAnsi="宋体" w:cs="宋体" w:hint="eastAsia"/>
          <w:kern w:val="0"/>
          <w:sz w:val="24"/>
        </w:rPr>
        <w:t xml:space="preserve">　　供应商应当按照磋商文件的变动情况和磋商小组的要求重新提交响应文件，并由其法定代表人或授权代表签字或者加盖公章。由授权代表签字的，应当附法定代表人授权书。</w:t>
      </w:r>
    </w:p>
    <w:p w:rsidR="00D82C0F" w:rsidRDefault="00AE0CE4">
      <w:pPr>
        <w:spacing w:line="500" w:lineRule="exact"/>
        <w:ind w:firstLineChars="200" w:firstLine="480"/>
        <w:rPr>
          <w:rFonts w:ascii="宋体" w:hAnsi="宋体"/>
          <w:sz w:val="24"/>
        </w:rPr>
      </w:pPr>
      <w:r>
        <w:rPr>
          <w:rFonts w:ascii="宋体" w:hAnsi="宋体" w:hint="eastAsia"/>
          <w:sz w:val="24"/>
        </w:rPr>
        <w:t>17.4</w:t>
      </w:r>
      <w:r>
        <w:rPr>
          <w:rFonts w:ascii="宋体" w:hAnsi="宋体" w:cs="宋体" w:hint="eastAsia"/>
          <w:kern w:val="0"/>
          <w:sz w:val="24"/>
        </w:rPr>
        <w:t>已提交响应文件的供应商，在提交最后报价之前，可以根据磋商情况退出磋商，</w:t>
      </w:r>
      <w:r>
        <w:rPr>
          <w:rFonts w:ascii="宋体" w:hAnsi="宋体" w:hint="eastAsia"/>
          <w:sz w:val="24"/>
        </w:rPr>
        <w:t>以提交书面函为准。</w:t>
      </w:r>
    </w:p>
    <w:p w:rsidR="00D82C0F" w:rsidRDefault="00AE0CE4">
      <w:pPr>
        <w:spacing w:line="500" w:lineRule="exact"/>
        <w:outlineLvl w:val="1"/>
        <w:rPr>
          <w:rFonts w:ascii="宋体" w:hAnsi="宋体"/>
          <w:sz w:val="24"/>
        </w:rPr>
      </w:pPr>
      <w:bookmarkStart w:id="111" w:name="_Toc93237746"/>
      <w:r>
        <w:rPr>
          <w:rFonts w:ascii="宋体" w:hAnsi="宋体" w:hint="eastAsia"/>
          <w:sz w:val="24"/>
        </w:rPr>
        <w:t>18. 最后报价</w:t>
      </w:r>
      <w:bookmarkEnd w:id="111"/>
    </w:p>
    <w:p w:rsidR="00D82C0F" w:rsidRDefault="00AE0CE4">
      <w:pPr>
        <w:spacing w:line="500" w:lineRule="exact"/>
        <w:ind w:firstLineChars="200" w:firstLine="480"/>
        <w:rPr>
          <w:rFonts w:ascii="宋体" w:hAnsi="宋体"/>
          <w:sz w:val="24"/>
        </w:rPr>
      </w:pPr>
      <w:r>
        <w:rPr>
          <w:rFonts w:ascii="宋体" w:hAnsi="宋体" w:hint="eastAsia"/>
          <w:sz w:val="24"/>
        </w:rPr>
        <w:t>18.1</w:t>
      </w:r>
      <w:r>
        <w:rPr>
          <w:rFonts w:ascii="宋体" w:hAnsi="宋体" w:cs="宋体" w:hint="eastAsia"/>
          <w:kern w:val="0"/>
          <w:sz w:val="24"/>
        </w:rPr>
        <w:t>磋商结束后，磋商小组</w:t>
      </w:r>
      <w:r>
        <w:rPr>
          <w:rFonts w:ascii="宋体" w:hAnsi="宋体" w:hint="eastAsia"/>
          <w:sz w:val="24"/>
        </w:rPr>
        <w:t>应当</w:t>
      </w:r>
      <w:r>
        <w:rPr>
          <w:rFonts w:ascii="宋体" w:hAnsi="宋体" w:cs="宋体" w:hint="eastAsia"/>
          <w:kern w:val="0"/>
          <w:sz w:val="24"/>
        </w:rPr>
        <w:t>要求所有实质性响应的供应商在规定时间内</w:t>
      </w:r>
      <w:r>
        <w:rPr>
          <w:rFonts w:ascii="宋体" w:hAnsi="宋体" w:hint="eastAsia"/>
          <w:spacing w:val="-2"/>
          <w:sz w:val="24"/>
        </w:rPr>
        <w:t>(具体时间由磋商</w:t>
      </w:r>
      <w:r>
        <w:rPr>
          <w:rFonts w:ascii="宋体" w:hAnsi="宋体"/>
          <w:spacing w:val="-2"/>
          <w:sz w:val="24"/>
        </w:rPr>
        <w:t>小组</w:t>
      </w:r>
      <w:r>
        <w:rPr>
          <w:rFonts w:ascii="宋体" w:hAnsi="宋体" w:hint="eastAsia"/>
          <w:spacing w:val="-2"/>
          <w:sz w:val="24"/>
        </w:rPr>
        <w:t>商定)</w:t>
      </w:r>
      <w:r>
        <w:rPr>
          <w:rFonts w:ascii="宋体" w:hAnsi="宋体" w:cs="宋体" w:hint="eastAsia"/>
          <w:kern w:val="0"/>
          <w:sz w:val="24"/>
        </w:rPr>
        <w:t>提交最后报价</w:t>
      </w:r>
      <w:r>
        <w:rPr>
          <w:rFonts w:ascii="宋体" w:hAnsi="宋体" w:hint="eastAsia"/>
          <w:sz w:val="24"/>
        </w:rPr>
        <w:t>，</w:t>
      </w:r>
      <w:r>
        <w:rPr>
          <w:rFonts w:ascii="宋体" w:hAnsi="宋体" w:hint="eastAsia"/>
          <w:spacing w:val="-2"/>
          <w:sz w:val="24"/>
        </w:rPr>
        <w:t>未在规定时间内提交最后报价的报价将被拒绝。</w:t>
      </w:r>
    </w:p>
    <w:p w:rsidR="00D82C0F" w:rsidRDefault="00AE0CE4">
      <w:pPr>
        <w:spacing w:line="500" w:lineRule="exact"/>
        <w:rPr>
          <w:rFonts w:ascii="宋体" w:hAnsi="宋体"/>
          <w:sz w:val="24"/>
        </w:rPr>
      </w:pPr>
      <w:r>
        <w:rPr>
          <w:rFonts w:ascii="宋体" w:hAnsi="宋体" w:hint="eastAsia"/>
          <w:sz w:val="24"/>
        </w:rPr>
        <w:t xml:space="preserve">    18.2最后报价仅以书面形式(不包括电子邮件、传真等)密封提交。  </w:t>
      </w:r>
    </w:p>
    <w:p w:rsidR="00D82C0F" w:rsidRDefault="00AE0CE4">
      <w:pPr>
        <w:spacing w:line="500" w:lineRule="exact"/>
        <w:ind w:firstLineChars="200" w:firstLine="480"/>
        <w:rPr>
          <w:rFonts w:ascii="宋体" w:hAnsi="宋体"/>
          <w:sz w:val="24"/>
        </w:rPr>
      </w:pPr>
      <w:r>
        <w:rPr>
          <w:rFonts w:ascii="宋体" w:hAnsi="宋体" w:hint="eastAsia"/>
          <w:sz w:val="24"/>
        </w:rPr>
        <w:t>18.3供应商提交的最后报价将给予保密，但不退回。</w:t>
      </w:r>
    </w:p>
    <w:p w:rsidR="00D82C0F" w:rsidRDefault="00AE0CE4">
      <w:pPr>
        <w:spacing w:line="500" w:lineRule="exact"/>
        <w:outlineLvl w:val="1"/>
        <w:rPr>
          <w:rFonts w:ascii="宋体" w:hAnsi="宋体"/>
          <w:sz w:val="24"/>
        </w:rPr>
      </w:pPr>
      <w:bookmarkStart w:id="112" w:name="_Toc93237747"/>
      <w:r>
        <w:rPr>
          <w:rFonts w:ascii="宋体" w:hAnsi="宋体" w:hint="eastAsia"/>
          <w:sz w:val="24"/>
        </w:rPr>
        <w:t>19. 评审程序</w:t>
      </w:r>
      <w:bookmarkEnd w:id="112"/>
    </w:p>
    <w:p w:rsidR="00D82C0F" w:rsidRDefault="00AE0CE4">
      <w:pPr>
        <w:spacing w:line="500" w:lineRule="exact"/>
        <w:ind w:firstLineChars="200" w:firstLine="480"/>
        <w:rPr>
          <w:rFonts w:ascii="宋体" w:hAnsi="宋体" w:cs="宋体"/>
          <w:kern w:val="0"/>
          <w:sz w:val="24"/>
        </w:rPr>
      </w:pPr>
      <w:r>
        <w:rPr>
          <w:rFonts w:ascii="宋体" w:hAnsi="宋体" w:hint="eastAsia"/>
          <w:sz w:val="24"/>
        </w:rPr>
        <w:t>19.1</w:t>
      </w:r>
      <w:r>
        <w:rPr>
          <w:rFonts w:ascii="宋体" w:hAnsi="宋体" w:cs="宋体" w:hint="eastAsia"/>
          <w:kern w:val="0"/>
          <w:sz w:val="24"/>
        </w:rPr>
        <w:t>经磋商确定最终采购需求和提交最后报价的供应商后，由磋商小组采用综合评分法对提交最后报价的供应商的响应文件进行综合评分。最后报价在响应文件综合评分</w:t>
      </w:r>
      <w:r>
        <w:rPr>
          <w:rFonts w:ascii="宋体" w:hAnsi="宋体" w:hint="eastAsia"/>
          <w:sz w:val="24"/>
        </w:rPr>
        <w:t>结束前先密封保管，采购人、采购代理机构不得将供应商的报价向磋商小组公布。</w:t>
      </w:r>
      <w:r>
        <w:rPr>
          <w:rFonts w:ascii="宋体" w:hAnsi="宋体" w:cs="宋体" w:hint="eastAsia"/>
          <w:kern w:val="0"/>
          <w:sz w:val="24"/>
        </w:rPr>
        <w:t>评审时，磋商小组各成员应当</w:t>
      </w:r>
      <w:r>
        <w:rPr>
          <w:rFonts w:ascii="宋体" w:hAnsi="宋体" w:hint="eastAsia"/>
          <w:sz w:val="24"/>
        </w:rPr>
        <w:t>按照政府采购法律法规及相关规定、磋商文件规定的评审方法和标准，</w:t>
      </w:r>
      <w:r>
        <w:rPr>
          <w:rFonts w:ascii="宋体" w:hAnsi="宋体" w:cs="宋体" w:hint="eastAsia"/>
          <w:kern w:val="0"/>
          <w:sz w:val="24"/>
        </w:rPr>
        <w:t>独立对每个</w:t>
      </w:r>
      <w:proofErr w:type="gramStart"/>
      <w:r>
        <w:rPr>
          <w:rFonts w:ascii="宋体" w:hAnsi="宋体" w:cs="宋体" w:hint="eastAsia"/>
          <w:kern w:val="0"/>
          <w:sz w:val="24"/>
        </w:rPr>
        <w:t>有效响应</w:t>
      </w:r>
      <w:proofErr w:type="gramEnd"/>
      <w:r>
        <w:rPr>
          <w:rFonts w:ascii="宋体" w:hAnsi="宋体" w:cs="宋体" w:hint="eastAsia"/>
          <w:kern w:val="0"/>
          <w:sz w:val="24"/>
        </w:rPr>
        <w:t>的文件进行评价、打分，然后汇总每个供应商每项评分因素的得分</w:t>
      </w:r>
      <w:r>
        <w:rPr>
          <w:rFonts w:ascii="宋体" w:hAnsi="宋体" w:hint="eastAsia"/>
          <w:sz w:val="24"/>
        </w:rPr>
        <w:t>。供应商的综合评分汇总完成后，由</w:t>
      </w:r>
      <w:r>
        <w:rPr>
          <w:rFonts w:ascii="宋体" w:hAnsi="宋体" w:cs="宋体" w:hint="eastAsia"/>
          <w:kern w:val="0"/>
          <w:sz w:val="24"/>
        </w:rPr>
        <w:t>磋商小组组长宣布所有实质性响应的供应商的最后报价，并</w:t>
      </w:r>
      <w:r>
        <w:rPr>
          <w:rFonts w:ascii="宋体" w:hAnsi="宋体" w:cs="Tahoma"/>
          <w:kern w:val="0"/>
          <w:sz w:val="24"/>
        </w:rPr>
        <w:t>在各项优惠政策加分基础上计算出</w:t>
      </w:r>
      <w:proofErr w:type="gramStart"/>
      <w:r>
        <w:rPr>
          <w:rFonts w:ascii="宋体" w:hAnsi="宋体" w:cs="Tahoma"/>
          <w:kern w:val="0"/>
          <w:sz w:val="24"/>
        </w:rPr>
        <w:t>各</w:t>
      </w:r>
      <w:r>
        <w:rPr>
          <w:rFonts w:ascii="宋体" w:hAnsi="宋体" w:cs="宋体" w:hint="eastAsia"/>
          <w:kern w:val="0"/>
          <w:sz w:val="24"/>
        </w:rPr>
        <w:t>所有</w:t>
      </w:r>
      <w:proofErr w:type="gramEnd"/>
      <w:r>
        <w:rPr>
          <w:rFonts w:ascii="宋体" w:hAnsi="宋体" w:cs="宋体" w:hint="eastAsia"/>
          <w:kern w:val="0"/>
          <w:sz w:val="24"/>
        </w:rPr>
        <w:t>实质性响应的供应商的</w:t>
      </w:r>
      <w:r>
        <w:rPr>
          <w:rFonts w:ascii="宋体" w:hAnsi="宋体" w:cs="Tahoma" w:hint="eastAsia"/>
          <w:kern w:val="0"/>
          <w:sz w:val="24"/>
        </w:rPr>
        <w:t>磋商报价</w:t>
      </w:r>
      <w:r>
        <w:rPr>
          <w:rFonts w:ascii="宋体" w:hAnsi="宋体" w:cs="Tahoma"/>
          <w:kern w:val="0"/>
          <w:sz w:val="24"/>
        </w:rPr>
        <w:t>得分。</w:t>
      </w:r>
    </w:p>
    <w:p w:rsidR="00D82C0F" w:rsidRDefault="00AE0CE4">
      <w:pPr>
        <w:spacing w:line="500" w:lineRule="exact"/>
        <w:ind w:firstLineChars="200" w:firstLine="480"/>
        <w:rPr>
          <w:rFonts w:ascii="宋体" w:hAnsi="宋体"/>
          <w:sz w:val="24"/>
        </w:rPr>
      </w:pPr>
      <w:r>
        <w:rPr>
          <w:rFonts w:ascii="宋体" w:hAnsi="宋体" w:hint="eastAsia"/>
          <w:sz w:val="24"/>
        </w:rPr>
        <w:t>19.2磋商小组成员应按照磋商文件规定的评审标准和方法，对所有供应商的全部响应材料逐一进行独立审查和评价，并对评审意见承担个人责任；不得将某个供应商的响应文件由某一专家审查后，提出审查意见作为其他专家的评审意见。未按独立评审原则形成的评审结果无效，其责任由参与评审的磋商小组成员共同承担。</w:t>
      </w:r>
    </w:p>
    <w:p w:rsidR="00D82C0F" w:rsidRDefault="00AE0CE4">
      <w:pPr>
        <w:spacing w:line="500" w:lineRule="exact"/>
        <w:ind w:firstLineChars="200" w:firstLine="480"/>
        <w:rPr>
          <w:rFonts w:ascii="宋体" w:hAnsi="宋体"/>
          <w:sz w:val="24"/>
        </w:rPr>
      </w:pPr>
      <w:r>
        <w:rPr>
          <w:rFonts w:ascii="宋体" w:hAnsi="宋体" w:hint="eastAsia"/>
          <w:sz w:val="24"/>
        </w:rPr>
        <w:t>19.3磋商小组应当依照第二章《供应商须知前附表》“附件A</w:t>
      </w:r>
      <w:r>
        <w:rPr>
          <w:rFonts w:ascii="宋体" w:hAnsi="宋体"/>
          <w:sz w:val="24"/>
        </w:rPr>
        <w:t>”，</w:t>
      </w:r>
      <w:r>
        <w:rPr>
          <w:rFonts w:ascii="宋体" w:hAnsi="宋体" w:hint="eastAsia"/>
          <w:sz w:val="24"/>
        </w:rPr>
        <w:t>依据各供应商提供的全部报价材料，对照磋商文件要求进行评审，逐一核对供应商提交的证明材料。对于报价描述和证明材料不一致的，磋商小组应当要求供应商进行书面澄清，并以不利于供应商的内容为准进行评审。</w:t>
      </w:r>
    </w:p>
    <w:p w:rsidR="00D82C0F" w:rsidRDefault="00AE0CE4">
      <w:pPr>
        <w:spacing w:line="500" w:lineRule="exact"/>
        <w:ind w:firstLineChars="200" w:firstLine="480"/>
        <w:rPr>
          <w:rFonts w:ascii="宋体" w:hAnsi="宋体" w:cs="宋体"/>
          <w:kern w:val="0"/>
          <w:sz w:val="24"/>
        </w:rPr>
      </w:pPr>
      <w:r>
        <w:rPr>
          <w:rFonts w:ascii="宋体" w:hAnsi="宋体" w:hint="eastAsia"/>
          <w:sz w:val="24"/>
        </w:rPr>
        <w:t>19.4</w:t>
      </w:r>
      <w:r>
        <w:rPr>
          <w:rFonts w:ascii="宋体" w:hAnsi="宋体" w:cs="宋体" w:hint="eastAsia"/>
          <w:kern w:val="0"/>
          <w:sz w:val="24"/>
        </w:rPr>
        <w:t>磋商文件内容违反国家有关强制性规定的，磋商小组应当停止评审并向采购人或者</w:t>
      </w:r>
      <w:r>
        <w:rPr>
          <w:rFonts w:ascii="宋体" w:hAnsi="宋体" w:cs="宋体" w:hint="eastAsia"/>
          <w:kern w:val="0"/>
          <w:sz w:val="24"/>
        </w:rPr>
        <w:lastRenderedPageBreak/>
        <w:t>采购代理机构说明情况。</w:t>
      </w:r>
    </w:p>
    <w:p w:rsidR="00D82C0F" w:rsidRDefault="00AE0CE4">
      <w:pPr>
        <w:spacing w:line="500" w:lineRule="exact"/>
        <w:ind w:firstLineChars="200" w:firstLine="480"/>
        <w:rPr>
          <w:rFonts w:ascii="宋体" w:hAnsi="宋体" w:cs="宋体"/>
          <w:kern w:val="0"/>
          <w:sz w:val="24"/>
        </w:rPr>
      </w:pPr>
      <w:r>
        <w:rPr>
          <w:rFonts w:ascii="宋体" w:hAnsi="宋体" w:cs="宋体" w:hint="eastAsia"/>
          <w:kern w:val="0"/>
          <w:sz w:val="24"/>
        </w:rPr>
        <w:t>19.5采购人、采购代理机构不得向磋商小组中的评审专家作倾向性、误导性的解释或者说明。</w:t>
      </w:r>
    </w:p>
    <w:p w:rsidR="00D82C0F" w:rsidRDefault="00AE0CE4">
      <w:pPr>
        <w:spacing w:line="500" w:lineRule="exact"/>
        <w:outlineLvl w:val="1"/>
        <w:rPr>
          <w:rFonts w:ascii="宋体" w:hAnsi="宋体"/>
          <w:sz w:val="24"/>
        </w:rPr>
      </w:pPr>
      <w:bookmarkStart w:id="113" w:name="_Toc390090866"/>
      <w:bookmarkStart w:id="114" w:name="_Toc337813707"/>
      <w:bookmarkStart w:id="115" w:name="_Toc422222449"/>
      <w:bookmarkStart w:id="116" w:name="_Toc337560128"/>
      <w:bookmarkStart w:id="117" w:name="_Toc93237748"/>
      <w:r>
        <w:rPr>
          <w:rFonts w:ascii="宋体" w:hAnsi="宋体" w:hint="eastAsia"/>
          <w:sz w:val="24"/>
        </w:rPr>
        <w:t>20. 响应文件初审</w:t>
      </w:r>
      <w:bookmarkEnd w:id="113"/>
      <w:bookmarkEnd w:id="114"/>
      <w:bookmarkEnd w:id="115"/>
      <w:bookmarkEnd w:id="116"/>
      <w:bookmarkEnd w:id="117"/>
    </w:p>
    <w:p w:rsidR="00D82C0F" w:rsidRDefault="00AE0CE4">
      <w:pPr>
        <w:spacing w:line="500" w:lineRule="exact"/>
        <w:ind w:firstLineChars="200" w:firstLine="480"/>
        <w:rPr>
          <w:rFonts w:ascii="宋体" w:hAnsi="宋体"/>
          <w:sz w:val="24"/>
        </w:rPr>
      </w:pPr>
      <w:r>
        <w:rPr>
          <w:rFonts w:ascii="宋体" w:hAnsi="宋体" w:hint="eastAsia"/>
          <w:sz w:val="24"/>
        </w:rPr>
        <w:t>对所有供应商的评估，都采用相同的程序和标准。评议过程将严格按照磋商文件的要求和条件进行。</w:t>
      </w:r>
    </w:p>
    <w:p w:rsidR="00D82C0F" w:rsidRDefault="00AE0CE4">
      <w:pPr>
        <w:spacing w:line="500" w:lineRule="exact"/>
        <w:ind w:firstLineChars="200" w:firstLine="480"/>
        <w:rPr>
          <w:rFonts w:ascii="宋体" w:hAnsi="宋体"/>
          <w:sz w:val="24"/>
        </w:rPr>
      </w:pPr>
      <w:r>
        <w:rPr>
          <w:rFonts w:ascii="宋体" w:hAnsi="宋体" w:hint="eastAsia"/>
          <w:sz w:val="24"/>
        </w:rPr>
        <w:t>有关响应文件的审查、澄清、评估和比较以及推荐成交候选供应商的一切情况都不得透露给任</w:t>
      </w:r>
      <w:proofErr w:type="gramStart"/>
      <w:r>
        <w:rPr>
          <w:rFonts w:ascii="宋体" w:hAnsi="宋体" w:hint="eastAsia"/>
          <w:sz w:val="24"/>
        </w:rPr>
        <w:t>一</w:t>
      </w:r>
      <w:proofErr w:type="gramEnd"/>
      <w:r>
        <w:rPr>
          <w:rFonts w:ascii="宋体" w:hAnsi="宋体" w:hint="eastAsia"/>
          <w:sz w:val="24"/>
        </w:rPr>
        <w:t>供应商或与上述磋商工作无关的人员。</w:t>
      </w:r>
    </w:p>
    <w:p w:rsidR="00D82C0F" w:rsidRDefault="00AE0CE4">
      <w:pPr>
        <w:spacing w:line="500" w:lineRule="exact"/>
        <w:ind w:firstLineChars="200" w:firstLine="480"/>
        <w:rPr>
          <w:rFonts w:ascii="宋体" w:hAnsi="宋体"/>
          <w:sz w:val="24"/>
        </w:rPr>
      </w:pPr>
      <w:r>
        <w:rPr>
          <w:rFonts w:ascii="宋体" w:hAnsi="宋体" w:hint="eastAsia"/>
          <w:sz w:val="24"/>
        </w:rPr>
        <w:t xml:space="preserve">20.1磋商小组将对响应文件进行检查，以确定响应文件是否完整、是否提交了磋商保证金、文件是否已正确签署。 </w:t>
      </w:r>
    </w:p>
    <w:p w:rsidR="00D82C0F" w:rsidRDefault="00AE0CE4">
      <w:pPr>
        <w:spacing w:line="500" w:lineRule="exact"/>
        <w:ind w:firstLineChars="200" w:firstLine="480"/>
        <w:rPr>
          <w:rFonts w:ascii="宋体" w:hAnsi="宋体"/>
          <w:sz w:val="24"/>
        </w:rPr>
      </w:pPr>
      <w:r>
        <w:rPr>
          <w:rFonts w:ascii="宋体" w:hAnsi="宋体" w:hint="eastAsia"/>
          <w:sz w:val="24"/>
        </w:rPr>
        <w:t>20.2资格性检查和响应文件符合性检查</w:t>
      </w:r>
    </w:p>
    <w:p w:rsidR="00D82C0F" w:rsidRDefault="00AE0CE4">
      <w:pPr>
        <w:spacing w:line="500" w:lineRule="exact"/>
        <w:ind w:firstLineChars="200" w:firstLine="480"/>
        <w:rPr>
          <w:rFonts w:ascii="宋体" w:hAnsi="宋体"/>
          <w:sz w:val="24"/>
        </w:rPr>
      </w:pPr>
      <w:r>
        <w:rPr>
          <w:rFonts w:ascii="宋体" w:hAnsi="宋体" w:hint="eastAsia"/>
          <w:sz w:val="24"/>
        </w:rPr>
        <w:t>20.2.1资格性检查。依据法律法规和磋商文件的规定，在对响应文件详细评估之前，磋商小组将依据供应商提交的响应文件</w:t>
      </w:r>
      <w:proofErr w:type="gramStart"/>
      <w:r>
        <w:rPr>
          <w:rFonts w:ascii="宋体" w:hAnsi="宋体" w:hint="eastAsia"/>
          <w:sz w:val="24"/>
        </w:rPr>
        <w:t>按供应</w:t>
      </w:r>
      <w:proofErr w:type="gramEnd"/>
      <w:r>
        <w:rPr>
          <w:rFonts w:ascii="宋体" w:hAnsi="宋体" w:hint="eastAsia"/>
          <w:sz w:val="24"/>
        </w:rPr>
        <w:t>商须知前附表第2项所述的资格标准对供应商进行资格审查，以确定其是否具备报价资格。如果供应商不具备报价资格，不满足磋商文件所规定的资格标准或对资格标准描述和证明材料不一致的或提供资格证明文件不全的，其磋商报价将被拒绝，按照无效响应处理。</w:t>
      </w:r>
    </w:p>
    <w:p w:rsidR="00D82C0F" w:rsidRDefault="00AE0CE4">
      <w:pPr>
        <w:spacing w:line="500" w:lineRule="exact"/>
        <w:rPr>
          <w:rFonts w:ascii="宋体" w:hAnsi="宋体"/>
          <w:sz w:val="24"/>
        </w:rPr>
      </w:pPr>
      <w:r>
        <w:rPr>
          <w:rFonts w:ascii="宋体" w:hAnsi="宋体" w:hint="eastAsia"/>
          <w:sz w:val="24"/>
        </w:rPr>
        <w:t xml:space="preserve">    20.2.2符合性检查。依据磋商文件的规定，磋商小组还将从响应文件的有效性、完整性和对磋商文件的响应程度进行审查，以确定是否符合对磋商文件的实质性要求做出响应。实质性偏离是指：(1)实质性影响合同的范围、质量和履行；(2)实质性</w:t>
      </w:r>
      <w:proofErr w:type="gramStart"/>
      <w:r>
        <w:rPr>
          <w:rFonts w:ascii="宋体" w:hAnsi="宋体" w:hint="eastAsia"/>
          <w:sz w:val="24"/>
        </w:rPr>
        <w:t>违背磋商</w:t>
      </w:r>
      <w:proofErr w:type="gramEnd"/>
      <w:r>
        <w:rPr>
          <w:rFonts w:ascii="宋体" w:hAnsi="宋体" w:hint="eastAsia"/>
          <w:sz w:val="24"/>
        </w:rPr>
        <w:t>文件，限制了采购人的权利和成交供应商合同项下的义务；(3)不公正地影响了其它做出实质性响应的供应商的竞争地位。对没有实质性响应的响应文件将不进行评估，其磋商报价将被拒绝。凡有下列情况之一者，响应文件也将被视为未实质性响应磋商文件要求，按照无效响应处理：</w:t>
      </w:r>
    </w:p>
    <w:p w:rsidR="00D82C0F" w:rsidRDefault="00AE0CE4">
      <w:pPr>
        <w:spacing w:line="500" w:lineRule="exact"/>
        <w:ind w:firstLineChars="200" w:firstLine="480"/>
        <w:rPr>
          <w:rFonts w:ascii="宋体" w:hAnsi="宋体"/>
          <w:sz w:val="24"/>
        </w:rPr>
      </w:pPr>
      <w:r>
        <w:rPr>
          <w:rFonts w:ascii="宋体" w:hAnsi="宋体" w:hint="eastAsia"/>
          <w:sz w:val="24"/>
        </w:rPr>
        <w:t>(1) 未按规定由供应商的法定代表人或其授权代表签字，或未加盖供应商公章的；或签字人未经法定代表人有效授权委托的；</w:t>
      </w:r>
    </w:p>
    <w:p w:rsidR="00D82C0F" w:rsidRDefault="00AE0CE4">
      <w:pPr>
        <w:spacing w:line="500" w:lineRule="exact"/>
        <w:ind w:firstLineChars="200" w:firstLine="480"/>
        <w:rPr>
          <w:rFonts w:ascii="宋体" w:hAnsi="宋体"/>
          <w:sz w:val="24"/>
        </w:rPr>
      </w:pPr>
      <w:r>
        <w:rPr>
          <w:rFonts w:ascii="宋体" w:hAnsi="宋体" w:hint="eastAsia"/>
          <w:sz w:val="24"/>
        </w:rPr>
        <w:t>(2) 未按规定</w:t>
      </w:r>
      <w:proofErr w:type="gramStart"/>
      <w:r>
        <w:rPr>
          <w:rFonts w:ascii="宋体" w:hAnsi="宋体" w:hint="eastAsia"/>
          <w:sz w:val="24"/>
        </w:rPr>
        <w:t>提交磋商</w:t>
      </w:r>
      <w:proofErr w:type="gramEnd"/>
      <w:r>
        <w:rPr>
          <w:rFonts w:ascii="宋体" w:hAnsi="宋体" w:hint="eastAsia"/>
          <w:sz w:val="24"/>
        </w:rPr>
        <w:t>保证金的；</w:t>
      </w:r>
    </w:p>
    <w:p w:rsidR="00D82C0F" w:rsidRDefault="00AE0CE4">
      <w:pPr>
        <w:spacing w:line="500" w:lineRule="exact"/>
        <w:ind w:firstLineChars="200" w:firstLine="480"/>
        <w:rPr>
          <w:rFonts w:ascii="宋体" w:hAnsi="宋体"/>
          <w:sz w:val="24"/>
        </w:rPr>
      </w:pPr>
      <w:r>
        <w:rPr>
          <w:rFonts w:ascii="宋体" w:hAnsi="宋体" w:hint="eastAsia"/>
          <w:sz w:val="24"/>
        </w:rPr>
        <w:t>(3) 磋商有效期不满足磋商文件要求的；</w:t>
      </w:r>
    </w:p>
    <w:p w:rsidR="00D82C0F" w:rsidRDefault="00AE0CE4">
      <w:pPr>
        <w:spacing w:line="500" w:lineRule="exact"/>
        <w:ind w:firstLineChars="200" w:firstLine="480"/>
        <w:rPr>
          <w:rFonts w:ascii="宋体" w:hAnsi="宋体"/>
          <w:sz w:val="24"/>
        </w:rPr>
      </w:pPr>
      <w:r>
        <w:rPr>
          <w:rFonts w:ascii="宋体" w:hAnsi="宋体" w:hint="eastAsia"/>
          <w:sz w:val="24"/>
        </w:rPr>
        <w:t>(4) 一个供应商不止投一个标；</w:t>
      </w:r>
    </w:p>
    <w:p w:rsidR="00D82C0F" w:rsidRDefault="00AE0CE4">
      <w:pPr>
        <w:spacing w:line="500" w:lineRule="exact"/>
        <w:ind w:firstLineChars="200" w:firstLine="480"/>
        <w:rPr>
          <w:rFonts w:ascii="宋体" w:hAnsi="宋体"/>
          <w:sz w:val="24"/>
        </w:rPr>
      </w:pPr>
      <w:r>
        <w:rPr>
          <w:rFonts w:ascii="宋体" w:hAnsi="宋体" w:hint="eastAsia"/>
          <w:sz w:val="24"/>
        </w:rPr>
        <w:t>(5) 响应文件组成不</w:t>
      </w:r>
      <w:proofErr w:type="gramStart"/>
      <w:r>
        <w:rPr>
          <w:rFonts w:ascii="宋体" w:hAnsi="宋体" w:hint="eastAsia"/>
          <w:sz w:val="24"/>
        </w:rPr>
        <w:t>符合磋商</w:t>
      </w:r>
      <w:proofErr w:type="gramEnd"/>
      <w:r>
        <w:rPr>
          <w:rFonts w:ascii="宋体" w:hAnsi="宋体" w:hint="eastAsia"/>
          <w:sz w:val="24"/>
        </w:rPr>
        <w:t>文件要求的；</w:t>
      </w:r>
    </w:p>
    <w:p w:rsidR="00D82C0F" w:rsidRDefault="00AE0CE4">
      <w:pPr>
        <w:spacing w:line="500" w:lineRule="exact"/>
        <w:ind w:firstLineChars="200" w:firstLine="480"/>
        <w:rPr>
          <w:rFonts w:ascii="宋体" w:hAnsi="宋体"/>
          <w:sz w:val="24"/>
        </w:rPr>
      </w:pPr>
      <w:r>
        <w:rPr>
          <w:rFonts w:ascii="宋体" w:hAnsi="宋体" w:hint="eastAsia"/>
          <w:sz w:val="24"/>
        </w:rPr>
        <w:t>(6) 响应文件中提供虚假或失实资料的；</w:t>
      </w:r>
    </w:p>
    <w:p w:rsidR="00D82C0F" w:rsidRDefault="00AE0CE4">
      <w:pPr>
        <w:spacing w:line="500" w:lineRule="exact"/>
        <w:ind w:firstLineChars="200" w:firstLine="480"/>
        <w:rPr>
          <w:rFonts w:ascii="宋体" w:hAnsi="宋体"/>
          <w:sz w:val="24"/>
        </w:rPr>
      </w:pPr>
      <w:r>
        <w:rPr>
          <w:rFonts w:ascii="宋体" w:hAnsi="宋体" w:hint="eastAsia"/>
          <w:sz w:val="24"/>
        </w:rPr>
        <w:lastRenderedPageBreak/>
        <w:t>(7) 未按规定提交</w:t>
      </w:r>
      <w:r>
        <w:rPr>
          <w:rFonts w:ascii="宋体" w:hAnsi="宋体"/>
          <w:sz w:val="24"/>
        </w:rPr>
        <w:t>封面盖公章，并加盖骑缝章或每页盖公章(非报价专用章或业务章)</w:t>
      </w:r>
      <w:r>
        <w:rPr>
          <w:rFonts w:ascii="宋体" w:hAnsi="宋体" w:hint="eastAsia"/>
          <w:sz w:val="24"/>
        </w:rPr>
        <w:t>的；</w:t>
      </w:r>
    </w:p>
    <w:p w:rsidR="00D82C0F" w:rsidRDefault="00AE0CE4">
      <w:pPr>
        <w:spacing w:line="500" w:lineRule="exact"/>
        <w:ind w:firstLineChars="200" w:firstLine="480"/>
        <w:rPr>
          <w:rFonts w:ascii="宋体" w:hAnsi="宋体"/>
          <w:sz w:val="24"/>
        </w:rPr>
      </w:pPr>
      <w:r>
        <w:rPr>
          <w:rFonts w:ascii="宋体" w:hAnsi="宋体" w:hint="eastAsia"/>
          <w:sz w:val="24"/>
        </w:rPr>
        <w:t xml:space="preserve">(8) </w:t>
      </w:r>
      <w:r>
        <w:rPr>
          <w:rFonts w:ascii="宋体" w:hAnsi="宋体"/>
          <w:sz w:val="24"/>
        </w:rPr>
        <w:t>未按规定提交由</w:t>
      </w:r>
      <w:r>
        <w:rPr>
          <w:rFonts w:ascii="宋体" w:hAnsi="宋体" w:hint="eastAsia"/>
          <w:sz w:val="24"/>
        </w:rPr>
        <w:t>供应商</w:t>
      </w:r>
      <w:r>
        <w:rPr>
          <w:rFonts w:ascii="宋体" w:hAnsi="宋体"/>
          <w:sz w:val="24"/>
        </w:rPr>
        <w:t>加盖公章并注明复印件与原件一致的被授权人身份复印件</w:t>
      </w:r>
      <w:r>
        <w:rPr>
          <w:rFonts w:ascii="宋体" w:hAnsi="宋体" w:hint="eastAsia"/>
          <w:sz w:val="24"/>
        </w:rPr>
        <w:t>的</w:t>
      </w:r>
      <w:r>
        <w:rPr>
          <w:rFonts w:ascii="宋体" w:hAnsi="宋体"/>
          <w:sz w:val="24"/>
        </w:rPr>
        <w:t>；</w:t>
      </w:r>
    </w:p>
    <w:p w:rsidR="00D82C0F" w:rsidRDefault="00AE0CE4">
      <w:pPr>
        <w:spacing w:line="500" w:lineRule="exact"/>
        <w:ind w:firstLineChars="200" w:firstLine="480"/>
        <w:rPr>
          <w:rFonts w:ascii="宋体"/>
          <w:sz w:val="24"/>
        </w:rPr>
      </w:pPr>
      <w:r>
        <w:rPr>
          <w:rFonts w:ascii="宋体" w:hAnsi="宋体"/>
          <w:sz w:val="24"/>
        </w:rPr>
        <w:t>(</w:t>
      </w:r>
      <w:r>
        <w:rPr>
          <w:rFonts w:ascii="宋体" w:hAnsi="宋体" w:hint="eastAsia"/>
          <w:sz w:val="24"/>
        </w:rPr>
        <w:t>9</w:t>
      </w:r>
      <w:r>
        <w:rPr>
          <w:rFonts w:ascii="宋体" w:hAnsi="宋体"/>
          <w:sz w:val="24"/>
        </w:rPr>
        <w:t xml:space="preserve">) </w:t>
      </w:r>
      <w:r>
        <w:rPr>
          <w:rFonts w:ascii="宋体" w:hAnsi="宋体" w:hint="eastAsia"/>
          <w:sz w:val="24"/>
        </w:rPr>
        <w:t>未按规定提交由</w:t>
      </w:r>
      <w:r>
        <w:rPr>
          <w:rFonts w:ascii="宋体" w:hAnsi="宋体" w:cs="宋体" w:hint="eastAsia"/>
          <w:kern w:val="0"/>
          <w:sz w:val="24"/>
        </w:rPr>
        <w:t>供应商</w:t>
      </w:r>
      <w:r>
        <w:rPr>
          <w:rFonts w:ascii="宋体" w:hAnsi="宋体" w:hint="eastAsia"/>
          <w:sz w:val="24"/>
        </w:rPr>
        <w:t>加盖公章并注明复印件与原件一致法人营业执照和税务登记证复印件的；或未按规定提交由</w:t>
      </w:r>
      <w:r>
        <w:rPr>
          <w:rFonts w:ascii="宋体" w:hAnsi="宋体" w:cs="宋体" w:hint="eastAsia"/>
          <w:kern w:val="0"/>
          <w:sz w:val="24"/>
        </w:rPr>
        <w:t>供应商</w:t>
      </w:r>
      <w:r>
        <w:rPr>
          <w:rFonts w:ascii="宋体" w:hAnsi="宋体" w:hint="eastAsia"/>
          <w:sz w:val="24"/>
        </w:rPr>
        <w:t>加盖公章并注明复印件与原件一致统一社会信用代码营业执照复印件的；</w:t>
      </w:r>
    </w:p>
    <w:p w:rsidR="00D82C0F" w:rsidRDefault="00AE0CE4">
      <w:pPr>
        <w:spacing w:line="500" w:lineRule="exact"/>
        <w:ind w:firstLineChars="200" w:firstLine="480"/>
        <w:rPr>
          <w:rFonts w:ascii="宋体" w:hAnsi="宋体"/>
          <w:sz w:val="24"/>
        </w:rPr>
      </w:pPr>
      <w:r>
        <w:rPr>
          <w:rFonts w:ascii="宋体" w:hAnsi="宋体"/>
          <w:sz w:val="24"/>
        </w:rPr>
        <w:t>(</w:t>
      </w:r>
      <w:r>
        <w:rPr>
          <w:rFonts w:ascii="宋体" w:hAnsi="宋体" w:hint="eastAsia"/>
          <w:sz w:val="24"/>
        </w:rPr>
        <w:t>10</w:t>
      </w:r>
      <w:r>
        <w:rPr>
          <w:rFonts w:ascii="宋体" w:hAnsi="宋体"/>
          <w:sz w:val="24"/>
        </w:rPr>
        <w:t>)</w:t>
      </w:r>
      <w:r>
        <w:rPr>
          <w:rFonts w:ascii="宋体" w:hAnsi="宋体" w:hint="eastAsia"/>
          <w:sz w:val="24"/>
        </w:rPr>
        <w:t xml:space="preserve"> </w:t>
      </w:r>
      <w:r>
        <w:rPr>
          <w:rFonts w:ascii="宋体" w:hAnsi="宋体"/>
          <w:sz w:val="24"/>
        </w:rPr>
        <w:t>内容不全或关键字迹模糊、无法辨认的；</w:t>
      </w:r>
    </w:p>
    <w:p w:rsidR="00D82C0F" w:rsidRDefault="00AE0CE4">
      <w:pPr>
        <w:spacing w:line="500" w:lineRule="exact"/>
        <w:ind w:firstLineChars="200" w:firstLine="480"/>
        <w:rPr>
          <w:rFonts w:ascii="宋体" w:hAnsi="宋体"/>
          <w:sz w:val="24"/>
        </w:rPr>
      </w:pPr>
      <w:r>
        <w:rPr>
          <w:rFonts w:ascii="宋体" w:hAnsi="宋体"/>
          <w:sz w:val="24"/>
        </w:rPr>
        <w:t>(</w:t>
      </w:r>
      <w:r>
        <w:rPr>
          <w:rFonts w:ascii="宋体" w:hAnsi="宋体" w:hint="eastAsia"/>
          <w:sz w:val="24"/>
        </w:rPr>
        <w:t>11</w:t>
      </w:r>
      <w:r>
        <w:rPr>
          <w:rFonts w:ascii="宋体" w:hAnsi="宋体"/>
          <w:sz w:val="24"/>
        </w:rPr>
        <w:t>) 供应商名称或组织结构与资格性审查时不一致且未提供有效证明的；</w:t>
      </w:r>
    </w:p>
    <w:p w:rsidR="00D82C0F" w:rsidRDefault="00AE0CE4">
      <w:pPr>
        <w:spacing w:line="500" w:lineRule="exact"/>
        <w:ind w:firstLineChars="200" w:firstLine="480"/>
        <w:rPr>
          <w:rFonts w:ascii="宋体" w:hAnsi="宋体"/>
          <w:sz w:val="24"/>
        </w:rPr>
      </w:pPr>
      <w:r>
        <w:rPr>
          <w:rFonts w:ascii="宋体" w:hAnsi="宋体"/>
          <w:sz w:val="24"/>
        </w:rPr>
        <w:t>(</w:t>
      </w:r>
      <w:r>
        <w:rPr>
          <w:rFonts w:ascii="宋体" w:hAnsi="宋体" w:hint="eastAsia"/>
          <w:sz w:val="24"/>
        </w:rPr>
        <w:t>12</w:t>
      </w:r>
      <w:r>
        <w:rPr>
          <w:rFonts w:ascii="宋体" w:hAnsi="宋体"/>
          <w:sz w:val="24"/>
        </w:rPr>
        <w:t>)</w:t>
      </w:r>
      <w:r>
        <w:rPr>
          <w:rFonts w:ascii="宋体" w:hAnsi="宋体" w:hint="eastAsia"/>
          <w:sz w:val="24"/>
        </w:rPr>
        <w:t xml:space="preserve"> </w:t>
      </w:r>
      <w:r>
        <w:rPr>
          <w:rFonts w:ascii="宋体" w:hAnsi="宋体"/>
          <w:sz w:val="24"/>
        </w:rPr>
        <w:t>采取分包、转包方式履行合同的；</w:t>
      </w:r>
    </w:p>
    <w:p w:rsidR="00D82C0F" w:rsidRDefault="00AE0CE4">
      <w:pPr>
        <w:spacing w:line="500" w:lineRule="exact"/>
        <w:ind w:firstLineChars="200" w:firstLine="480"/>
        <w:rPr>
          <w:rFonts w:ascii="宋体" w:hAnsi="宋体"/>
          <w:sz w:val="24"/>
        </w:rPr>
      </w:pPr>
      <w:r>
        <w:rPr>
          <w:rFonts w:ascii="宋体" w:hAnsi="宋体"/>
          <w:sz w:val="24"/>
        </w:rPr>
        <w:t>(</w:t>
      </w:r>
      <w:r>
        <w:rPr>
          <w:rFonts w:ascii="宋体" w:hAnsi="宋体" w:hint="eastAsia"/>
          <w:sz w:val="24"/>
        </w:rPr>
        <w:t>13</w:t>
      </w:r>
      <w:r>
        <w:rPr>
          <w:rFonts w:ascii="宋体" w:hAnsi="宋体"/>
          <w:sz w:val="24"/>
        </w:rPr>
        <w:t>)</w:t>
      </w:r>
      <w:r>
        <w:rPr>
          <w:rFonts w:ascii="宋体" w:hAnsi="宋体" w:hint="eastAsia"/>
          <w:sz w:val="24"/>
        </w:rPr>
        <w:t xml:space="preserve"> 响应文件附有采购人不能接受的条件；</w:t>
      </w:r>
    </w:p>
    <w:p w:rsidR="00D82C0F" w:rsidRDefault="00AE0CE4">
      <w:pPr>
        <w:spacing w:line="500" w:lineRule="exact"/>
        <w:ind w:firstLineChars="200" w:firstLine="480"/>
        <w:rPr>
          <w:rFonts w:ascii="宋体" w:hAnsi="宋体"/>
          <w:sz w:val="24"/>
        </w:rPr>
      </w:pPr>
      <w:r>
        <w:rPr>
          <w:rFonts w:ascii="宋体" w:hAnsi="宋体" w:hint="eastAsia"/>
          <w:sz w:val="24"/>
        </w:rPr>
        <w:t>(14) 响应文件载明的磋商项目</w:t>
      </w:r>
      <w:r>
        <w:rPr>
          <w:rFonts w:ascii="宋体" w:hAnsi="宋体" w:hint="eastAsia"/>
          <w:kern w:val="0"/>
          <w:sz w:val="24"/>
        </w:rPr>
        <w:t>服务期限</w:t>
      </w:r>
      <w:proofErr w:type="gramStart"/>
      <w:r>
        <w:rPr>
          <w:rFonts w:ascii="宋体" w:hAnsi="宋体" w:hint="eastAsia"/>
          <w:sz w:val="24"/>
        </w:rPr>
        <w:t>超过磋商</w:t>
      </w:r>
      <w:proofErr w:type="gramEnd"/>
      <w:r>
        <w:rPr>
          <w:rFonts w:ascii="宋体" w:hAnsi="宋体" w:hint="eastAsia"/>
          <w:sz w:val="24"/>
        </w:rPr>
        <w:t>文件规定或未载明磋商项目</w:t>
      </w:r>
      <w:r>
        <w:rPr>
          <w:rFonts w:ascii="宋体" w:hAnsi="宋体" w:hint="eastAsia"/>
          <w:kern w:val="0"/>
          <w:sz w:val="24"/>
        </w:rPr>
        <w:t>服务期限</w:t>
      </w:r>
      <w:r>
        <w:rPr>
          <w:rFonts w:ascii="宋体" w:hAnsi="宋体" w:hint="eastAsia"/>
          <w:sz w:val="24"/>
        </w:rPr>
        <w:t>的；</w:t>
      </w:r>
    </w:p>
    <w:p w:rsidR="00D82C0F" w:rsidRDefault="00AE0CE4">
      <w:pPr>
        <w:spacing w:line="500" w:lineRule="exact"/>
        <w:ind w:firstLineChars="200" w:firstLine="480"/>
        <w:rPr>
          <w:rFonts w:ascii="宋体" w:hAnsi="宋体"/>
          <w:sz w:val="24"/>
        </w:rPr>
      </w:pPr>
      <w:r>
        <w:rPr>
          <w:rFonts w:ascii="宋体" w:hAnsi="宋体"/>
          <w:sz w:val="24"/>
        </w:rPr>
        <w:t>(</w:t>
      </w:r>
      <w:r>
        <w:rPr>
          <w:rFonts w:ascii="宋体" w:hAnsi="宋体" w:hint="eastAsia"/>
          <w:sz w:val="24"/>
        </w:rPr>
        <w:t>15</w:t>
      </w:r>
      <w:r>
        <w:rPr>
          <w:rFonts w:ascii="宋体" w:hAnsi="宋体"/>
          <w:sz w:val="24"/>
        </w:rPr>
        <w:t>)</w:t>
      </w:r>
      <w:r>
        <w:rPr>
          <w:rFonts w:ascii="宋体" w:hAnsi="宋体" w:hint="eastAsia"/>
          <w:sz w:val="24"/>
        </w:rPr>
        <w:t xml:space="preserve"> 不</w:t>
      </w:r>
      <w:proofErr w:type="gramStart"/>
      <w:r>
        <w:rPr>
          <w:rFonts w:ascii="宋体" w:hAnsi="宋体" w:hint="eastAsia"/>
          <w:sz w:val="24"/>
        </w:rPr>
        <w:t>符合磋商</w:t>
      </w:r>
      <w:proofErr w:type="gramEnd"/>
      <w:r>
        <w:rPr>
          <w:rFonts w:ascii="宋体" w:hAnsi="宋体" w:hint="eastAsia"/>
          <w:sz w:val="24"/>
        </w:rPr>
        <w:t>文件中规定的实质性要求和条件、实质性条款、无效响应条款的。</w:t>
      </w:r>
    </w:p>
    <w:p w:rsidR="00D82C0F" w:rsidRDefault="00AE0CE4">
      <w:pPr>
        <w:spacing w:line="500" w:lineRule="exact"/>
        <w:ind w:firstLineChars="200" w:firstLine="480"/>
        <w:rPr>
          <w:rFonts w:ascii="宋体" w:hAnsi="宋体"/>
          <w:sz w:val="24"/>
        </w:rPr>
      </w:pPr>
      <w:r>
        <w:rPr>
          <w:rFonts w:ascii="宋体" w:hAnsi="宋体" w:hint="eastAsia"/>
          <w:sz w:val="24"/>
        </w:rPr>
        <w:t>磋商小组对供应商资格性审查、响应文件符合性审查及判定只根据响应文件本身的内容，而不寻求其他的外部证据。</w:t>
      </w:r>
    </w:p>
    <w:p w:rsidR="00D82C0F" w:rsidRDefault="00AE0CE4">
      <w:pPr>
        <w:spacing w:line="500" w:lineRule="exact"/>
        <w:ind w:firstLineChars="200" w:firstLine="480"/>
        <w:rPr>
          <w:rFonts w:ascii="宋体" w:hAnsi="宋体"/>
          <w:sz w:val="24"/>
        </w:rPr>
      </w:pPr>
      <w:r>
        <w:rPr>
          <w:rFonts w:ascii="宋体" w:hAnsi="宋体" w:hint="eastAsia"/>
          <w:sz w:val="24"/>
        </w:rPr>
        <w:t>20.4 算术错误将按以下方法更正：</w:t>
      </w:r>
    </w:p>
    <w:p w:rsidR="00D82C0F" w:rsidRDefault="00AE0CE4">
      <w:pPr>
        <w:spacing w:line="500" w:lineRule="exact"/>
        <w:ind w:firstLineChars="200" w:firstLine="480"/>
        <w:rPr>
          <w:rFonts w:ascii="宋体" w:hAnsi="宋体"/>
          <w:sz w:val="24"/>
        </w:rPr>
      </w:pPr>
      <w:r>
        <w:rPr>
          <w:rFonts w:ascii="宋体" w:hAnsi="宋体" w:hint="eastAsia"/>
          <w:sz w:val="24"/>
        </w:rPr>
        <w:t>(1) 首次报价一览表内容与报价明细表内容不一致的，以首次报价一览表为准。</w:t>
      </w:r>
    </w:p>
    <w:p w:rsidR="00D82C0F" w:rsidRDefault="00AE0CE4">
      <w:pPr>
        <w:spacing w:line="500" w:lineRule="exact"/>
        <w:ind w:firstLineChars="200" w:firstLine="480"/>
        <w:rPr>
          <w:rFonts w:ascii="宋体" w:hAnsi="宋体"/>
          <w:sz w:val="24"/>
        </w:rPr>
      </w:pPr>
      <w:r>
        <w:rPr>
          <w:rFonts w:ascii="宋体" w:hAnsi="宋体" w:hint="eastAsia"/>
          <w:sz w:val="24"/>
        </w:rPr>
        <w:t>(2) 报价的大写金额和小写金额不一致的，以大写金额为准；总价金额与按单价汇总金额不一致的，以单价金额计算结果为准；单价金额小数点有明显错位的，应以总价为准，并修改单价；对不同文字文本报价的解释发生异议的，以中文文本为准。</w:t>
      </w:r>
    </w:p>
    <w:p w:rsidR="00D82C0F" w:rsidRDefault="00AE0CE4">
      <w:pPr>
        <w:spacing w:line="500" w:lineRule="exact"/>
        <w:ind w:firstLineChars="200" w:firstLine="480"/>
        <w:rPr>
          <w:rFonts w:ascii="宋体" w:hAnsi="宋体"/>
          <w:sz w:val="24"/>
        </w:rPr>
      </w:pPr>
      <w:r>
        <w:rPr>
          <w:rFonts w:ascii="宋体" w:hAnsi="宋体" w:hint="eastAsia"/>
          <w:sz w:val="24"/>
        </w:rPr>
        <w:t>如果供应商不接受按上述方法对报价中的算术错误进行更正，其报价将被拒绝并不</w:t>
      </w:r>
      <w:proofErr w:type="gramStart"/>
      <w:r>
        <w:rPr>
          <w:rFonts w:ascii="宋体" w:hAnsi="宋体" w:hint="eastAsia"/>
          <w:sz w:val="24"/>
        </w:rPr>
        <w:t>予退</w:t>
      </w:r>
      <w:proofErr w:type="gramEnd"/>
      <w:r>
        <w:rPr>
          <w:rFonts w:ascii="宋体" w:hAnsi="宋体" w:hint="eastAsia"/>
          <w:sz w:val="24"/>
        </w:rPr>
        <w:t>还其磋商保证金。</w:t>
      </w:r>
    </w:p>
    <w:p w:rsidR="00D82C0F" w:rsidRDefault="00AE0CE4">
      <w:pPr>
        <w:spacing w:line="500" w:lineRule="exact"/>
        <w:ind w:firstLineChars="200" w:firstLine="480"/>
        <w:rPr>
          <w:rFonts w:ascii="宋体" w:hAnsi="宋体"/>
          <w:sz w:val="24"/>
        </w:rPr>
      </w:pPr>
      <w:bookmarkStart w:id="118" w:name="_Toc309973886"/>
      <w:bookmarkStart w:id="119" w:name="_Toc310242987"/>
      <w:r>
        <w:rPr>
          <w:rFonts w:ascii="宋体" w:hAnsi="宋体" w:hint="eastAsia"/>
          <w:sz w:val="24"/>
        </w:rPr>
        <w:t>20.5</w:t>
      </w:r>
      <w:r>
        <w:rPr>
          <w:rFonts w:ascii="宋体" w:hAnsi="宋体"/>
          <w:sz w:val="24"/>
        </w:rPr>
        <w:t>串通</w:t>
      </w:r>
      <w:r>
        <w:rPr>
          <w:rFonts w:ascii="宋体" w:hAnsi="宋体" w:hint="eastAsia"/>
          <w:sz w:val="24"/>
        </w:rPr>
        <w:t>报价</w:t>
      </w:r>
      <w:r>
        <w:rPr>
          <w:rFonts w:ascii="宋体" w:hAnsi="宋体"/>
          <w:sz w:val="24"/>
        </w:rPr>
        <w:t>的情形</w:t>
      </w:r>
    </w:p>
    <w:p w:rsidR="00D82C0F" w:rsidRDefault="00AE0CE4">
      <w:pPr>
        <w:widowControl/>
        <w:snapToGrid w:val="0"/>
        <w:spacing w:line="500" w:lineRule="exact"/>
        <w:ind w:firstLineChars="200" w:firstLine="480"/>
        <w:jc w:val="left"/>
        <w:rPr>
          <w:rFonts w:ascii="宋体" w:hAnsi="宋体"/>
          <w:sz w:val="24"/>
        </w:rPr>
      </w:pPr>
      <w:r>
        <w:rPr>
          <w:rFonts w:ascii="宋体" w:hAnsi="宋体"/>
          <w:sz w:val="24"/>
        </w:rPr>
        <w:t>磋商小组在磋商过程中发现供应</w:t>
      </w:r>
      <w:proofErr w:type="gramStart"/>
      <w:r>
        <w:rPr>
          <w:rFonts w:ascii="宋体" w:hAnsi="宋体"/>
          <w:sz w:val="24"/>
        </w:rPr>
        <w:t>商存在</w:t>
      </w:r>
      <w:proofErr w:type="gramEnd"/>
      <w:r>
        <w:rPr>
          <w:rFonts w:ascii="宋体" w:hAnsi="宋体"/>
          <w:sz w:val="24"/>
        </w:rPr>
        <w:t>下列情形之一的，可认定其有串通报价行为，并做出其报价无效的决定：</w:t>
      </w:r>
    </w:p>
    <w:p w:rsidR="00D82C0F" w:rsidRDefault="00AE0CE4">
      <w:pPr>
        <w:spacing w:line="500" w:lineRule="exact"/>
        <w:ind w:firstLineChars="200" w:firstLine="480"/>
        <w:rPr>
          <w:rFonts w:ascii="宋体" w:hAnsi="宋体"/>
          <w:sz w:val="24"/>
        </w:rPr>
      </w:pPr>
      <w:r>
        <w:rPr>
          <w:rFonts w:ascii="宋体" w:hAnsi="宋体" w:hint="eastAsia"/>
          <w:sz w:val="24"/>
        </w:rPr>
        <w:t>(1) 不同供应商的响应文件错、漏之处一致或雷同，且不能合理解释的；</w:t>
      </w:r>
    </w:p>
    <w:p w:rsidR="00D82C0F" w:rsidRDefault="00AE0CE4">
      <w:pPr>
        <w:spacing w:line="500" w:lineRule="exact"/>
        <w:ind w:firstLineChars="200" w:firstLine="480"/>
        <w:rPr>
          <w:rFonts w:ascii="宋体" w:hAnsi="宋体"/>
          <w:sz w:val="24"/>
        </w:rPr>
      </w:pPr>
      <w:r>
        <w:rPr>
          <w:rFonts w:ascii="宋体" w:hAnsi="宋体" w:hint="eastAsia"/>
          <w:sz w:val="24"/>
        </w:rPr>
        <w:t>(2) 不同的供应商的法定代表人、委托代理人等由同一个单位缴纳社会保险的；</w:t>
      </w:r>
    </w:p>
    <w:p w:rsidR="00D82C0F" w:rsidRDefault="00AE0CE4">
      <w:pPr>
        <w:spacing w:line="500" w:lineRule="exact"/>
        <w:ind w:firstLineChars="200" w:firstLine="480"/>
        <w:rPr>
          <w:rFonts w:ascii="宋体" w:hAnsi="宋体"/>
          <w:sz w:val="24"/>
        </w:rPr>
      </w:pPr>
      <w:r>
        <w:rPr>
          <w:rFonts w:ascii="宋体" w:hAnsi="宋体" w:hint="eastAsia"/>
          <w:sz w:val="24"/>
        </w:rPr>
        <w:t>(3) 由同一人或分别由几个有利害关系人携带两个以上(含两个) 供应商的企业资料参与资格审查、</w:t>
      </w:r>
      <w:proofErr w:type="gramStart"/>
      <w:r>
        <w:rPr>
          <w:rFonts w:ascii="宋体" w:hAnsi="宋体" w:hint="eastAsia"/>
          <w:sz w:val="24"/>
        </w:rPr>
        <w:t>领取磋商</w:t>
      </w:r>
      <w:proofErr w:type="gramEnd"/>
      <w:r>
        <w:rPr>
          <w:rFonts w:ascii="宋体" w:hAnsi="宋体" w:hint="eastAsia"/>
          <w:sz w:val="24"/>
        </w:rPr>
        <w:t>资料，或代表两个以上(含两个) 供应商参加磋商答疑会、交纳或</w:t>
      </w:r>
      <w:proofErr w:type="gramStart"/>
      <w:r>
        <w:rPr>
          <w:rFonts w:ascii="宋体" w:hAnsi="宋体" w:hint="eastAsia"/>
          <w:sz w:val="24"/>
        </w:rPr>
        <w:t>退还磋商</w:t>
      </w:r>
      <w:proofErr w:type="gramEnd"/>
      <w:r>
        <w:rPr>
          <w:rFonts w:ascii="宋体" w:hAnsi="宋体" w:hint="eastAsia"/>
          <w:sz w:val="24"/>
        </w:rPr>
        <w:t>保证金、磋商的；</w:t>
      </w:r>
    </w:p>
    <w:p w:rsidR="00D82C0F" w:rsidRDefault="00AE0CE4">
      <w:pPr>
        <w:spacing w:line="500" w:lineRule="exact"/>
        <w:ind w:firstLineChars="200" w:firstLine="480"/>
        <w:rPr>
          <w:rFonts w:ascii="宋体" w:hAnsi="宋体"/>
          <w:sz w:val="24"/>
        </w:rPr>
      </w:pPr>
      <w:r>
        <w:rPr>
          <w:rFonts w:ascii="宋体" w:hAnsi="宋体" w:hint="eastAsia"/>
          <w:sz w:val="24"/>
        </w:rPr>
        <w:t>(4) 不同供应商的响应文件由同一单位或者个人编制。</w:t>
      </w:r>
    </w:p>
    <w:p w:rsidR="00D82C0F" w:rsidRDefault="00AE0CE4">
      <w:pPr>
        <w:spacing w:line="500" w:lineRule="exact"/>
        <w:ind w:firstLineChars="200" w:firstLine="480"/>
        <w:rPr>
          <w:rFonts w:ascii="宋体" w:hAnsi="宋体"/>
          <w:sz w:val="24"/>
        </w:rPr>
      </w:pPr>
      <w:r>
        <w:rPr>
          <w:rFonts w:ascii="宋体" w:hAnsi="宋体" w:hint="eastAsia"/>
          <w:sz w:val="24"/>
        </w:rPr>
        <w:lastRenderedPageBreak/>
        <w:t>(5) 不同供应商委托同一单位或者个人办理磋商报价事宜。</w:t>
      </w:r>
    </w:p>
    <w:p w:rsidR="00D82C0F" w:rsidRDefault="00AE0CE4">
      <w:pPr>
        <w:spacing w:line="500" w:lineRule="exact"/>
        <w:ind w:firstLineChars="200" w:firstLine="480"/>
        <w:rPr>
          <w:rFonts w:ascii="宋体" w:hAnsi="宋体"/>
          <w:sz w:val="24"/>
        </w:rPr>
      </w:pPr>
      <w:r>
        <w:rPr>
          <w:rFonts w:ascii="宋体" w:hAnsi="宋体" w:hint="eastAsia"/>
          <w:sz w:val="24"/>
        </w:rPr>
        <w:t>(6) 不同</w:t>
      </w:r>
      <w:r>
        <w:rPr>
          <w:rFonts w:ascii="宋体" w:hAnsi="宋体"/>
          <w:sz w:val="24"/>
        </w:rPr>
        <w:t>供应商</w:t>
      </w:r>
      <w:r>
        <w:rPr>
          <w:rFonts w:ascii="宋体" w:hAnsi="宋体" w:hint="eastAsia"/>
          <w:sz w:val="24"/>
        </w:rPr>
        <w:t>的响应文件载明的项目管理成员</w:t>
      </w:r>
      <w:r>
        <w:rPr>
          <w:rFonts w:ascii="宋体" w:hAnsi="宋体" w:cs="宋体"/>
          <w:kern w:val="0"/>
          <w:sz w:val="24"/>
        </w:rPr>
        <w:t>或者联系人员</w:t>
      </w:r>
      <w:r>
        <w:rPr>
          <w:rFonts w:ascii="宋体" w:hAnsi="宋体" w:hint="eastAsia"/>
          <w:sz w:val="24"/>
        </w:rPr>
        <w:t>为同一人。</w:t>
      </w:r>
    </w:p>
    <w:p w:rsidR="00D82C0F" w:rsidRDefault="00AE0CE4">
      <w:pPr>
        <w:spacing w:line="500" w:lineRule="exact"/>
        <w:ind w:firstLineChars="200" w:firstLine="480"/>
        <w:rPr>
          <w:rFonts w:ascii="宋体" w:hAnsi="宋体"/>
          <w:sz w:val="24"/>
        </w:rPr>
      </w:pPr>
      <w:r>
        <w:rPr>
          <w:rFonts w:ascii="宋体" w:hAnsi="宋体" w:hint="eastAsia"/>
          <w:sz w:val="24"/>
        </w:rPr>
        <w:t>(7) 不同供应商的响应文件异常一致或者磋商报价呈规律性差异。</w:t>
      </w:r>
    </w:p>
    <w:p w:rsidR="00D82C0F" w:rsidRDefault="00AE0CE4">
      <w:pPr>
        <w:spacing w:line="500" w:lineRule="exact"/>
        <w:ind w:firstLineChars="200" w:firstLine="480"/>
        <w:rPr>
          <w:rFonts w:ascii="宋体" w:hAnsi="宋体"/>
          <w:sz w:val="24"/>
        </w:rPr>
      </w:pPr>
      <w:r>
        <w:rPr>
          <w:rFonts w:ascii="宋体" w:hAnsi="宋体" w:hint="eastAsia"/>
          <w:sz w:val="24"/>
        </w:rPr>
        <w:t>(8) 不同供应商的响应文件相互混装。</w:t>
      </w:r>
    </w:p>
    <w:p w:rsidR="00D82C0F" w:rsidRDefault="00AE0CE4">
      <w:pPr>
        <w:spacing w:line="500" w:lineRule="exact"/>
        <w:ind w:firstLineChars="200" w:firstLine="480"/>
        <w:rPr>
          <w:rFonts w:ascii="宋体" w:hAnsi="宋体"/>
          <w:sz w:val="24"/>
        </w:rPr>
      </w:pPr>
      <w:r>
        <w:rPr>
          <w:rFonts w:ascii="宋体" w:hAnsi="宋体" w:hint="eastAsia"/>
          <w:sz w:val="24"/>
        </w:rPr>
        <w:t>(9) 不同供应商的磋商保证金从同一单位或者个人的账户转出。</w:t>
      </w:r>
    </w:p>
    <w:p w:rsidR="00D82C0F" w:rsidRDefault="00AE0CE4">
      <w:pPr>
        <w:spacing w:line="500" w:lineRule="exact"/>
        <w:ind w:firstLineChars="200" w:firstLine="480"/>
        <w:rPr>
          <w:rFonts w:ascii="宋体" w:hAnsi="宋体"/>
          <w:sz w:val="24"/>
        </w:rPr>
      </w:pPr>
      <w:r>
        <w:rPr>
          <w:rFonts w:ascii="宋体" w:hAnsi="宋体" w:hint="eastAsia"/>
          <w:sz w:val="24"/>
        </w:rPr>
        <w:t>(10) 有关法律、法规或规章规定的其他串通报价行为。</w:t>
      </w:r>
    </w:p>
    <w:p w:rsidR="00D82C0F" w:rsidRDefault="00AE0CE4">
      <w:pPr>
        <w:spacing w:line="500" w:lineRule="exact"/>
        <w:ind w:firstLineChars="200" w:firstLine="480"/>
        <w:rPr>
          <w:rFonts w:ascii="宋体" w:hAnsi="宋体"/>
          <w:sz w:val="24"/>
        </w:rPr>
      </w:pPr>
      <w:r>
        <w:rPr>
          <w:rFonts w:ascii="宋体" w:hAnsi="宋体" w:hint="eastAsia"/>
          <w:sz w:val="24"/>
        </w:rPr>
        <w:t>20.6重大偏差情形：磋商文件供应商须知20.2、20.5规定的情形之一。供应商的响应文件若有上述情形之一的，磋商小组认定为未对磋商文件</w:t>
      </w:r>
      <w:proofErr w:type="gramStart"/>
      <w:r>
        <w:rPr>
          <w:rFonts w:ascii="宋体" w:hAnsi="宋体" w:hint="eastAsia"/>
          <w:sz w:val="24"/>
        </w:rPr>
        <w:t>作出</w:t>
      </w:r>
      <w:proofErr w:type="gramEnd"/>
      <w:r>
        <w:rPr>
          <w:rFonts w:ascii="宋体" w:hAnsi="宋体" w:hint="eastAsia"/>
          <w:sz w:val="24"/>
        </w:rPr>
        <w:t>实质性响应，按无效处理。</w:t>
      </w:r>
    </w:p>
    <w:p w:rsidR="00D82C0F" w:rsidRDefault="00AE0CE4">
      <w:pPr>
        <w:spacing w:line="500" w:lineRule="exact"/>
        <w:ind w:firstLineChars="200" w:firstLine="480"/>
        <w:rPr>
          <w:rFonts w:ascii="宋体" w:hAnsi="宋体"/>
          <w:sz w:val="24"/>
        </w:rPr>
      </w:pPr>
      <w:r>
        <w:rPr>
          <w:rFonts w:ascii="宋体" w:hAnsi="宋体" w:hint="eastAsia"/>
          <w:sz w:val="24"/>
        </w:rPr>
        <w:t>20.7细微偏差情形</w:t>
      </w:r>
    </w:p>
    <w:p w:rsidR="00D82C0F" w:rsidRDefault="00AE0CE4">
      <w:pPr>
        <w:spacing w:line="500" w:lineRule="exact"/>
        <w:ind w:firstLineChars="200" w:firstLine="480"/>
        <w:rPr>
          <w:rFonts w:ascii="宋体" w:hAnsi="宋体"/>
          <w:sz w:val="24"/>
        </w:rPr>
      </w:pPr>
      <w:r>
        <w:rPr>
          <w:rFonts w:ascii="宋体" w:hAnsi="宋体" w:hint="eastAsia"/>
          <w:sz w:val="24"/>
        </w:rPr>
        <w:t>20.7.1细微偏差是指响应文件在实质上响应磋商文件要求，但在个别地方存在漏项或者提供了不完整的技术信息和数据等情况，并且补正或改正这些遗漏或者不完整不会对其他供应</w:t>
      </w:r>
      <w:proofErr w:type="gramStart"/>
      <w:r>
        <w:rPr>
          <w:rFonts w:ascii="宋体" w:hAnsi="宋体" w:hint="eastAsia"/>
          <w:sz w:val="24"/>
        </w:rPr>
        <w:t>商造成</w:t>
      </w:r>
      <w:proofErr w:type="gramEnd"/>
      <w:r>
        <w:rPr>
          <w:rFonts w:ascii="宋体" w:hAnsi="宋体" w:hint="eastAsia"/>
          <w:sz w:val="24"/>
        </w:rPr>
        <w:t>不公平的结果。细微偏差不影响响应文件的有效性。</w:t>
      </w:r>
    </w:p>
    <w:p w:rsidR="00D82C0F" w:rsidRDefault="00AE0CE4">
      <w:pPr>
        <w:spacing w:line="500" w:lineRule="exact"/>
        <w:ind w:firstLineChars="200" w:firstLine="480"/>
        <w:rPr>
          <w:rFonts w:ascii="宋体" w:hAnsi="宋体"/>
          <w:sz w:val="24"/>
        </w:rPr>
      </w:pPr>
      <w:bookmarkStart w:id="120" w:name="_Toc371417413"/>
      <w:bookmarkStart w:id="121" w:name="_Toc374621341"/>
      <w:bookmarkStart w:id="122" w:name="_Toc374598896"/>
      <w:bookmarkStart w:id="123" w:name="_Toc374535790"/>
      <w:r>
        <w:rPr>
          <w:rFonts w:ascii="宋体" w:hAnsi="宋体" w:hint="eastAsia"/>
          <w:sz w:val="24"/>
        </w:rPr>
        <w:t>20.7.2磋商小组应当书面要求存在细微偏差的供应商在磋商报价结束前予以补正。补正的程序和方法按磋商文件供应商须知第21条规定执行。无法补正的，可以在评审时对细微偏差作不利于该供应商的认定。</w:t>
      </w:r>
      <w:bookmarkStart w:id="124" w:name="_Toc422222450"/>
      <w:bookmarkEnd w:id="120"/>
      <w:bookmarkEnd w:id="121"/>
      <w:bookmarkEnd w:id="122"/>
      <w:bookmarkEnd w:id="123"/>
    </w:p>
    <w:p w:rsidR="00D82C0F" w:rsidRDefault="00AE0CE4">
      <w:pPr>
        <w:spacing w:line="500" w:lineRule="exact"/>
        <w:outlineLvl w:val="1"/>
        <w:rPr>
          <w:rFonts w:ascii="宋体" w:hAnsi="宋体"/>
          <w:sz w:val="24"/>
        </w:rPr>
      </w:pPr>
      <w:bookmarkStart w:id="125" w:name="_Toc337813709"/>
      <w:bookmarkStart w:id="126" w:name="_Toc337560130"/>
      <w:bookmarkStart w:id="127" w:name="_Toc422222451"/>
      <w:bookmarkStart w:id="128" w:name="_Toc93237749"/>
      <w:bookmarkEnd w:id="124"/>
      <w:r>
        <w:rPr>
          <w:rFonts w:ascii="宋体" w:hAnsi="宋体" w:hint="eastAsia"/>
          <w:sz w:val="24"/>
        </w:rPr>
        <w:t>21. 响应文件的澄清</w:t>
      </w:r>
      <w:bookmarkEnd w:id="118"/>
      <w:bookmarkEnd w:id="119"/>
      <w:bookmarkEnd w:id="125"/>
      <w:bookmarkEnd w:id="126"/>
      <w:bookmarkEnd w:id="127"/>
      <w:bookmarkEnd w:id="128"/>
    </w:p>
    <w:p w:rsidR="00D82C0F" w:rsidRDefault="00AE0CE4">
      <w:pPr>
        <w:widowControl/>
        <w:spacing w:line="500" w:lineRule="exact"/>
        <w:ind w:firstLineChars="200" w:firstLine="480"/>
        <w:jc w:val="left"/>
        <w:rPr>
          <w:rFonts w:ascii="宋体" w:hAnsi="宋体" w:cs="宋体"/>
          <w:kern w:val="0"/>
          <w:sz w:val="24"/>
        </w:rPr>
      </w:pPr>
      <w:bookmarkStart w:id="129" w:name="_Toc337560131"/>
      <w:bookmarkStart w:id="130" w:name="_Toc337813710"/>
      <w:bookmarkStart w:id="131" w:name="_Toc310242988"/>
      <w:bookmarkStart w:id="132" w:name="_Toc422222452"/>
      <w:r>
        <w:rPr>
          <w:rFonts w:ascii="宋体" w:hAnsi="宋体" w:cs="宋体" w:hint="eastAsia"/>
          <w:kern w:val="0"/>
          <w:sz w:val="24"/>
        </w:rPr>
        <w:t>磋商小组在对响应文件的有效性、完整性和响应程度进行审查时，可以要求供应商对响应文件中含义不明确、同类问题表述不一致或者有明显文字和计算错误的内容等</w:t>
      </w:r>
      <w:proofErr w:type="gramStart"/>
      <w:r>
        <w:rPr>
          <w:rFonts w:ascii="宋体" w:hAnsi="宋体" w:cs="宋体" w:hint="eastAsia"/>
          <w:kern w:val="0"/>
          <w:sz w:val="24"/>
        </w:rPr>
        <w:t>作出</w:t>
      </w:r>
      <w:proofErr w:type="gramEnd"/>
      <w:r>
        <w:rPr>
          <w:rFonts w:ascii="宋体" w:hAnsi="宋体" w:cs="宋体" w:hint="eastAsia"/>
          <w:kern w:val="0"/>
          <w:sz w:val="24"/>
        </w:rPr>
        <w:t>必要的澄清、说明或者更正。供应商的澄清、说明或者更正不得超出响应文件的范围或者改变响应文件的实质性内容。</w:t>
      </w:r>
    </w:p>
    <w:p w:rsidR="00D82C0F" w:rsidRDefault="00AE0CE4">
      <w:pPr>
        <w:widowControl/>
        <w:spacing w:line="500" w:lineRule="exact"/>
        <w:jc w:val="left"/>
        <w:rPr>
          <w:rFonts w:ascii="宋体" w:hAnsi="宋体" w:cs="宋体"/>
          <w:kern w:val="0"/>
          <w:sz w:val="24"/>
        </w:rPr>
      </w:pPr>
      <w:r>
        <w:rPr>
          <w:rFonts w:ascii="宋体" w:hAnsi="宋体" w:cs="宋体" w:hint="eastAsia"/>
          <w:kern w:val="0"/>
          <w:sz w:val="24"/>
        </w:rPr>
        <w:t xml:space="preserve">　　磋商小组要求供应商澄清、说明或者更正响应文件应当以书面形式</w:t>
      </w:r>
      <w:proofErr w:type="gramStart"/>
      <w:r>
        <w:rPr>
          <w:rFonts w:ascii="宋体" w:hAnsi="宋体" w:cs="宋体" w:hint="eastAsia"/>
          <w:kern w:val="0"/>
          <w:sz w:val="24"/>
        </w:rPr>
        <w:t>作出</w:t>
      </w:r>
      <w:proofErr w:type="gramEnd"/>
      <w:r>
        <w:rPr>
          <w:rFonts w:ascii="宋体" w:hAnsi="宋体" w:cs="宋体" w:hint="eastAsia"/>
          <w:kern w:val="0"/>
          <w:sz w:val="24"/>
        </w:rPr>
        <w:t>。供应商的澄清、说明或者更正应当由法定代表人或其授权代表签字或者加盖公章。由授权代表签字的，应当附法定代表人授权书。</w:t>
      </w:r>
    </w:p>
    <w:p w:rsidR="00D82C0F" w:rsidRDefault="00AE0CE4">
      <w:pPr>
        <w:spacing w:line="500" w:lineRule="exact"/>
        <w:outlineLvl w:val="1"/>
        <w:rPr>
          <w:rFonts w:ascii="宋体" w:hAnsi="宋体"/>
          <w:sz w:val="24"/>
        </w:rPr>
      </w:pPr>
      <w:bookmarkStart w:id="133" w:name="_Toc93237750"/>
      <w:r>
        <w:rPr>
          <w:rFonts w:ascii="宋体" w:hAnsi="宋体" w:hint="eastAsia"/>
          <w:sz w:val="24"/>
        </w:rPr>
        <w:t>22. 比较与评价</w:t>
      </w:r>
      <w:bookmarkEnd w:id="129"/>
      <w:bookmarkEnd w:id="130"/>
      <w:bookmarkEnd w:id="131"/>
      <w:bookmarkEnd w:id="132"/>
      <w:bookmarkEnd w:id="133"/>
    </w:p>
    <w:p w:rsidR="00D82C0F" w:rsidRDefault="00AE0CE4">
      <w:pPr>
        <w:spacing w:line="500" w:lineRule="exact"/>
        <w:rPr>
          <w:rFonts w:ascii="宋体" w:hAnsi="宋体"/>
          <w:sz w:val="24"/>
        </w:rPr>
      </w:pPr>
      <w:r>
        <w:rPr>
          <w:rFonts w:ascii="宋体" w:hAnsi="宋体" w:hint="eastAsia"/>
          <w:sz w:val="24"/>
        </w:rPr>
        <w:t xml:space="preserve">    22.1磋商小组将</w:t>
      </w:r>
      <w:proofErr w:type="gramStart"/>
      <w:r>
        <w:rPr>
          <w:rFonts w:ascii="宋体" w:hAnsi="宋体" w:hint="eastAsia"/>
          <w:sz w:val="24"/>
        </w:rPr>
        <w:t>按供应</w:t>
      </w:r>
      <w:proofErr w:type="gramEnd"/>
      <w:r>
        <w:rPr>
          <w:rFonts w:ascii="宋体" w:hAnsi="宋体" w:hint="eastAsia"/>
          <w:sz w:val="24"/>
        </w:rPr>
        <w:t>商须知前附表第8项号所述评审方法、评审标准</w:t>
      </w:r>
      <w:proofErr w:type="gramStart"/>
      <w:r>
        <w:rPr>
          <w:rFonts w:ascii="宋体" w:hAnsi="宋体" w:hint="eastAsia"/>
          <w:sz w:val="24"/>
        </w:rPr>
        <w:t>和废标条款</w:t>
      </w:r>
      <w:proofErr w:type="gramEnd"/>
      <w:r>
        <w:rPr>
          <w:rFonts w:ascii="宋体" w:hAnsi="宋体" w:hint="eastAsia"/>
          <w:sz w:val="24"/>
        </w:rPr>
        <w:t>，对资格性检查和符合性检查合格的响应文件进行商务和技术评估，综合比较与评价。</w:t>
      </w:r>
    </w:p>
    <w:p w:rsidR="00D82C0F" w:rsidRDefault="00AE0CE4">
      <w:pPr>
        <w:spacing w:line="500" w:lineRule="exact"/>
        <w:ind w:firstLineChars="200" w:firstLine="480"/>
        <w:rPr>
          <w:rFonts w:ascii="宋体" w:hAnsi="宋体"/>
          <w:sz w:val="24"/>
        </w:rPr>
      </w:pPr>
      <w:r>
        <w:rPr>
          <w:rFonts w:ascii="宋体" w:hAnsi="宋体" w:hint="eastAsia"/>
          <w:sz w:val="24"/>
        </w:rPr>
        <w:t>22.2 对漏(缺)报项的处理：磋商文件中要求列入报价的费用，漏(缺)报的视同已含在报价总价中。但在评审时</w:t>
      </w:r>
      <w:proofErr w:type="gramStart"/>
      <w:r>
        <w:rPr>
          <w:rFonts w:ascii="宋体" w:hAnsi="宋体" w:hint="eastAsia"/>
          <w:sz w:val="24"/>
        </w:rPr>
        <w:t>取有效</w:t>
      </w:r>
      <w:proofErr w:type="gramEnd"/>
      <w:r>
        <w:rPr>
          <w:rFonts w:ascii="宋体" w:hAnsi="宋体" w:hint="eastAsia"/>
          <w:sz w:val="24"/>
        </w:rPr>
        <w:t>供应商该项最高报价加入评审价进行评审。对多报项及赠送项的价格评审时不予核减，全部进入评审价评议。</w:t>
      </w:r>
    </w:p>
    <w:p w:rsidR="00D82C0F" w:rsidRDefault="00AE0CE4">
      <w:pPr>
        <w:spacing w:line="500" w:lineRule="exact"/>
        <w:ind w:firstLineChars="200" w:firstLine="480"/>
        <w:rPr>
          <w:rFonts w:ascii="宋体" w:hAnsi="宋体"/>
          <w:sz w:val="24"/>
        </w:rPr>
      </w:pPr>
      <w:r>
        <w:rPr>
          <w:rFonts w:ascii="宋体" w:hAnsi="宋体" w:hint="eastAsia"/>
          <w:sz w:val="24"/>
        </w:rPr>
        <w:lastRenderedPageBreak/>
        <w:t>22.3磋商小组将按比较与评价最优在先原则，排列评价顺序，根据在供应商须知前附表中第8条款规定推荐成交候选供应商。</w:t>
      </w:r>
    </w:p>
    <w:p w:rsidR="00D82C0F" w:rsidRDefault="00AE0CE4">
      <w:pPr>
        <w:spacing w:line="500" w:lineRule="exact"/>
        <w:ind w:firstLineChars="200" w:firstLine="480"/>
        <w:rPr>
          <w:rFonts w:ascii="宋体" w:hAnsi="宋体"/>
          <w:sz w:val="24"/>
        </w:rPr>
      </w:pPr>
      <w:bookmarkStart w:id="134" w:name="_Toc420996294"/>
      <w:r>
        <w:rPr>
          <w:rFonts w:ascii="宋体" w:hAnsi="宋体" w:hint="eastAsia"/>
          <w:sz w:val="24"/>
        </w:rPr>
        <w:t>22.5在磋商期间，若出现符合本须知规定的所有</w:t>
      </w:r>
      <w:proofErr w:type="gramStart"/>
      <w:r>
        <w:rPr>
          <w:rFonts w:ascii="宋体" w:hAnsi="宋体" w:hint="eastAsia"/>
          <w:sz w:val="24"/>
        </w:rPr>
        <w:t>报价磋商</w:t>
      </w:r>
      <w:proofErr w:type="gramEnd"/>
      <w:r>
        <w:rPr>
          <w:rFonts w:ascii="宋体" w:hAnsi="宋体" w:hint="eastAsia"/>
          <w:sz w:val="24"/>
        </w:rPr>
        <w:t>条件的供应商不足三家情形的，本次采购程序终止，除采购任务取消情形外，招标采购单位将依法重新组织招标或者采取其他方式采购。</w:t>
      </w:r>
    </w:p>
    <w:p w:rsidR="00D82C0F" w:rsidRDefault="00D82C0F">
      <w:pPr>
        <w:spacing w:line="500" w:lineRule="exact"/>
        <w:ind w:firstLineChars="200" w:firstLine="480"/>
        <w:rPr>
          <w:rFonts w:ascii="宋体" w:hAnsi="宋体"/>
          <w:sz w:val="24"/>
        </w:rPr>
      </w:pPr>
    </w:p>
    <w:p w:rsidR="00D82C0F" w:rsidRDefault="00AE0CE4">
      <w:pPr>
        <w:tabs>
          <w:tab w:val="left" w:pos="540"/>
        </w:tabs>
        <w:snapToGrid w:val="0"/>
        <w:spacing w:beforeLines="50" w:before="120" w:afterLines="50" w:after="120" w:line="500" w:lineRule="exact"/>
        <w:jc w:val="center"/>
        <w:outlineLvl w:val="1"/>
        <w:rPr>
          <w:rFonts w:ascii="宋体" w:hAnsi="宋体"/>
          <w:b/>
          <w:sz w:val="24"/>
        </w:rPr>
      </w:pPr>
      <w:bookmarkStart w:id="135" w:name="_Toc93237751"/>
      <w:r>
        <w:rPr>
          <w:rFonts w:ascii="宋体" w:hAnsi="宋体" w:hint="eastAsia"/>
          <w:b/>
          <w:sz w:val="24"/>
        </w:rPr>
        <w:t>六、定标与签订合同</w:t>
      </w:r>
      <w:bookmarkEnd w:id="134"/>
      <w:bookmarkEnd w:id="135"/>
    </w:p>
    <w:p w:rsidR="00D82C0F" w:rsidRDefault="00AE0CE4">
      <w:pPr>
        <w:tabs>
          <w:tab w:val="left" w:pos="3402"/>
        </w:tabs>
        <w:spacing w:line="500" w:lineRule="exact"/>
        <w:outlineLvl w:val="1"/>
        <w:rPr>
          <w:rFonts w:ascii="宋体" w:hAnsi="宋体"/>
          <w:sz w:val="24"/>
        </w:rPr>
      </w:pPr>
      <w:bookmarkStart w:id="136" w:name="_Toc337813712"/>
      <w:bookmarkStart w:id="137" w:name="_Toc310242990"/>
      <w:bookmarkStart w:id="138" w:name="_Toc422222454"/>
      <w:bookmarkStart w:id="139" w:name="_Toc413997514"/>
      <w:bookmarkStart w:id="140" w:name="_Toc93237752"/>
      <w:r>
        <w:rPr>
          <w:rFonts w:ascii="宋体" w:hAnsi="宋体" w:hint="eastAsia"/>
          <w:sz w:val="24"/>
        </w:rPr>
        <w:t>23. 定标准则</w:t>
      </w:r>
      <w:bookmarkEnd w:id="136"/>
      <w:bookmarkEnd w:id="137"/>
      <w:bookmarkEnd w:id="138"/>
      <w:bookmarkEnd w:id="139"/>
      <w:bookmarkEnd w:id="140"/>
    </w:p>
    <w:p w:rsidR="00D82C0F" w:rsidRDefault="00AE0CE4">
      <w:pPr>
        <w:tabs>
          <w:tab w:val="left" w:pos="3402"/>
        </w:tabs>
        <w:spacing w:line="500" w:lineRule="exact"/>
        <w:ind w:firstLineChars="200" w:firstLine="480"/>
        <w:rPr>
          <w:rFonts w:ascii="宋体" w:hAnsi="宋体"/>
          <w:sz w:val="24"/>
        </w:rPr>
      </w:pPr>
      <w:r>
        <w:rPr>
          <w:rFonts w:ascii="宋体" w:hAnsi="宋体" w:hint="eastAsia"/>
          <w:sz w:val="24"/>
        </w:rPr>
        <w:t>23.1 最低报价不作为成交的保证。</w:t>
      </w:r>
    </w:p>
    <w:p w:rsidR="00D82C0F" w:rsidRDefault="00AE0CE4">
      <w:pPr>
        <w:spacing w:line="500" w:lineRule="exact"/>
        <w:ind w:firstLineChars="200" w:firstLine="480"/>
        <w:rPr>
          <w:rFonts w:ascii="宋体" w:hAnsi="宋体"/>
          <w:sz w:val="24"/>
        </w:rPr>
      </w:pPr>
      <w:r>
        <w:rPr>
          <w:rFonts w:ascii="宋体" w:hAnsi="宋体" w:hint="eastAsia"/>
          <w:sz w:val="24"/>
        </w:rPr>
        <w:t>23.2供应商的响应文件满足磋商文件全部实质性要求，磋商小组按照第二章《供应商须知前附表》“附件A”对响应文件进行评审，并推荐成交侯</w:t>
      </w:r>
      <w:proofErr w:type="gramStart"/>
      <w:r>
        <w:rPr>
          <w:rFonts w:ascii="宋体" w:hAnsi="宋体" w:hint="eastAsia"/>
          <w:sz w:val="24"/>
        </w:rPr>
        <w:t>选供应</w:t>
      </w:r>
      <w:proofErr w:type="gramEnd"/>
      <w:r>
        <w:rPr>
          <w:rFonts w:ascii="宋体" w:hAnsi="宋体" w:hint="eastAsia"/>
          <w:sz w:val="24"/>
        </w:rPr>
        <w:t>商办法推荐成交侯</w:t>
      </w:r>
      <w:proofErr w:type="gramStart"/>
      <w:r>
        <w:rPr>
          <w:rFonts w:ascii="宋体" w:hAnsi="宋体" w:hint="eastAsia"/>
          <w:sz w:val="24"/>
        </w:rPr>
        <w:t>选供应</w:t>
      </w:r>
      <w:proofErr w:type="gramEnd"/>
      <w:r>
        <w:rPr>
          <w:rFonts w:ascii="宋体" w:hAnsi="宋体" w:hint="eastAsia"/>
          <w:sz w:val="24"/>
        </w:rPr>
        <w:t>商。</w:t>
      </w:r>
    </w:p>
    <w:p w:rsidR="00D82C0F" w:rsidRDefault="00AE0CE4">
      <w:pPr>
        <w:tabs>
          <w:tab w:val="left" w:pos="3402"/>
        </w:tabs>
        <w:spacing w:line="500" w:lineRule="exact"/>
        <w:outlineLvl w:val="1"/>
        <w:rPr>
          <w:rFonts w:ascii="宋体" w:hAnsi="宋体"/>
          <w:sz w:val="24"/>
        </w:rPr>
      </w:pPr>
      <w:bookmarkStart w:id="141" w:name="_Toc413673845"/>
      <w:bookmarkStart w:id="142" w:name="_Toc422222455"/>
      <w:bookmarkStart w:id="143" w:name="_Toc413997515"/>
      <w:bookmarkStart w:id="144" w:name="_Toc93237753"/>
      <w:r>
        <w:rPr>
          <w:rFonts w:ascii="宋体" w:hAnsi="宋体" w:hint="eastAsia"/>
          <w:sz w:val="24"/>
        </w:rPr>
        <w:t>24. 成交通知</w:t>
      </w:r>
      <w:bookmarkEnd w:id="141"/>
      <w:bookmarkEnd w:id="142"/>
      <w:bookmarkEnd w:id="143"/>
      <w:bookmarkEnd w:id="144"/>
    </w:p>
    <w:p w:rsidR="00D82C0F" w:rsidRDefault="00AE0CE4">
      <w:pPr>
        <w:spacing w:line="500" w:lineRule="exact"/>
        <w:ind w:firstLineChars="200" w:firstLine="480"/>
        <w:rPr>
          <w:rFonts w:ascii="宋体" w:hAnsi="宋体"/>
          <w:sz w:val="24"/>
        </w:rPr>
      </w:pPr>
      <w:r>
        <w:rPr>
          <w:rFonts w:ascii="宋体" w:hAnsi="宋体"/>
          <w:sz w:val="24"/>
        </w:rPr>
        <w:t>2</w:t>
      </w:r>
      <w:r>
        <w:rPr>
          <w:rFonts w:ascii="宋体" w:hAnsi="宋体" w:hint="eastAsia"/>
          <w:sz w:val="24"/>
        </w:rPr>
        <w:t>4</w:t>
      </w:r>
      <w:r>
        <w:rPr>
          <w:rFonts w:ascii="宋体" w:hAnsi="宋体"/>
          <w:sz w:val="24"/>
        </w:rPr>
        <w:t>.1</w:t>
      </w:r>
      <w:r>
        <w:rPr>
          <w:rFonts w:ascii="宋体" w:hAnsi="宋体" w:hint="eastAsia"/>
          <w:sz w:val="24"/>
        </w:rPr>
        <w:t>磋商结束后，磋商结果经采购人确认后，</w:t>
      </w:r>
      <w:r>
        <w:rPr>
          <w:rFonts w:ascii="宋体" w:hAnsi="宋体"/>
          <w:sz w:val="24"/>
        </w:rPr>
        <w:t>采购代理机构</w:t>
      </w:r>
      <w:r>
        <w:rPr>
          <w:rFonts w:ascii="宋体" w:hAnsi="宋体" w:hint="eastAsia"/>
          <w:sz w:val="24"/>
        </w:rPr>
        <w:t>将在</w:t>
      </w:r>
      <w:r>
        <w:rPr>
          <w:rFonts w:ascii="宋体" w:hAnsi="宋体"/>
          <w:sz w:val="24"/>
        </w:rPr>
        <w:t>成交供应商确定之日起2个工作日内，</w:t>
      </w:r>
      <w:r>
        <w:rPr>
          <w:rFonts w:ascii="宋体" w:hAnsi="宋体" w:cs="宋体" w:hint="eastAsia"/>
          <w:kern w:val="0"/>
          <w:sz w:val="24"/>
        </w:rPr>
        <w:t>在指定的政府采购信息发布媒体上公告成交结果，同时向成交供应商发出成交通知书</w:t>
      </w:r>
      <w:r>
        <w:rPr>
          <w:rFonts w:ascii="宋体" w:hAnsi="宋体"/>
          <w:sz w:val="24"/>
        </w:rPr>
        <w:t>发出</w:t>
      </w:r>
      <w:r>
        <w:rPr>
          <w:rFonts w:ascii="宋体" w:hAnsi="宋体" w:cs="宋体" w:hint="eastAsia"/>
          <w:kern w:val="0"/>
          <w:sz w:val="24"/>
        </w:rPr>
        <w:t>《成交通知书》</w:t>
      </w:r>
      <w:r>
        <w:rPr>
          <w:rFonts w:ascii="宋体" w:hAnsi="宋体"/>
          <w:sz w:val="24"/>
        </w:rPr>
        <w:t>。</w:t>
      </w:r>
      <w:r>
        <w:rPr>
          <w:rFonts w:ascii="宋体" w:hAnsi="宋体" w:cs="宋体" w:hint="eastAsia"/>
          <w:kern w:val="0"/>
          <w:sz w:val="24"/>
        </w:rPr>
        <w:t>《成交通知书》</w:t>
      </w:r>
      <w:r>
        <w:rPr>
          <w:rFonts w:ascii="宋体" w:hAnsi="宋体" w:hint="eastAsia"/>
          <w:sz w:val="24"/>
        </w:rPr>
        <w:t>对采购人和成交供应商具有同等法律效力。</w:t>
      </w:r>
      <w:r>
        <w:rPr>
          <w:rFonts w:ascii="宋体" w:hAnsi="宋体" w:cs="宋体" w:hint="eastAsia"/>
          <w:kern w:val="0"/>
          <w:sz w:val="24"/>
        </w:rPr>
        <w:t>《成交通知书》</w:t>
      </w:r>
      <w:r>
        <w:rPr>
          <w:rFonts w:ascii="宋体" w:hAnsi="宋体" w:hint="eastAsia"/>
          <w:sz w:val="24"/>
        </w:rPr>
        <w:t>发出后，采购人改变成交结果，或者成交供应商放弃成交，应按相关法律、规章、规范性文件的要求承担相应的法律责任。</w:t>
      </w:r>
    </w:p>
    <w:p w:rsidR="00D82C0F" w:rsidRDefault="00AE0CE4">
      <w:pPr>
        <w:spacing w:line="500" w:lineRule="exact"/>
        <w:ind w:firstLineChars="200" w:firstLine="480"/>
        <w:rPr>
          <w:rFonts w:ascii="宋体" w:hAnsi="宋体"/>
          <w:sz w:val="24"/>
        </w:rPr>
      </w:pPr>
      <w:r>
        <w:rPr>
          <w:rFonts w:ascii="宋体" w:hAnsi="宋体" w:hint="eastAsia"/>
          <w:sz w:val="24"/>
        </w:rPr>
        <w:t>24.2《成交通知书》发出同时采购代理机构将落标书面通知没有成交的其它报价供应商。</w:t>
      </w:r>
    </w:p>
    <w:p w:rsidR="00D82C0F" w:rsidRDefault="00AE0CE4">
      <w:pPr>
        <w:tabs>
          <w:tab w:val="left" w:pos="3402"/>
        </w:tabs>
        <w:spacing w:line="500" w:lineRule="exact"/>
        <w:ind w:firstLineChars="200" w:firstLine="480"/>
        <w:rPr>
          <w:rFonts w:ascii="宋体" w:hAnsi="宋体"/>
          <w:sz w:val="24"/>
        </w:rPr>
      </w:pPr>
      <w:r>
        <w:rPr>
          <w:rFonts w:ascii="宋体" w:hAnsi="宋体" w:hint="eastAsia"/>
          <w:sz w:val="24"/>
        </w:rPr>
        <w:t>24.3《成交通知书》将作为签订合同的依据。《合同》签订后，《成交通知书》成为《合同》的一部分。</w:t>
      </w:r>
    </w:p>
    <w:p w:rsidR="00D82C0F" w:rsidRDefault="00AE0CE4">
      <w:pPr>
        <w:spacing w:line="500" w:lineRule="exact"/>
        <w:ind w:firstLineChars="200" w:firstLine="480"/>
        <w:rPr>
          <w:rFonts w:ascii="宋体" w:hAnsi="宋体"/>
          <w:sz w:val="24"/>
        </w:rPr>
      </w:pPr>
      <w:bookmarkStart w:id="145" w:name="_Toc422222456"/>
      <w:bookmarkStart w:id="146" w:name="_Toc413673846"/>
      <w:bookmarkStart w:id="147" w:name="_Toc413997516"/>
      <w:r>
        <w:rPr>
          <w:rFonts w:ascii="宋体" w:hAnsi="宋体" w:hint="eastAsia"/>
          <w:sz w:val="24"/>
        </w:rPr>
        <w:t>24.4采购代理机构</w:t>
      </w:r>
      <w:r>
        <w:rPr>
          <w:rFonts w:ascii="宋体" w:hAnsi="宋体" w:cs="宋体" w:hint="eastAsia"/>
          <w:kern w:val="0"/>
          <w:sz w:val="24"/>
        </w:rPr>
        <w:t>自《成交通知书》发出之日起5个工作日内退还未成交供应商的磋商保证金</w:t>
      </w:r>
      <w:r>
        <w:rPr>
          <w:rFonts w:ascii="宋体" w:hAnsi="宋体" w:hint="eastAsia"/>
          <w:sz w:val="24"/>
        </w:rPr>
        <w:t>。未成交的</w:t>
      </w:r>
      <w:r>
        <w:rPr>
          <w:rFonts w:ascii="宋体" w:hAnsi="宋体" w:cs="宋体" w:hint="eastAsia"/>
          <w:kern w:val="0"/>
          <w:sz w:val="24"/>
        </w:rPr>
        <w:t>供应商需</w:t>
      </w:r>
      <w:r>
        <w:rPr>
          <w:rFonts w:ascii="宋体" w:hAnsi="宋体" w:hint="eastAsia"/>
          <w:sz w:val="24"/>
        </w:rPr>
        <w:t>领取并回传《落选通知书》。</w:t>
      </w:r>
    </w:p>
    <w:p w:rsidR="00D82C0F" w:rsidRDefault="00AE0CE4">
      <w:pPr>
        <w:pStyle w:val="Default"/>
        <w:tabs>
          <w:tab w:val="left" w:pos="3402"/>
        </w:tabs>
        <w:spacing w:line="500" w:lineRule="exact"/>
        <w:ind w:firstLineChars="200" w:firstLine="480"/>
        <w:rPr>
          <w:rFonts w:hAnsi="宋体"/>
          <w:color w:val="auto"/>
        </w:rPr>
      </w:pPr>
      <w:r>
        <w:rPr>
          <w:rFonts w:hAnsi="宋体" w:hint="eastAsia"/>
          <w:color w:val="auto"/>
        </w:rPr>
        <w:t>24.5自采购合同签订之日起5个工作日内退还成交供应商的</w:t>
      </w:r>
      <w:r>
        <w:rPr>
          <w:rFonts w:hAnsi="宋体" w:cs="宋体" w:hint="eastAsia"/>
          <w:color w:val="auto"/>
        </w:rPr>
        <w:t>磋商</w:t>
      </w:r>
      <w:r>
        <w:rPr>
          <w:rFonts w:hAnsi="宋体" w:hint="eastAsia"/>
          <w:color w:val="auto"/>
        </w:rPr>
        <w:t>保证金。成交供应商</w:t>
      </w:r>
      <w:r>
        <w:rPr>
          <w:rFonts w:hAnsi="宋体" w:cs="宋体" w:hint="eastAsia"/>
          <w:color w:val="auto"/>
        </w:rPr>
        <w:t>需</w:t>
      </w:r>
      <w:r>
        <w:rPr>
          <w:rFonts w:hAnsi="宋体" w:hint="eastAsia"/>
          <w:color w:val="auto"/>
        </w:rPr>
        <w:t>将政府采购合同送达存档。</w:t>
      </w:r>
    </w:p>
    <w:p w:rsidR="00D82C0F" w:rsidRDefault="00AE0CE4">
      <w:pPr>
        <w:pStyle w:val="Default"/>
        <w:tabs>
          <w:tab w:val="left" w:pos="3402"/>
        </w:tabs>
        <w:spacing w:line="500" w:lineRule="exact"/>
        <w:outlineLvl w:val="1"/>
        <w:rPr>
          <w:rFonts w:hAnsi="宋体"/>
          <w:color w:val="auto"/>
        </w:rPr>
      </w:pPr>
      <w:bookmarkStart w:id="148" w:name="_Toc93237754"/>
      <w:r>
        <w:rPr>
          <w:rFonts w:hAnsi="宋体" w:hint="eastAsia"/>
          <w:bCs/>
          <w:color w:val="auto"/>
        </w:rPr>
        <w:t xml:space="preserve">25. </w:t>
      </w:r>
      <w:r>
        <w:rPr>
          <w:rFonts w:hAnsi="宋体" w:hint="eastAsia"/>
          <w:color w:val="auto"/>
        </w:rPr>
        <w:t>签订合同</w:t>
      </w:r>
      <w:bookmarkEnd w:id="145"/>
      <w:bookmarkEnd w:id="146"/>
      <w:bookmarkEnd w:id="147"/>
      <w:bookmarkEnd w:id="148"/>
    </w:p>
    <w:p w:rsidR="00D82C0F" w:rsidRDefault="00AE0CE4">
      <w:pPr>
        <w:widowControl/>
        <w:spacing w:line="500" w:lineRule="exact"/>
        <w:ind w:firstLineChars="200" w:firstLine="480"/>
        <w:jc w:val="left"/>
        <w:rPr>
          <w:rFonts w:ascii="宋体" w:hAnsi="宋体" w:cs="宋体"/>
          <w:kern w:val="0"/>
          <w:sz w:val="24"/>
        </w:rPr>
      </w:pPr>
      <w:r>
        <w:rPr>
          <w:rFonts w:ascii="宋体" w:hAnsi="宋体" w:hint="eastAsia"/>
          <w:sz w:val="24"/>
        </w:rPr>
        <w:t>25.1</w:t>
      </w:r>
      <w:r>
        <w:rPr>
          <w:rFonts w:ascii="宋体" w:hAnsi="宋体" w:cs="宋体" w:hint="eastAsia"/>
          <w:kern w:val="0"/>
          <w:sz w:val="24"/>
        </w:rPr>
        <w:t>采购人与成交供应商应当在《成交通知书》发出之日起30日内，按照磋商文件确定的合同文本以及采购服务要求等事项签订政府采购合同。</w:t>
      </w:r>
      <w:r>
        <w:rPr>
          <w:rFonts w:ascii="宋体" w:hAnsi="宋体" w:hint="eastAsia"/>
          <w:sz w:val="24"/>
        </w:rPr>
        <w:t>双方所签订的合同不得对磋商文件和成交供应商响应文件作实质性修改。逾期未签订合同，按照有关法律规定承担相应的法律责任。</w:t>
      </w:r>
    </w:p>
    <w:p w:rsidR="00D82C0F" w:rsidRDefault="00AE0CE4">
      <w:pPr>
        <w:widowControl/>
        <w:spacing w:line="500" w:lineRule="exact"/>
        <w:jc w:val="left"/>
        <w:rPr>
          <w:rFonts w:ascii="宋体" w:hAnsi="宋体"/>
          <w:sz w:val="24"/>
        </w:rPr>
      </w:pPr>
      <w:r>
        <w:rPr>
          <w:rFonts w:ascii="宋体" w:hAnsi="宋体" w:cs="宋体" w:hint="eastAsia"/>
          <w:kern w:val="0"/>
          <w:sz w:val="24"/>
        </w:rPr>
        <w:lastRenderedPageBreak/>
        <w:t xml:space="preserve">　</w:t>
      </w:r>
      <w:r>
        <w:rPr>
          <w:rFonts w:ascii="宋体" w:hAnsi="宋体" w:hint="eastAsia"/>
          <w:sz w:val="24"/>
        </w:rPr>
        <w:t xml:space="preserve">  25.2磋商文件、磋商文件的修改文件、成交供应商的响应文件、补充或修改的文件及澄清或承诺文件等，均为双方签订《合同》的组成部分，并与《合同》一并作为本磋商文件所列采购项目的互补性法律文件，与《合同》具有同等法律效力。</w:t>
      </w:r>
    </w:p>
    <w:p w:rsidR="00D82C0F" w:rsidRDefault="00AE0CE4">
      <w:pPr>
        <w:tabs>
          <w:tab w:val="left" w:pos="3402"/>
        </w:tabs>
        <w:spacing w:line="500" w:lineRule="exact"/>
        <w:ind w:firstLineChars="200" w:firstLine="480"/>
        <w:rPr>
          <w:rFonts w:ascii="宋体" w:hAnsi="宋体"/>
          <w:sz w:val="24"/>
        </w:rPr>
      </w:pPr>
      <w:r>
        <w:rPr>
          <w:rFonts w:ascii="宋体" w:hAnsi="宋体" w:hint="eastAsia"/>
          <w:sz w:val="24"/>
        </w:rPr>
        <w:t>25.3采购人在合同履行中，需追加与合同标的相同的服务的，在不改变合同其他条款的前提下，可与供应商协商签订补充合同，但所有补充合同的采购金额不得超过原合同采购金额的10%。</w:t>
      </w:r>
    </w:p>
    <w:p w:rsidR="00D82C0F" w:rsidRDefault="00AE0CE4">
      <w:pPr>
        <w:tabs>
          <w:tab w:val="left" w:pos="3402"/>
        </w:tabs>
        <w:spacing w:line="500" w:lineRule="exact"/>
        <w:ind w:firstLineChars="200" w:firstLine="480"/>
        <w:rPr>
          <w:rFonts w:ascii="宋体" w:hAnsi="宋体" w:cs="宋体"/>
          <w:kern w:val="0"/>
          <w:sz w:val="24"/>
        </w:rPr>
      </w:pPr>
      <w:r>
        <w:rPr>
          <w:rFonts w:ascii="宋体" w:hAnsi="宋体" w:hint="eastAsia"/>
          <w:sz w:val="24"/>
        </w:rPr>
        <w:t>25.4</w:t>
      </w:r>
      <w:bookmarkStart w:id="149" w:name="_Toc312678783"/>
      <w:bookmarkStart w:id="150" w:name="_Toc312073613"/>
      <w:r>
        <w:rPr>
          <w:rFonts w:ascii="宋体" w:hAnsi="宋体" w:cs="宋体" w:hint="eastAsia"/>
          <w:kern w:val="0"/>
          <w:sz w:val="24"/>
        </w:rPr>
        <w:t>成交供应</w:t>
      </w:r>
      <w:proofErr w:type="gramStart"/>
      <w:r>
        <w:rPr>
          <w:rFonts w:ascii="宋体" w:hAnsi="宋体" w:cs="宋体" w:hint="eastAsia"/>
          <w:kern w:val="0"/>
          <w:sz w:val="24"/>
        </w:rPr>
        <w:t>商拒绝</w:t>
      </w:r>
      <w:proofErr w:type="gramEnd"/>
      <w:r>
        <w:rPr>
          <w:rFonts w:ascii="宋体" w:hAnsi="宋体" w:cs="宋体" w:hint="eastAsia"/>
          <w:kern w:val="0"/>
          <w:sz w:val="24"/>
        </w:rPr>
        <w:t>签订政府采购合同的，采购人可以根据《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rsidR="00D82C0F" w:rsidRDefault="00AE0CE4">
      <w:pPr>
        <w:tabs>
          <w:tab w:val="left" w:pos="3402"/>
        </w:tabs>
        <w:spacing w:line="500" w:lineRule="exact"/>
        <w:outlineLvl w:val="1"/>
        <w:rPr>
          <w:rFonts w:ascii="宋体" w:hAnsi="宋体"/>
          <w:sz w:val="24"/>
        </w:rPr>
      </w:pPr>
      <w:bookmarkStart w:id="151" w:name="_Toc422222457"/>
      <w:bookmarkStart w:id="152" w:name="_Toc337813715"/>
      <w:bookmarkStart w:id="153" w:name="_Toc413997517"/>
      <w:bookmarkStart w:id="154" w:name="_Toc93237755"/>
      <w:r>
        <w:rPr>
          <w:rFonts w:ascii="宋体" w:hAnsi="宋体" w:hint="eastAsia"/>
          <w:sz w:val="24"/>
        </w:rPr>
        <w:t>26. 磋商项目行政监督部门</w:t>
      </w:r>
      <w:bookmarkEnd w:id="149"/>
      <w:bookmarkEnd w:id="150"/>
      <w:bookmarkEnd w:id="151"/>
      <w:bookmarkEnd w:id="152"/>
      <w:bookmarkEnd w:id="153"/>
      <w:bookmarkEnd w:id="154"/>
    </w:p>
    <w:p w:rsidR="00D82C0F" w:rsidRDefault="00AE0CE4">
      <w:pPr>
        <w:tabs>
          <w:tab w:val="left" w:pos="3402"/>
        </w:tabs>
        <w:spacing w:line="500" w:lineRule="exact"/>
        <w:ind w:firstLineChars="200" w:firstLine="480"/>
        <w:rPr>
          <w:rFonts w:ascii="宋体" w:hAnsi="宋体"/>
          <w:sz w:val="24"/>
        </w:rPr>
      </w:pPr>
      <w:r>
        <w:rPr>
          <w:rFonts w:ascii="宋体" w:hAnsi="宋体" w:hint="eastAsia"/>
          <w:sz w:val="24"/>
        </w:rPr>
        <w:t>26.1磋商项目行政监督部门可视</w:t>
      </w:r>
      <w:proofErr w:type="gramStart"/>
      <w:r>
        <w:rPr>
          <w:rFonts w:ascii="宋体" w:hAnsi="宋体" w:hint="eastAsia"/>
          <w:sz w:val="24"/>
        </w:rPr>
        <w:t>情依法</w:t>
      </w:r>
      <w:proofErr w:type="gramEnd"/>
      <w:r>
        <w:rPr>
          <w:rFonts w:ascii="宋体" w:hAnsi="宋体" w:hint="eastAsia"/>
          <w:sz w:val="24"/>
        </w:rPr>
        <w:t>派员对本磋商活动的全程进行监督。</w:t>
      </w:r>
    </w:p>
    <w:p w:rsidR="00D82C0F" w:rsidRDefault="00AE0CE4">
      <w:pPr>
        <w:tabs>
          <w:tab w:val="left" w:pos="540"/>
          <w:tab w:val="left" w:pos="3402"/>
        </w:tabs>
        <w:snapToGrid w:val="0"/>
        <w:spacing w:line="500" w:lineRule="exact"/>
        <w:ind w:firstLineChars="200" w:firstLine="480"/>
        <w:rPr>
          <w:rFonts w:ascii="宋体" w:hAnsi="宋体"/>
          <w:sz w:val="24"/>
        </w:rPr>
      </w:pPr>
      <w:r>
        <w:rPr>
          <w:rFonts w:ascii="宋体" w:hAnsi="宋体" w:hint="eastAsia"/>
          <w:sz w:val="24"/>
        </w:rPr>
        <w:t>26.2供应商如对磋商活动有异议，可以按照有关规定向供应商须知前附表第7项所述磋商项目行政监督部门投诉。</w:t>
      </w:r>
    </w:p>
    <w:p w:rsidR="00D82C0F" w:rsidRDefault="00AE0CE4">
      <w:pPr>
        <w:tabs>
          <w:tab w:val="left" w:pos="3402"/>
        </w:tabs>
        <w:snapToGrid w:val="0"/>
        <w:spacing w:line="500" w:lineRule="exact"/>
        <w:outlineLvl w:val="1"/>
        <w:rPr>
          <w:rFonts w:ascii="宋体" w:hAnsi="宋体"/>
          <w:sz w:val="24"/>
        </w:rPr>
      </w:pPr>
      <w:bookmarkStart w:id="155" w:name="_Toc402858120"/>
      <w:bookmarkStart w:id="156" w:name="_Toc380652579"/>
      <w:bookmarkStart w:id="157" w:name="_Toc47347735"/>
      <w:bookmarkStart w:id="158" w:name="_Toc489856082"/>
      <w:bookmarkStart w:id="159" w:name="_Toc458015634"/>
      <w:bookmarkStart w:id="160" w:name="_Toc93237756"/>
      <w:r>
        <w:rPr>
          <w:rFonts w:ascii="宋体" w:hAnsi="宋体" w:hint="eastAsia"/>
          <w:sz w:val="24"/>
        </w:rPr>
        <w:t>27.</w:t>
      </w:r>
      <w:bookmarkEnd w:id="155"/>
      <w:bookmarkEnd w:id="156"/>
      <w:r>
        <w:rPr>
          <w:rFonts w:ascii="宋体" w:hAnsi="宋体" w:hint="eastAsia"/>
          <w:sz w:val="24"/>
        </w:rPr>
        <w:t xml:space="preserve"> 采购代理服务费</w:t>
      </w:r>
      <w:bookmarkEnd w:id="157"/>
      <w:bookmarkEnd w:id="158"/>
      <w:bookmarkEnd w:id="159"/>
      <w:bookmarkEnd w:id="160"/>
    </w:p>
    <w:p w:rsidR="00D82C0F" w:rsidRDefault="00AE0CE4">
      <w:pPr>
        <w:tabs>
          <w:tab w:val="left" w:pos="3402"/>
        </w:tabs>
        <w:snapToGrid w:val="0"/>
        <w:spacing w:line="500" w:lineRule="exact"/>
        <w:ind w:firstLineChars="200" w:firstLine="480"/>
        <w:rPr>
          <w:rFonts w:ascii="宋体" w:hAnsi="宋体"/>
          <w:sz w:val="24"/>
        </w:rPr>
      </w:pPr>
      <w:r>
        <w:rPr>
          <w:rFonts w:ascii="宋体" w:hAnsi="宋体" w:hint="eastAsia"/>
          <w:sz w:val="24"/>
        </w:rPr>
        <w:t>27.1</w:t>
      </w:r>
      <w:r>
        <w:rPr>
          <w:rFonts w:asciiTheme="minorEastAsia" w:eastAsiaTheme="minorEastAsia" w:hAnsiTheme="minorEastAsia" w:hint="eastAsia"/>
          <w:kern w:val="0"/>
          <w:sz w:val="24"/>
        </w:rPr>
        <w:t>成交供应商</w:t>
      </w:r>
      <w:r>
        <w:rPr>
          <w:rFonts w:ascii="宋体" w:hAnsi="宋体" w:hint="eastAsia"/>
          <w:sz w:val="24"/>
        </w:rPr>
        <w:t>须按照以下标准，按差额定率累进法计算，向采购代理机构交纳采购代理服务费：</w:t>
      </w:r>
    </w:p>
    <w:p w:rsidR="00D82C0F" w:rsidRDefault="00AE0CE4">
      <w:pPr>
        <w:tabs>
          <w:tab w:val="left" w:pos="3402"/>
        </w:tabs>
        <w:snapToGrid w:val="0"/>
        <w:spacing w:line="500" w:lineRule="exact"/>
        <w:ind w:firstLineChars="200" w:firstLine="480"/>
        <w:rPr>
          <w:rFonts w:ascii="宋体" w:hAnsi="宋体"/>
          <w:sz w:val="24"/>
        </w:rPr>
      </w:pPr>
      <w:r>
        <w:rPr>
          <w:rFonts w:ascii="宋体" w:hAnsi="宋体" w:hint="eastAsia"/>
          <w:sz w:val="24"/>
        </w:rPr>
        <w:t>(1)以成交通知书规定的成交总金额作为收费的计算基数。</w:t>
      </w:r>
    </w:p>
    <w:p w:rsidR="00D82C0F" w:rsidRDefault="00AE0CE4">
      <w:pPr>
        <w:tabs>
          <w:tab w:val="left" w:pos="3402"/>
        </w:tabs>
        <w:snapToGrid w:val="0"/>
        <w:spacing w:line="500" w:lineRule="exact"/>
        <w:ind w:firstLineChars="200" w:firstLine="480"/>
        <w:rPr>
          <w:rFonts w:ascii="宋体" w:hAnsi="宋体"/>
          <w:sz w:val="24"/>
        </w:rPr>
      </w:pPr>
      <w:r>
        <w:rPr>
          <w:rFonts w:ascii="宋体" w:hAnsi="宋体"/>
          <w:sz w:val="24"/>
        </w:rPr>
        <w:t>(2)采购代理服务收费的标准：</w:t>
      </w:r>
    </w:p>
    <w:p w:rsidR="00D82C0F" w:rsidRDefault="00AE0CE4">
      <w:pPr>
        <w:tabs>
          <w:tab w:val="left" w:pos="3402"/>
        </w:tabs>
        <w:snapToGrid w:val="0"/>
        <w:spacing w:line="500" w:lineRule="exact"/>
        <w:ind w:firstLineChars="950" w:firstLine="2280"/>
        <w:rPr>
          <w:rFonts w:ascii="宋体" w:hAnsi="宋体"/>
          <w:sz w:val="24"/>
        </w:rPr>
      </w:pPr>
      <w:r>
        <w:rPr>
          <w:rFonts w:ascii="宋体" w:hAnsi="宋体" w:hint="eastAsia"/>
          <w:sz w:val="24"/>
        </w:rPr>
        <w:t>成交金额</w:t>
      </w:r>
      <w:r>
        <w:rPr>
          <w:rFonts w:ascii="宋体" w:hAnsi="宋体"/>
          <w:sz w:val="24"/>
        </w:rPr>
        <w:t xml:space="preserve">(万元)             </w:t>
      </w:r>
      <w:r>
        <w:rPr>
          <w:rFonts w:ascii="宋体" w:hAnsi="宋体" w:hint="eastAsia"/>
          <w:sz w:val="24"/>
        </w:rPr>
        <w:t>收费费率标准</w:t>
      </w:r>
    </w:p>
    <w:p w:rsidR="00D82C0F" w:rsidRDefault="00AE0CE4">
      <w:pPr>
        <w:tabs>
          <w:tab w:val="left" w:pos="3402"/>
        </w:tabs>
        <w:snapToGrid w:val="0"/>
        <w:spacing w:line="500" w:lineRule="exact"/>
        <w:ind w:firstLineChars="1000" w:firstLine="2400"/>
        <w:rPr>
          <w:rFonts w:ascii="宋体" w:hAnsi="宋体"/>
          <w:sz w:val="24"/>
        </w:rPr>
      </w:pPr>
      <w:r>
        <w:rPr>
          <w:rFonts w:ascii="宋体" w:hAnsi="宋体"/>
          <w:sz w:val="24"/>
        </w:rPr>
        <w:t>100(含)以下                  1</w:t>
      </w:r>
      <w:r w:rsidR="003E7AE9">
        <w:rPr>
          <w:rFonts w:ascii="宋体" w:hAnsi="宋体" w:hint="eastAsia"/>
          <w:sz w:val="24"/>
        </w:rPr>
        <w:t>.5</w:t>
      </w:r>
      <w:r>
        <w:rPr>
          <w:rFonts w:ascii="宋体" w:hAnsi="宋体"/>
          <w:sz w:val="24"/>
        </w:rPr>
        <w:t>%</w:t>
      </w:r>
    </w:p>
    <w:p w:rsidR="00D82C0F" w:rsidRDefault="00AE0CE4">
      <w:pPr>
        <w:tabs>
          <w:tab w:val="left" w:pos="3402"/>
        </w:tabs>
        <w:snapToGrid w:val="0"/>
        <w:spacing w:line="500" w:lineRule="exact"/>
        <w:ind w:firstLineChars="200" w:firstLine="480"/>
        <w:rPr>
          <w:rFonts w:ascii="宋体" w:hAnsi="宋体"/>
          <w:sz w:val="24"/>
        </w:rPr>
      </w:pPr>
      <w:r>
        <w:rPr>
          <w:rFonts w:ascii="宋体" w:hAnsi="宋体" w:hint="eastAsia"/>
          <w:sz w:val="24"/>
        </w:rPr>
        <w:t xml:space="preserve"> (3)采购代理服务费的交纳方式：</w:t>
      </w:r>
    </w:p>
    <w:p w:rsidR="00D82C0F" w:rsidRDefault="00AE0CE4">
      <w:pPr>
        <w:tabs>
          <w:tab w:val="left" w:pos="3402"/>
        </w:tabs>
        <w:snapToGrid w:val="0"/>
        <w:spacing w:line="500" w:lineRule="exact"/>
        <w:ind w:firstLineChars="200" w:firstLine="480"/>
        <w:rPr>
          <w:rFonts w:ascii="宋体" w:hAnsi="宋体"/>
          <w:sz w:val="24"/>
        </w:rPr>
      </w:pPr>
      <w:r>
        <w:rPr>
          <w:rFonts w:ascii="宋体" w:hAnsi="宋体" w:hint="eastAsia"/>
          <w:sz w:val="24"/>
        </w:rPr>
        <w:t>a.供应商在递交响应文件的同时，向采购代理机构递交采购代理服务费承诺书。</w:t>
      </w:r>
    </w:p>
    <w:p w:rsidR="00D82C0F" w:rsidRDefault="00AE0CE4">
      <w:pPr>
        <w:tabs>
          <w:tab w:val="left" w:pos="3402"/>
        </w:tabs>
        <w:snapToGrid w:val="0"/>
        <w:spacing w:line="500" w:lineRule="exact"/>
        <w:ind w:firstLineChars="200" w:firstLine="480"/>
        <w:rPr>
          <w:rFonts w:ascii="宋体" w:hAnsi="宋体"/>
          <w:sz w:val="24"/>
        </w:rPr>
      </w:pPr>
      <w:r>
        <w:rPr>
          <w:rFonts w:ascii="宋体" w:hAnsi="宋体" w:hint="eastAsia"/>
          <w:sz w:val="24"/>
        </w:rPr>
        <w:t>b.成交的供应商应在领取成交通知书的同时按规定的标准一次性向采购代理机构缴清采购代理服务费。采购代理服务费以银行转账、电汇、汇票或现金等付款方式。</w:t>
      </w:r>
    </w:p>
    <w:p w:rsidR="00D82C0F" w:rsidRDefault="00D82C0F" w:rsidP="00450384">
      <w:pPr>
        <w:tabs>
          <w:tab w:val="left" w:pos="540"/>
          <w:tab w:val="left" w:pos="3982"/>
        </w:tabs>
        <w:snapToGrid w:val="0"/>
        <w:spacing w:line="500" w:lineRule="exact"/>
        <w:ind w:firstLineChars="200" w:firstLine="480"/>
        <w:rPr>
          <w:rFonts w:ascii="宋体" w:hAnsi="宋体"/>
          <w:sz w:val="24"/>
        </w:rPr>
      </w:pPr>
    </w:p>
    <w:p w:rsidR="00D82C0F" w:rsidRDefault="00AE0CE4">
      <w:pPr>
        <w:spacing w:line="360" w:lineRule="auto"/>
        <w:jc w:val="center"/>
        <w:rPr>
          <w:rFonts w:ascii="宋体" w:hAnsi="宋体"/>
          <w:b/>
          <w:sz w:val="24"/>
        </w:rPr>
      </w:pPr>
      <w:r>
        <w:rPr>
          <w:rFonts w:ascii="宋体" w:hAnsi="宋体" w:hint="eastAsia"/>
          <w:b/>
          <w:sz w:val="24"/>
        </w:rPr>
        <w:t>七、质疑与答复</w:t>
      </w:r>
    </w:p>
    <w:p w:rsidR="00D82C0F" w:rsidRDefault="00AE0CE4">
      <w:pPr>
        <w:widowControl/>
        <w:spacing w:line="500" w:lineRule="exact"/>
        <w:outlineLvl w:val="1"/>
        <w:rPr>
          <w:rFonts w:ascii="宋体" w:hAnsi="宋体"/>
          <w:sz w:val="24"/>
        </w:rPr>
      </w:pPr>
      <w:bookmarkStart w:id="161" w:name="_Toc522203625"/>
      <w:bookmarkStart w:id="162" w:name="_Toc93237757"/>
      <w:r>
        <w:rPr>
          <w:rFonts w:ascii="宋体" w:hAnsi="宋体" w:hint="eastAsia"/>
          <w:sz w:val="24"/>
        </w:rPr>
        <w:t>2</w:t>
      </w:r>
      <w:r w:rsidR="00450384">
        <w:rPr>
          <w:rFonts w:ascii="宋体" w:hAnsi="宋体" w:hint="eastAsia"/>
          <w:sz w:val="24"/>
        </w:rPr>
        <w:t>8</w:t>
      </w:r>
      <w:r>
        <w:rPr>
          <w:rFonts w:ascii="宋体" w:hAnsi="宋体" w:hint="eastAsia"/>
          <w:sz w:val="24"/>
        </w:rPr>
        <w:t xml:space="preserve">. </w:t>
      </w:r>
      <w:r>
        <w:rPr>
          <w:rFonts w:ascii="宋体" w:hAnsi="宋体"/>
          <w:sz w:val="24"/>
        </w:rPr>
        <w:t>质疑</w:t>
      </w:r>
      <w:bookmarkEnd w:id="161"/>
      <w:bookmarkEnd w:id="162"/>
    </w:p>
    <w:p w:rsidR="00D82C0F" w:rsidRDefault="00AE0CE4">
      <w:pPr>
        <w:widowControl/>
        <w:spacing w:line="500" w:lineRule="exact"/>
        <w:ind w:firstLineChars="200" w:firstLine="480"/>
        <w:rPr>
          <w:rFonts w:ascii="宋体" w:hAnsi="宋体"/>
          <w:sz w:val="24"/>
        </w:rPr>
      </w:pPr>
      <w:r>
        <w:rPr>
          <w:rFonts w:ascii="宋体" w:hAnsi="宋体" w:hint="eastAsia"/>
          <w:sz w:val="24"/>
        </w:rPr>
        <w:lastRenderedPageBreak/>
        <w:t>2</w:t>
      </w:r>
      <w:r w:rsidR="00450384">
        <w:rPr>
          <w:rFonts w:ascii="宋体" w:hAnsi="宋体" w:hint="eastAsia"/>
          <w:sz w:val="24"/>
        </w:rPr>
        <w:t>8</w:t>
      </w:r>
      <w:r>
        <w:rPr>
          <w:rFonts w:ascii="宋体" w:hAnsi="宋体" w:hint="eastAsia"/>
          <w:sz w:val="24"/>
        </w:rPr>
        <w:t>.1参与本项目采购活动的</w:t>
      </w:r>
      <w:r>
        <w:rPr>
          <w:rFonts w:ascii="宋体" w:hAnsi="宋体" w:cs="宋体" w:hint="eastAsia"/>
          <w:kern w:val="0"/>
          <w:sz w:val="24"/>
        </w:rPr>
        <w:t>供应商</w:t>
      </w:r>
      <w:r>
        <w:rPr>
          <w:rFonts w:ascii="宋体" w:hAnsi="宋体" w:hint="eastAsia"/>
          <w:sz w:val="24"/>
        </w:rPr>
        <w:t>认为采购文件、采购过程和成交结果使自己的权益受到损害的，可以在知道或者应知其权益受到损害之日起七个工作日内，以书面形式</w:t>
      </w:r>
      <w:r>
        <w:rPr>
          <w:rFonts w:ascii="宋体" w:hAnsi="宋体"/>
          <w:sz w:val="24"/>
        </w:rPr>
        <w:t>(拒绝受理书面原件以外的其他形式)</w:t>
      </w:r>
      <w:r>
        <w:rPr>
          <w:rFonts w:ascii="宋体" w:hAnsi="宋体" w:hint="eastAsia"/>
          <w:sz w:val="24"/>
        </w:rPr>
        <w:t>向采购人或采购代理机构提出质疑。并根据</w:t>
      </w:r>
      <w:r>
        <w:rPr>
          <w:rFonts w:ascii="宋体" w:hAnsi="宋体" w:cs="宋体" w:hint="eastAsia"/>
          <w:kern w:val="0"/>
          <w:sz w:val="24"/>
        </w:rPr>
        <w:t>《政府采购质疑和投诉办法》(财政部令第94号)第十二条规定提交质疑函和必要的证明材料。</w:t>
      </w:r>
      <w:r>
        <w:rPr>
          <w:rFonts w:ascii="宋体" w:hAnsi="宋体" w:hint="eastAsia"/>
          <w:sz w:val="24"/>
        </w:rPr>
        <w:t>质疑函格式如下：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D82C0F">
        <w:tc>
          <w:tcPr>
            <w:tcW w:w="9720" w:type="dxa"/>
            <w:tcBorders>
              <w:top w:val="single" w:sz="4" w:space="0" w:color="auto"/>
              <w:left w:val="single" w:sz="4" w:space="0" w:color="auto"/>
              <w:bottom w:val="single" w:sz="4" w:space="0" w:color="auto"/>
              <w:right w:val="single" w:sz="4" w:space="0" w:color="auto"/>
            </w:tcBorders>
          </w:tcPr>
          <w:p w:rsidR="00D82C0F" w:rsidRDefault="00AE0CE4">
            <w:pPr>
              <w:adjustRightInd w:val="0"/>
              <w:snapToGrid w:val="0"/>
              <w:spacing w:beforeLines="100" w:before="240" w:line="500" w:lineRule="exact"/>
              <w:jc w:val="center"/>
              <w:rPr>
                <w:rFonts w:ascii="宋体" w:hAnsi="宋体" w:cs="仿宋"/>
                <w:bCs/>
                <w:sz w:val="24"/>
              </w:rPr>
            </w:pPr>
            <w:r>
              <w:rPr>
                <w:rFonts w:ascii="宋体" w:hAnsi="宋体" w:cs="仿宋" w:hint="eastAsia"/>
                <w:bCs/>
                <w:sz w:val="24"/>
              </w:rPr>
              <w:t>质疑函</w:t>
            </w:r>
          </w:p>
          <w:p w:rsidR="00D82C0F" w:rsidRDefault="00AE0CE4">
            <w:pPr>
              <w:adjustRightInd w:val="0"/>
              <w:snapToGrid w:val="0"/>
              <w:spacing w:beforeLines="100" w:before="240" w:line="500" w:lineRule="exact"/>
              <w:rPr>
                <w:rFonts w:ascii="宋体" w:hAnsi="宋体" w:cs="仿宋"/>
                <w:bCs/>
                <w:sz w:val="24"/>
              </w:rPr>
            </w:pPr>
            <w:r>
              <w:rPr>
                <w:rFonts w:ascii="宋体" w:hAnsi="宋体" w:cs="仿宋" w:hint="eastAsia"/>
                <w:bCs/>
                <w:sz w:val="24"/>
              </w:rPr>
              <w:t>一、质疑供应商基本信息</w:t>
            </w:r>
          </w:p>
          <w:p w:rsidR="00D82C0F" w:rsidRDefault="00AE0CE4">
            <w:pPr>
              <w:adjustRightInd w:val="0"/>
              <w:snapToGrid w:val="0"/>
              <w:spacing w:line="500" w:lineRule="exact"/>
              <w:rPr>
                <w:rFonts w:ascii="宋体" w:hAnsi="宋体" w:cs="仿宋"/>
                <w:sz w:val="24"/>
                <w:u w:val="dotted"/>
              </w:rPr>
            </w:pPr>
            <w:r>
              <w:rPr>
                <w:rFonts w:ascii="宋体" w:hAnsi="宋体" w:cs="仿宋" w:hint="eastAsia"/>
                <w:sz w:val="24"/>
              </w:rPr>
              <w:t>质疑供应商：</w:t>
            </w:r>
          </w:p>
          <w:p w:rsidR="00D82C0F" w:rsidRDefault="00AE0CE4">
            <w:pPr>
              <w:adjustRightInd w:val="0"/>
              <w:snapToGrid w:val="0"/>
              <w:spacing w:line="500" w:lineRule="exact"/>
              <w:rPr>
                <w:rFonts w:ascii="宋体" w:hAnsi="宋体" w:cs="仿宋"/>
                <w:sz w:val="24"/>
              </w:rPr>
            </w:pPr>
            <w:r>
              <w:rPr>
                <w:rFonts w:ascii="宋体" w:hAnsi="宋体" w:cs="仿宋" w:hint="eastAsia"/>
                <w:sz w:val="24"/>
              </w:rPr>
              <w:t>地址：邮编：</w:t>
            </w:r>
          </w:p>
          <w:p w:rsidR="00D82C0F" w:rsidRDefault="00AE0CE4">
            <w:pPr>
              <w:adjustRightInd w:val="0"/>
              <w:snapToGrid w:val="0"/>
              <w:spacing w:line="500" w:lineRule="exact"/>
              <w:rPr>
                <w:rFonts w:ascii="宋体" w:hAnsi="宋体" w:cs="仿宋"/>
                <w:sz w:val="24"/>
              </w:rPr>
            </w:pPr>
            <w:r>
              <w:rPr>
                <w:rFonts w:ascii="宋体" w:hAnsi="宋体" w:cs="仿宋" w:hint="eastAsia"/>
                <w:sz w:val="24"/>
              </w:rPr>
              <w:t>联系人：联系电话：</w:t>
            </w:r>
          </w:p>
          <w:p w:rsidR="00D82C0F" w:rsidRDefault="00AE0CE4">
            <w:pPr>
              <w:adjustRightInd w:val="0"/>
              <w:snapToGrid w:val="0"/>
              <w:spacing w:line="500" w:lineRule="exact"/>
              <w:rPr>
                <w:rFonts w:ascii="宋体" w:hAnsi="宋体" w:cs="仿宋"/>
                <w:sz w:val="24"/>
                <w:u w:val="dotted"/>
              </w:rPr>
            </w:pPr>
            <w:r>
              <w:rPr>
                <w:rFonts w:ascii="宋体" w:hAnsi="宋体" w:cs="仿宋" w:hint="eastAsia"/>
                <w:sz w:val="24"/>
              </w:rPr>
              <w:t>授权代表：</w:t>
            </w:r>
          </w:p>
          <w:p w:rsidR="00D82C0F" w:rsidRDefault="00AE0CE4">
            <w:pPr>
              <w:adjustRightInd w:val="0"/>
              <w:snapToGrid w:val="0"/>
              <w:spacing w:line="500" w:lineRule="exact"/>
              <w:rPr>
                <w:rFonts w:ascii="宋体" w:hAnsi="宋体" w:cs="仿宋"/>
                <w:sz w:val="24"/>
              </w:rPr>
            </w:pPr>
            <w:r>
              <w:rPr>
                <w:rFonts w:ascii="宋体" w:hAnsi="宋体" w:cs="仿宋" w:hint="eastAsia"/>
                <w:sz w:val="24"/>
              </w:rPr>
              <w:t>联系电话：</w:t>
            </w:r>
          </w:p>
          <w:p w:rsidR="00D82C0F" w:rsidRDefault="00AE0CE4">
            <w:pPr>
              <w:adjustRightInd w:val="0"/>
              <w:snapToGrid w:val="0"/>
              <w:spacing w:line="500" w:lineRule="exact"/>
              <w:rPr>
                <w:rFonts w:ascii="宋体" w:hAnsi="宋体" w:cs="仿宋"/>
                <w:sz w:val="24"/>
              </w:rPr>
            </w:pPr>
            <w:r>
              <w:rPr>
                <w:rFonts w:ascii="宋体" w:hAnsi="宋体" w:cs="仿宋" w:hint="eastAsia"/>
                <w:sz w:val="24"/>
              </w:rPr>
              <w:t>地址： 邮编：</w:t>
            </w:r>
          </w:p>
          <w:p w:rsidR="00D82C0F" w:rsidRDefault="00AE0CE4">
            <w:pPr>
              <w:adjustRightInd w:val="0"/>
              <w:snapToGrid w:val="0"/>
              <w:spacing w:line="500" w:lineRule="exact"/>
              <w:rPr>
                <w:rFonts w:ascii="宋体" w:hAnsi="宋体" w:cs="仿宋"/>
                <w:bCs/>
                <w:sz w:val="24"/>
              </w:rPr>
            </w:pPr>
            <w:r>
              <w:rPr>
                <w:rFonts w:ascii="宋体" w:hAnsi="宋体" w:cs="仿宋" w:hint="eastAsia"/>
                <w:bCs/>
                <w:sz w:val="24"/>
              </w:rPr>
              <w:t>二、质疑项目基本情况</w:t>
            </w:r>
          </w:p>
          <w:p w:rsidR="00D82C0F" w:rsidRDefault="00AE0CE4">
            <w:pPr>
              <w:adjustRightInd w:val="0"/>
              <w:snapToGrid w:val="0"/>
              <w:spacing w:line="500" w:lineRule="exact"/>
              <w:rPr>
                <w:rFonts w:ascii="宋体" w:hAnsi="宋体" w:cs="仿宋"/>
                <w:sz w:val="24"/>
              </w:rPr>
            </w:pPr>
            <w:r>
              <w:rPr>
                <w:rFonts w:ascii="宋体" w:hAnsi="宋体" w:cs="仿宋" w:hint="eastAsia"/>
                <w:sz w:val="24"/>
              </w:rPr>
              <w:t>质疑项目的名称：</w:t>
            </w:r>
          </w:p>
          <w:p w:rsidR="00D82C0F" w:rsidRDefault="00AE0CE4">
            <w:pPr>
              <w:adjustRightInd w:val="0"/>
              <w:snapToGrid w:val="0"/>
              <w:spacing w:line="500" w:lineRule="exact"/>
              <w:rPr>
                <w:rFonts w:ascii="宋体" w:hAnsi="宋体" w:cs="仿宋"/>
                <w:sz w:val="24"/>
              </w:rPr>
            </w:pPr>
            <w:r>
              <w:rPr>
                <w:rFonts w:ascii="宋体" w:hAnsi="宋体" w:cs="仿宋" w:hint="eastAsia"/>
                <w:sz w:val="24"/>
              </w:rPr>
              <w:t>质疑项目的编号：包号：</w:t>
            </w:r>
          </w:p>
          <w:p w:rsidR="00D82C0F" w:rsidRDefault="00AE0CE4">
            <w:pPr>
              <w:adjustRightInd w:val="0"/>
              <w:snapToGrid w:val="0"/>
              <w:spacing w:line="500" w:lineRule="exact"/>
              <w:rPr>
                <w:rFonts w:ascii="宋体" w:hAnsi="宋体" w:cs="仿宋"/>
                <w:sz w:val="24"/>
                <w:u w:val="dotted"/>
              </w:rPr>
            </w:pPr>
            <w:r>
              <w:rPr>
                <w:rFonts w:ascii="宋体" w:hAnsi="宋体" w:cs="仿宋" w:hint="eastAsia"/>
                <w:sz w:val="24"/>
              </w:rPr>
              <w:t>采购人名称：</w:t>
            </w:r>
          </w:p>
          <w:p w:rsidR="00D82C0F" w:rsidRDefault="00AE0CE4">
            <w:pPr>
              <w:adjustRightInd w:val="0"/>
              <w:snapToGrid w:val="0"/>
              <w:spacing w:line="500" w:lineRule="exact"/>
              <w:rPr>
                <w:rFonts w:ascii="宋体" w:hAnsi="宋体" w:cs="仿宋"/>
                <w:sz w:val="24"/>
              </w:rPr>
            </w:pPr>
            <w:r>
              <w:rPr>
                <w:rFonts w:ascii="宋体" w:hAnsi="宋体" w:cs="仿宋" w:hint="eastAsia"/>
                <w:sz w:val="24"/>
              </w:rPr>
              <w:t>采购文件获取日期：</w:t>
            </w:r>
          </w:p>
          <w:p w:rsidR="00D82C0F" w:rsidRDefault="00AE0CE4">
            <w:pPr>
              <w:adjustRightInd w:val="0"/>
              <w:snapToGrid w:val="0"/>
              <w:spacing w:line="500" w:lineRule="exact"/>
              <w:rPr>
                <w:rFonts w:ascii="宋体" w:hAnsi="宋体" w:cs="仿宋"/>
                <w:bCs/>
                <w:sz w:val="24"/>
              </w:rPr>
            </w:pPr>
            <w:r>
              <w:rPr>
                <w:rFonts w:ascii="宋体" w:hAnsi="宋体" w:cs="仿宋" w:hint="eastAsia"/>
                <w:bCs/>
                <w:sz w:val="24"/>
              </w:rPr>
              <w:t>三、质疑事项具体内容</w:t>
            </w:r>
          </w:p>
          <w:p w:rsidR="00D82C0F" w:rsidRDefault="00AE0CE4">
            <w:pPr>
              <w:adjustRightInd w:val="0"/>
              <w:snapToGrid w:val="0"/>
              <w:spacing w:line="500" w:lineRule="exact"/>
              <w:rPr>
                <w:rFonts w:ascii="宋体" w:hAnsi="宋体" w:cs="仿宋"/>
                <w:sz w:val="24"/>
                <w:u w:val="dotted"/>
              </w:rPr>
            </w:pPr>
            <w:r>
              <w:rPr>
                <w:rFonts w:ascii="宋体" w:hAnsi="宋体" w:cs="仿宋" w:hint="eastAsia"/>
                <w:sz w:val="24"/>
              </w:rPr>
              <w:t>质疑事项1：</w:t>
            </w:r>
          </w:p>
          <w:p w:rsidR="00D82C0F" w:rsidRDefault="00AE0CE4">
            <w:pPr>
              <w:adjustRightInd w:val="0"/>
              <w:snapToGrid w:val="0"/>
              <w:spacing w:line="500" w:lineRule="exact"/>
              <w:rPr>
                <w:rFonts w:ascii="宋体" w:hAnsi="宋体" w:cs="仿宋"/>
                <w:sz w:val="24"/>
                <w:u w:val="dotted"/>
              </w:rPr>
            </w:pPr>
            <w:r>
              <w:rPr>
                <w:rFonts w:ascii="宋体" w:hAnsi="宋体" w:cs="仿宋" w:hint="eastAsia"/>
                <w:sz w:val="24"/>
              </w:rPr>
              <w:t>事实依据：</w:t>
            </w:r>
          </w:p>
          <w:p w:rsidR="00D82C0F" w:rsidRDefault="00D82C0F">
            <w:pPr>
              <w:adjustRightInd w:val="0"/>
              <w:snapToGrid w:val="0"/>
              <w:spacing w:line="500" w:lineRule="exact"/>
              <w:rPr>
                <w:rFonts w:ascii="宋体" w:hAnsi="宋体" w:cs="仿宋"/>
                <w:sz w:val="24"/>
              </w:rPr>
            </w:pPr>
          </w:p>
          <w:p w:rsidR="00D82C0F" w:rsidRDefault="00AE0CE4">
            <w:pPr>
              <w:adjustRightInd w:val="0"/>
              <w:snapToGrid w:val="0"/>
              <w:spacing w:line="500" w:lineRule="exact"/>
              <w:rPr>
                <w:rFonts w:ascii="宋体" w:hAnsi="宋体" w:cs="仿宋"/>
                <w:sz w:val="24"/>
                <w:u w:val="dotted"/>
              </w:rPr>
            </w:pPr>
            <w:r>
              <w:rPr>
                <w:rFonts w:ascii="宋体" w:hAnsi="宋体" w:cs="仿宋" w:hint="eastAsia"/>
                <w:sz w:val="24"/>
              </w:rPr>
              <w:t>法律依据：</w:t>
            </w:r>
          </w:p>
          <w:p w:rsidR="00D82C0F" w:rsidRDefault="00D82C0F">
            <w:pPr>
              <w:adjustRightInd w:val="0"/>
              <w:snapToGrid w:val="0"/>
              <w:spacing w:line="500" w:lineRule="exact"/>
              <w:rPr>
                <w:rFonts w:ascii="宋体" w:hAnsi="宋体" w:cs="仿宋"/>
                <w:sz w:val="24"/>
                <w:u w:val="dotted"/>
              </w:rPr>
            </w:pPr>
          </w:p>
          <w:p w:rsidR="00D82C0F" w:rsidRDefault="00AE0CE4">
            <w:pPr>
              <w:adjustRightInd w:val="0"/>
              <w:snapToGrid w:val="0"/>
              <w:spacing w:line="500" w:lineRule="exact"/>
              <w:rPr>
                <w:rFonts w:ascii="宋体" w:hAnsi="宋体" w:cs="仿宋"/>
                <w:sz w:val="24"/>
                <w:u w:val="dotted"/>
              </w:rPr>
            </w:pPr>
            <w:r>
              <w:rPr>
                <w:rFonts w:ascii="宋体" w:hAnsi="宋体" w:cs="仿宋" w:hint="eastAsia"/>
                <w:sz w:val="24"/>
              </w:rPr>
              <w:t>质疑事项2</w:t>
            </w:r>
          </w:p>
          <w:p w:rsidR="00D82C0F" w:rsidRDefault="00AE0CE4">
            <w:pPr>
              <w:adjustRightInd w:val="0"/>
              <w:snapToGrid w:val="0"/>
              <w:spacing w:line="500" w:lineRule="exact"/>
              <w:rPr>
                <w:rFonts w:ascii="宋体" w:hAnsi="宋体" w:cs="仿宋"/>
                <w:sz w:val="24"/>
              </w:rPr>
            </w:pPr>
            <w:r>
              <w:rPr>
                <w:rFonts w:ascii="宋体" w:hAnsi="宋体" w:cs="仿宋" w:hint="eastAsia"/>
                <w:sz w:val="24"/>
              </w:rPr>
              <w:t>……</w:t>
            </w:r>
          </w:p>
          <w:p w:rsidR="00D82C0F" w:rsidRDefault="00AE0CE4">
            <w:pPr>
              <w:adjustRightInd w:val="0"/>
              <w:snapToGrid w:val="0"/>
              <w:spacing w:line="500" w:lineRule="exact"/>
              <w:rPr>
                <w:rFonts w:ascii="宋体" w:hAnsi="宋体" w:cs="仿宋"/>
                <w:bCs/>
                <w:sz w:val="24"/>
              </w:rPr>
            </w:pPr>
            <w:r>
              <w:rPr>
                <w:rFonts w:ascii="宋体" w:hAnsi="宋体" w:cs="仿宋" w:hint="eastAsia"/>
                <w:bCs/>
                <w:sz w:val="24"/>
              </w:rPr>
              <w:t>四、与质疑事项相关的质疑请求</w:t>
            </w:r>
          </w:p>
          <w:p w:rsidR="00D82C0F" w:rsidRDefault="00AE0CE4">
            <w:pPr>
              <w:adjustRightInd w:val="0"/>
              <w:snapToGrid w:val="0"/>
              <w:spacing w:line="500" w:lineRule="exact"/>
              <w:rPr>
                <w:rFonts w:ascii="宋体" w:hAnsi="宋体" w:cs="仿宋"/>
                <w:sz w:val="24"/>
                <w:u w:val="dotted"/>
              </w:rPr>
            </w:pPr>
            <w:r>
              <w:rPr>
                <w:rFonts w:ascii="宋体" w:hAnsi="宋体" w:cs="仿宋" w:hint="eastAsia"/>
                <w:sz w:val="24"/>
              </w:rPr>
              <w:t>请求：</w:t>
            </w:r>
          </w:p>
          <w:p w:rsidR="00D82C0F" w:rsidRDefault="00AE0CE4">
            <w:pPr>
              <w:spacing w:line="500" w:lineRule="exact"/>
              <w:rPr>
                <w:rFonts w:ascii="宋体" w:hAnsi="宋体"/>
                <w:sz w:val="24"/>
              </w:rPr>
            </w:pPr>
            <w:r>
              <w:rPr>
                <w:rFonts w:ascii="宋体" w:hAnsi="宋体" w:hint="eastAsia"/>
                <w:sz w:val="24"/>
              </w:rPr>
              <w:t xml:space="preserve">签字(签章)：                   公章：                      </w:t>
            </w:r>
          </w:p>
          <w:p w:rsidR="00D82C0F" w:rsidRDefault="00AE0CE4">
            <w:pPr>
              <w:spacing w:line="500" w:lineRule="exact"/>
              <w:rPr>
                <w:rFonts w:ascii="宋体" w:hAnsi="宋体"/>
                <w:sz w:val="24"/>
                <w:u w:val="single"/>
              </w:rPr>
            </w:pPr>
            <w:r>
              <w:rPr>
                <w:rFonts w:ascii="宋体" w:hAnsi="宋体" w:hint="eastAsia"/>
                <w:sz w:val="24"/>
              </w:rPr>
              <w:lastRenderedPageBreak/>
              <w:t xml:space="preserve">日期：                  </w:t>
            </w:r>
          </w:p>
          <w:p w:rsidR="00D82C0F" w:rsidRDefault="00AE0CE4">
            <w:pPr>
              <w:spacing w:line="500" w:lineRule="exact"/>
              <w:rPr>
                <w:rFonts w:ascii="宋体" w:hAnsi="宋体"/>
                <w:sz w:val="24"/>
              </w:rPr>
            </w:pPr>
            <w:r>
              <w:rPr>
                <w:rFonts w:ascii="宋体" w:hAnsi="宋体" w:hint="eastAsia"/>
                <w:sz w:val="24"/>
              </w:rPr>
              <w:t>注：</w:t>
            </w:r>
          </w:p>
          <w:p w:rsidR="00D82C0F" w:rsidRDefault="00AE0CE4">
            <w:pPr>
              <w:spacing w:line="500" w:lineRule="exact"/>
              <w:rPr>
                <w:rFonts w:ascii="宋体" w:hAnsi="宋体"/>
                <w:sz w:val="24"/>
              </w:rPr>
            </w:pPr>
            <w:r>
              <w:rPr>
                <w:rFonts w:ascii="宋体" w:hAnsi="宋体" w:hint="eastAsia"/>
                <w:sz w:val="24"/>
              </w:rPr>
              <w:t>1.供应商提出质疑时，应提交质疑函和必要的证明材料。</w:t>
            </w:r>
          </w:p>
          <w:p w:rsidR="00D82C0F" w:rsidRDefault="00AE0CE4">
            <w:pPr>
              <w:spacing w:line="500" w:lineRule="exact"/>
              <w:rPr>
                <w:rFonts w:ascii="宋体" w:hAnsi="宋体"/>
                <w:sz w:val="24"/>
              </w:rPr>
            </w:pPr>
            <w:r>
              <w:rPr>
                <w:rFonts w:ascii="宋体" w:hAnsi="宋体" w:hint="eastAsia"/>
                <w:sz w:val="24"/>
              </w:rPr>
              <w:t>2.质疑供应商若委托代理人进行质疑的，</w:t>
            </w:r>
            <w:proofErr w:type="gramStart"/>
            <w:r>
              <w:rPr>
                <w:rFonts w:ascii="宋体" w:hAnsi="宋体" w:hint="eastAsia"/>
                <w:sz w:val="24"/>
              </w:rPr>
              <w:t>质疑函应按</w:t>
            </w:r>
            <w:proofErr w:type="gramEnd"/>
            <w:r>
              <w:rPr>
                <w:rFonts w:ascii="宋体" w:hAnsi="宋体" w:hint="eastAsia"/>
                <w:sz w:val="24"/>
              </w:rPr>
              <w:t>要求列明“授权代表”的有关内容，并在附件中提交由质疑供应商签署的授权委托书。授权委托书应载明代理人的姓名或者名称、代理事项、具体权限、期限和相关事项。</w:t>
            </w:r>
          </w:p>
          <w:p w:rsidR="00D82C0F" w:rsidRDefault="00AE0CE4">
            <w:pPr>
              <w:spacing w:line="500" w:lineRule="exact"/>
              <w:rPr>
                <w:rFonts w:ascii="宋体" w:hAnsi="宋体"/>
                <w:sz w:val="24"/>
              </w:rPr>
            </w:pPr>
            <w:r>
              <w:rPr>
                <w:rFonts w:ascii="宋体" w:hAnsi="宋体" w:hint="eastAsia"/>
                <w:sz w:val="24"/>
              </w:rPr>
              <w:t>3.质疑供应商若对项目的某一分包进行质疑，质疑函中应列明具体分包号。</w:t>
            </w:r>
          </w:p>
          <w:p w:rsidR="00D82C0F" w:rsidRDefault="00AE0CE4">
            <w:pPr>
              <w:spacing w:line="500" w:lineRule="exact"/>
              <w:rPr>
                <w:rFonts w:ascii="宋体" w:hAnsi="宋体"/>
                <w:sz w:val="24"/>
              </w:rPr>
            </w:pPr>
            <w:r>
              <w:rPr>
                <w:rFonts w:ascii="宋体" w:hAnsi="宋体" w:hint="eastAsia"/>
                <w:sz w:val="24"/>
              </w:rPr>
              <w:t>4.质疑函的质疑事项应具体、明确，并有必要的事实依据和法律依据。</w:t>
            </w:r>
          </w:p>
          <w:p w:rsidR="00D82C0F" w:rsidRDefault="00AE0CE4">
            <w:pPr>
              <w:spacing w:line="500" w:lineRule="exact"/>
              <w:rPr>
                <w:rFonts w:ascii="宋体" w:hAnsi="宋体"/>
                <w:sz w:val="24"/>
              </w:rPr>
            </w:pPr>
            <w:r>
              <w:rPr>
                <w:rFonts w:ascii="宋体" w:hAnsi="宋体" w:hint="eastAsia"/>
                <w:sz w:val="24"/>
              </w:rPr>
              <w:t>5.质疑函的质疑请求应与质疑事项相关。</w:t>
            </w:r>
          </w:p>
          <w:p w:rsidR="00D82C0F" w:rsidRDefault="00AE0CE4">
            <w:pPr>
              <w:spacing w:line="500" w:lineRule="exact"/>
              <w:rPr>
                <w:rFonts w:ascii="仿宋_GB2312" w:eastAsia="仿宋_GB2312"/>
                <w:sz w:val="30"/>
                <w:szCs w:val="30"/>
              </w:rPr>
            </w:pPr>
            <w:r>
              <w:rPr>
                <w:rFonts w:ascii="宋体" w:hAnsi="宋体" w:hint="eastAsia"/>
                <w:sz w:val="24"/>
              </w:rPr>
              <w:t>6.质疑供应商为自然人的，</w:t>
            </w:r>
            <w:proofErr w:type="gramStart"/>
            <w:r>
              <w:rPr>
                <w:rFonts w:ascii="宋体" w:hAnsi="宋体" w:hint="eastAsia"/>
                <w:sz w:val="24"/>
              </w:rPr>
              <w:t>质疑函应由</w:t>
            </w:r>
            <w:proofErr w:type="gramEnd"/>
            <w:r>
              <w:rPr>
                <w:rFonts w:ascii="宋体" w:hAnsi="宋体" w:hint="eastAsia"/>
                <w:sz w:val="24"/>
              </w:rPr>
              <w:t>本人签字；质疑供应商为法人或者其他组织的，</w:t>
            </w:r>
            <w:proofErr w:type="gramStart"/>
            <w:r>
              <w:rPr>
                <w:rFonts w:ascii="宋体" w:hAnsi="宋体" w:hint="eastAsia"/>
                <w:sz w:val="24"/>
              </w:rPr>
              <w:t>质疑函应由</w:t>
            </w:r>
            <w:proofErr w:type="gramEnd"/>
            <w:r>
              <w:rPr>
                <w:rFonts w:ascii="宋体" w:hAnsi="宋体" w:hint="eastAsia"/>
                <w:sz w:val="24"/>
              </w:rPr>
              <w:t>法定代表人、主要负责人，或者其授权代表签字或者盖章，并加盖公章。</w:t>
            </w:r>
          </w:p>
        </w:tc>
      </w:tr>
    </w:tbl>
    <w:p w:rsidR="00D82C0F" w:rsidRDefault="00AE0CE4">
      <w:pPr>
        <w:widowControl/>
        <w:spacing w:line="500" w:lineRule="exact"/>
        <w:ind w:firstLineChars="200" w:firstLine="480"/>
        <w:rPr>
          <w:rFonts w:ascii="宋体" w:hAnsi="宋体" w:cs="宋体"/>
          <w:kern w:val="0"/>
          <w:sz w:val="24"/>
        </w:rPr>
      </w:pPr>
      <w:bookmarkStart w:id="163" w:name="_Toc505712681"/>
      <w:r>
        <w:rPr>
          <w:rFonts w:ascii="宋体" w:hAnsi="宋体" w:cs="宋体" w:hint="eastAsia"/>
          <w:kern w:val="0"/>
          <w:sz w:val="24"/>
        </w:rPr>
        <w:lastRenderedPageBreak/>
        <w:t>2</w:t>
      </w:r>
      <w:r w:rsidR="00450384">
        <w:rPr>
          <w:rFonts w:ascii="宋体" w:hAnsi="宋体" w:cs="宋体" w:hint="eastAsia"/>
          <w:kern w:val="0"/>
          <w:sz w:val="24"/>
        </w:rPr>
        <w:t>8</w:t>
      </w:r>
      <w:r>
        <w:rPr>
          <w:rFonts w:ascii="宋体" w:hAnsi="宋体" w:cs="宋体" w:hint="eastAsia"/>
          <w:kern w:val="0"/>
          <w:sz w:val="24"/>
        </w:rPr>
        <w:t>.2</w:t>
      </w:r>
      <w:r>
        <w:rPr>
          <w:rFonts w:ascii="宋体" w:hAnsi="宋体" w:hint="eastAsia"/>
          <w:sz w:val="24"/>
        </w:rPr>
        <w:t>根据</w:t>
      </w:r>
      <w:r>
        <w:rPr>
          <w:rFonts w:ascii="宋体" w:hAnsi="宋体" w:cs="宋体" w:hint="eastAsia"/>
          <w:kern w:val="0"/>
          <w:sz w:val="24"/>
        </w:rPr>
        <w:t>《政府采购质疑和投诉办法》(财政部令第94号)第十六条的规定：对采购过程、中标或者成交结果提出的质疑，合格供应</w:t>
      </w:r>
      <w:proofErr w:type="gramStart"/>
      <w:r>
        <w:rPr>
          <w:rFonts w:ascii="宋体" w:hAnsi="宋体" w:cs="宋体" w:hint="eastAsia"/>
          <w:kern w:val="0"/>
          <w:sz w:val="24"/>
        </w:rPr>
        <w:t>商符合</w:t>
      </w:r>
      <w:proofErr w:type="gramEnd"/>
      <w:r>
        <w:rPr>
          <w:rFonts w:ascii="宋体" w:hAnsi="宋体" w:cs="宋体" w:hint="eastAsia"/>
          <w:kern w:val="0"/>
          <w:sz w:val="24"/>
        </w:rPr>
        <w:t>法定数量时，可以从合格的中标或者成交候选供应商中另行确定中标、成交供应商的，应当依法另行确定中标、成交供应商；否则应当重新开展采购活动。</w:t>
      </w:r>
    </w:p>
    <w:p w:rsidR="00D82C0F" w:rsidRDefault="00450384">
      <w:pPr>
        <w:widowControl/>
        <w:spacing w:line="500" w:lineRule="exact"/>
        <w:outlineLvl w:val="1"/>
        <w:rPr>
          <w:rFonts w:ascii="宋体" w:hAnsi="宋体"/>
          <w:sz w:val="24"/>
        </w:rPr>
      </w:pPr>
      <w:bookmarkStart w:id="164" w:name="_Toc517372589"/>
      <w:bookmarkStart w:id="165" w:name="_Toc93237758"/>
      <w:r>
        <w:rPr>
          <w:rFonts w:ascii="宋体" w:hAnsi="宋体" w:hint="eastAsia"/>
          <w:sz w:val="24"/>
        </w:rPr>
        <w:t>29</w:t>
      </w:r>
      <w:r w:rsidR="00AE0CE4">
        <w:rPr>
          <w:rFonts w:ascii="宋体" w:hAnsi="宋体" w:hint="eastAsia"/>
          <w:sz w:val="24"/>
        </w:rPr>
        <w:t>. 答复</w:t>
      </w:r>
      <w:bookmarkEnd w:id="163"/>
      <w:bookmarkEnd w:id="164"/>
      <w:bookmarkEnd w:id="165"/>
    </w:p>
    <w:p w:rsidR="00D82C0F" w:rsidRDefault="00450384">
      <w:pPr>
        <w:widowControl/>
        <w:spacing w:line="480" w:lineRule="exact"/>
        <w:ind w:firstLineChars="200" w:firstLine="480"/>
        <w:jc w:val="left"/>
        <w:rPr>
          <w:rFonts w:ascii="宋体" w:hAnsi="宋体"/>
          <w:sz w:val="24"/>
        </w:rPr>
      </w:pPr>
      <w:r>
        <w:rPr>
          <w:rFonts w:ascii="宋体" w:hAnsi="宋体" w:hint="eastAsia"/>
          <w:sz w:val="24"/>
        </w:rPr>
        <w:t>29</w:t>
      </w:r>
      <w:r w:rsidR="00AE0CE4">
        <w:rPr>
          <w:rFonts w:ascii="宋体" w:hAnsi="宋体" w:hint="eastAsia"/>
          <w:sz w:val="24"/>
        </w:rPr>
        <w:t>.1采购人将在收到供应商的书面质疑后七个工作日内</w:t>
      </w:r>
      <w:proofErr w:type="gramStart"/>
      <w:r w:rsidR="00AE0CE4">
        <w:rPr>
          <w:rFonts w:ascii="宋体" w:hAnsi="宋体" w:hint="eastAsia"/>
          <w:sz w:val="24"/>
        </w:rPr>
        <w:t>作出</w:t>
      </w:r>
      <w:proofErr w:type="gramEnd"/>
      <w:r w:rsidR="00AE0CE4">
        <w:rPr>
          <w:rFonts w:ascii="宋体" w:hAnsi="宋体" w:hint="eastAsia"/>
          <w:sz w:val="24"/>
        </w:rPr>
        <w:t>答复，并以书面形式通知质疑供应商</w:t>
      </w:r>
      <w:r w:rsidR="00AE0CE4">
        <w:rPr>
          <w:rFonts w:ascii="宋体" w:hAnsi="宋体" w:cs="宋体" w:hint="eastAsia"/>
          <w:kern w:val="0"/>
          <w:sz w:val="24"/>
        </w:rPr>
        <w:t>和其他有关供应商，但答复的内容不得涉及商业秘密。供应商也可以向采购代理机构提出质疑，采购代理机构将依照规定就采购人委托授权范围内的事项</w:t>
      </w:r>
      <w:proofErr w:type="gramStart"/>
      <w:r w:rsidR="00AE0CE4">
        <w:rPr>
          <w:rFonts w:ascii="宋体" w:hAnsi="宋体" w:cs="宋体" w:hint="eastAsia"/>
          <w:kern w:val="0"/>
          <w:sz w:val="24"/>
        </w:rPr>
        <w:t>作出</w:t>
      </w:r>
      <w:proofErr w:type="gramEnd"/>
      <w:r w:rsidR="00AE0CE4">
        <w:rPr>
          <w:rFonts w:ascii="宋体" w:hAnsi="宋体" w:cs="宋体" w:hint="eastAsia"/>
          <w:kern w:val="0"/>
          <w:sz w:val="24"/>
        </w:rPr>
        <w:t>答复。</w:t>
      </w:r>
    </w:p>
    <w:p w:rsidR="00D82C0F" w:rsidRDefault="00D82C0F">
      <w:pPr>
        <w:tabs>
          <w:tab w:val="left" w:pos="540"/>
          <w:tab w:val="left" w:pos="3402"/>
        </w:tabs>
        <w:snapToGrid w:val="0"/>
        <w:spacing w:line="500" w:lineRule="exact"/>
        <w:ind w:firstLineChars="200" w:firstLine="420"/>
        <w:rPr>
          <w:rFonts w:ascii="宋体" w:hAnsi="宋体"/>
          <w:szCs w:val="21"/>
        </w:rPr>
      </w:pPr>
    </w:p>
    <w:p w:rsidR="00D82C0F" w:rsidRDefault="00AE0CE4">
      <w:pPr>
        <w:snapToGrid w:val="0"/>
        <w:spacing w:line="420" w:lineRule="exact"/>
        <w:jc w:val="center"/>
        <w:outlineLvl w:val="0"/>
        <w:rPr>
          <w:rFonts w:ascii="宋体" w:hAnsi="宋体"/>
          <w:b/>
          <w:sz w:val="36"/>
          <w:szCs w:val="36"/>
        </w:rPr>
      </w:pPr>
      <w:bookmarkStart w:id="166" w:name="_Toc312676412"/>
      <w:bookmarkStart w:id="167" w:name="_Toc312676173"/>
      <w:bookmarkStart w:id="168" w:name="_Toc312675152"/>
      <w:r>
        <w:rPr>
          <w:rFonts w:ascii="宋体" w:hAnsi="宋体"/>
          <w:b/>
          <w:sz w:val="36"/>
          <w:szCs w:val="36"/>
        </w:rPr>
        <w:br w:type="page"/>
      </w:r>
    </w:p>
    <w:p w:rsidR="00D82C0F" w:rsidRDefault="00D82C0F">
      <w:pPr>
        <w:snapToGrid w:val="0"/>
        <w:spacing w:line="420" w:lineRule="exact"/>
        <w:jc w:val="center"/>
        <w:rPr>
          <w:rFonts w:ascii="宋体" w:hAnsi="宋体"/>
          <w:b/>
          <w:sz w:val="36"/>
          <w:szCs w:val="36"/>
        </w:rPr>
      </w:pPr>
    </w:p>
    <w:p w:rsidR="00D82C0F" w:rsidRDefault="00AE0CE4">
      <w:pPr>
        <w:snapToGrid w:val="0"/>
        <w:spacing w:line="420" w:lineRule="exact"/>
        <w:jc w:val="center"/>
        <w:outlineLvl w:val="0"/>
        <w:rPr>
          <w:rFonts w:ascii="宋体" w:hAnsi="宋体"/>
          <w:b/>
          <w:sz w:val="36"/>
          <w:szCs w:val="36"/>
        </w:rPr>
      </w:pPr>
      <w:bookmarkStart w:id="169" w:name="_Toc93237759"/>
      <w:r>
        <w:rPr>
          <w:rFonts w:ascii="宋体" w:hAnsi="宋体" w:hint="eastAsia"/>
          <w:b/>
          <w:sz w:val="36"/>
          <w:szCs w:val="36"/>
        </w:rPr>
        <w:t xml:space="preserve">第三章  </w:t>
      </w:r>
      <w:r>
        <w:rPr>
          <w:rFonts w:ascii="宋体" w:hAnsi="宋体" w:hint="eastAsia"/>
          <w:b/>
          <w:bCs/>
          <w:sz w:val="36"/>
          <w:szCs w:val="36"/>
        </w:rPr>
        <w:t>磋商内容及要求</w:t>
      </w:r>
      <w:bookmarkEnd w:id="166"/>
      <w:bookmarkEnd w:id="167"/>
      <w:bookmarkEnd w:id="168"/>
      <w:bookmarkEnd w:id="169"/>
    </w:p>
    <w:p w:rsidR="00B00CE5" w:rsidRDefault="00B00CE5" w:rsidP="00B00CE5">
      <w:pPr>
        <w:spacing w:line="480" w:lineRule="exact"/>
        <w:outlineLvl w:val="1"/>
        <w:rPr>
          <w:rFonts w:ascii="宋体"/>
          <w:bCs/>
          <w:sz w:val="24"/>
        </w:rPr>
      </w:pPr>
      <w:bookmarkStart w:id="170" w:name="_Toc93237760"/>
      <w:bookmarkStart w:id="171" w:name="_Toc437435370"/>
      <w:bookmarkStart w:id="172" w:name="_Toc40971455"/>
      <w:bookmarkStart w:id="173" w:name="_Toc530485775"/>
      <w:bookmarkStart w:id="174" w:name="_Toc27471"/>
      <w:bookmarkStart w:id="175" w:name="_Toc513222391"/>
      <w:bookmarkStart w:id="176" w:name="_Toc401215108"/>
      <w:bookmarkStart w:id="177" w:name="_Toc36222115"/>
      <w:bookmarkStart w:id="178" w:name="_Toc484621331"/>
      <w:bookmarkStart w:id="179" w:name="_Toc419485053"/>
      <w:bookmarkStart w:id="180" w:name="_Toc511926224"/>
      <w:bookmarkStart w:id="181" w:name="_Toc528654569"/>
      <w:bookmarkStart w:id="182" w:name="_Toc531246749"/>
      <w:bookmarkStart w:id="183" w:name="_Toc495589022"/>
      <w:bookmarkStart w:id="184" w:name="_Toc422921933"/>
      <w:bookmarkStart w:id="185" w:name="_Toc481760455"/>
      <w:bookmarkStart w:id="186" w:name="_Toc53469402"/>
      <w:bookmarkStart w:id="187" w:name="_Toc12109"/>
      <w:bookmarkStart w:id="188" w:name="_Toc424917076"/>
      <w:bookmarkStart w:id="189" w:name="_Toc419205877"/>
      <w:bookmarkStart w:id="190" w:name="_Toc361421115"/>
      <w:bookmarkStart w:id="191" w:name="_Toc472337014"/>
      <w:bookmarkStart w:id="192" w:name="_Toc325446800"/>
      <w:bookmarkStart w:id="193" w:name="_Toc392583050"/>
      <w:bookmarkStart w:id="194" w:name="_Toc403148359"/>
      <w:bookmarkStart w:id="195" w:name="_Toc326331740"/>
      <w:bookmarkStart w:id="196" w:name="_Toc312675172"/>
      <w:bookmarkStart w:id="197" w:name="_Toc312676193"/>
      <w:bookmarkStart w:id="198" w:name="_Toc312676433"/>
      <w:r>
        <w:rPr>
          <w:rFonts w:ascii="宋体" w:hAnsi="宋体" w:hint="eastAsia"/>
          <w:bCs/>
          <w:sz w:val="24"/>
        </w:rPr>
        <w:t>一、项目概况</w:t>
      </w:r>
      <w:bookmarkEnd w:id="170"/>
    </w:p>
    <w:p w:rsidR="00B00CE5" w:rsidRDefault="00B00CE5" w:rsidP="00B00CE5">
      <w:pPr>
        <w:widowControl/>
        <w:spacing w:line="500" w:lineRule="exact"/>
        <w:ind w:firstLineChars="200" w:firstLine="480"/>
        <w:jc w:val="left"/>
        <w:rPr>
          <w:rFonts w:ascii="宋体" w:cs="宋体"/>
          <w:kern w:val="0"/>
          <w:sz w:val="24"/>
        </w:rPr>
      </w:pPr>
      <w:r>
        <w:rPr>
          <w:rFonts w:ascii="宋体" w:hAnsi="宋体" w:cs="宋体"/>
          <w:kern w:val="0"/>
          <w:sz w:val="24"/>
        </w:rPr>
        <w:t>1.1.</w:t>
      </w:r>
      <w:r>
        <w:rPr>
          <w:rFonts w:ascii="宋体" w:hAnsi="宋体" w:cs="宋体" w:hint="eastAsia"/>
          <w:kern w:val="0"/>
          <w:sz w:val="24"/>
        </w:rPr>
        <w:t>项目实施地点：采购人指定地点</w:t>
      </w:r>
    </w:p>
    <w:p w:rsidR="00B00CE5" w:rsidRDefault="00B00CE5" w:rsidP="00B00CE5">
      <w:pPr>
        <w:widowControl/>
        <w:spacing w:line="500" w:lineRule="exact"/>
        <w:ind w:firstLineChars="200" w:firstLine="480"/>
        <w:jc w:val="left"/>
        <w:rPr>
          <w:rFonts w:ascii="宋体"/>
          <w:sz w:val="24"/>
        </w:rPr>
      </w:pPr>
      <w:r>
        <w:rPr>
          <w:rFonts w:ascii="宋体" w:hAnsi="宋体" w:cs="宋体"/>
          <w:kern w:val="0"/>
          <w:sz w:val="24"/>
        </w:rPr>
        <w:t>1</w:t>
      </w:r>
      <w:r>
        <w:rPr>
          <w:rFonts w:ascii="宋体" w:cs="宋体"/>
          <w:kern w:val="0"/>
          <w:sz w:val="24"/>
        </w:rPr>
        <w:t>.</w:t>
      </w:r>
      <w:r>
        <w:rPr>
          <w:rFonts w:ascii="宋体" w:hAnsi="宋体" w:cs="宋体"/>
          <w:kern w:val="0"/>
          <w:sz w:val="24"/>
        </w:rPr>
        <w:t>2</w:t>
      </w:r>
      <w:r>
        <w:rPr>
          <w:rFonts w:ascii="宋体" w:hAnsi="宋体" w:cs="宋体" w:hint="eastAsia"/>
          <w:kern w:val="0"/>
          <w:sz w:val="24"/>
        </w:rPr>
        <w:t>招标范围：截至</w:t>
      </w:r>
      <w:r>
        <w:rPr>
          <w:rFonts w:ascii="宋体" w:hAnsi="宋体" w:cs="宋体"/>
          <w:kern w:val="0"/>
          <w:sz w:val="24"/>
        </w:rPr>
        <w:t>2021</w:t>
      </w:r>
      <w:r>
        <w:rPr>
          <w:rFonts w:ascii="宋体" w:hAnsi="宋体" w:cs="宋体" w:hint="eastAsia"/>
          <w:kern w:val="0"/>
          <w:sz w:val="24"/>
        </w:rPr>
        <w:t>年</w:t>
      </w:r>
      <w:r>
        <w:rPr>
          <w:rFonts w:ascii="宋体" w:hAnsi="宋体" w:cs="宋体"/>
          <w:kern w:val="0"/>
          <w:sz w:val="24"/>
        </w:rPr>
        <w:t>10</w:t>
      </w:r>
      <w:r>
        <w:rPr>
          <w:rFonts w:ascii="宋体" w:hAnsi="宋体" w:cs="宋体" w:hint="eastAsia"/>
          <w:kern w:val="0"/>
          <w:sz w:val="24"/>
        </w:rPr>
        <w:t>月</w:t>
      </w:r>
      <w:r>
        <w:rPr>
          <w:rFonts w:ascii="宋体" w:hAnsi="宋体" w:cs="宋体"/>
          <w:kern w:val="0"/>
          <w:sz w:val="24"/>
        </w:rPr>
        <w:t>31</w:t>
      </w:r>
      <w:r>
        <w:rPr>
          <w:rFonts w:ascii="宋体" w:hAnsi="宋体" w:cs="宋体" w:hint="eastAsia"/>
          <w:kern w:val="0"/>
          <w:sz w:val="24"/>
        </w:rPr>
        <w:t>日的财务状况及资产状况进行专项审计，出具专项审计报告</w:t>
      </w:r>
      <w:r>
        <w:rPr>
          <w:rFonts w:ascii="宋体" w:hAnsi="宋体" w:hint="eastAsia"/>
          <w:sz w:val="24"/>
        </w:rPr>
        <w:t>。审计报告格式详见附件</w:t>
      </w:r>
      <w:r>
        <w:rPr>
          <w:rFonts w:ascii="宋体" w:hAnsi="宋体"/>
          <w:sz w:val="24"/>
        </w:rPr>
        <w:t>(P35)</w:t>
      </w:r>
      <w:r>
        <w:rPr>
          <w:rFonts w:ascii="宋体" w:hAnsi="宋体" w:hint="eastAsia"/>
          <w:sz w:val="24"/>
        </w:rPr>
        <w:t>。</w:t>
      </w:r>
    </w:p>
    <w:p w:rsidR="00B00CE5" w:rsidRPr="00B00CE5" w:rsidRDefault="00B00CE5" w:rsidP="00B00CE5">
      <w:pPr>
        <w:spacing w:line="480" w:lineRule="exact"/>
        <w:outlineLvl w:val="1"/>
        <w:rPr>
          <w:rFonts w:ascii="宋体"/>
          <w:bCs/>
          <w:sz w:val="24"/>
        </w:rPr>
      </w:pPr>
      <w:bookmarkStart w:id="199" w:name="_Toc93237761"/>
      <w:r w:rsidRPr="00B00CE5">
        <w:rPr>
          <w:rFonts w:ascii="宋体" w:hAnsi="宋体" w:hint="eastAsia"/>
          <w:bCs/>
          <w:sz w:val="24"/>
        </w:rPr>
        <w:t>二、项目要求</w:t>
      </w:r>
      <w:bookmarkEnd w:id="199"/>
    </w:p>
    <w:p w:rsidR="00B00CE5" w:rsidRPr="00B00CE5" w:rsidRDefault="00B00CE5" w:rsidP="00B00CE5">
      <w:pPr>
        <w:widowControl/>
        <w:spacing w:before="105" w:after="105" w:line="500" w:lineRule="exact"/>
        <w:ind w:firstLineChars="200" w:firstLine="480"/>
        <w:jc w:val="left"/>
        <w:rPr>
          <w:rFonts w:ascii="宋体" w:cs="宋体"/>
          <w:kern w:val="0"/>
          <w:sz w:val="24"/>
        </w:rPr>
      </w:pPr>
      <w:r w:rsidRPr="00B00CE5">
        <w:rPr>
          <w:rFonts w:ascii="宋体" w:hAnsi="宋体" w:cs="宋体"/>
          <w:kern w:val="0"/>
          <w:sz w:val="24"/>
        </w:rPr>
        <w:t>2.1</w:t>
      </w:r>
      <w:r w:rsidRPr="00B00CE5">
        <w:rPr>
          <w:rFonts w:ascii="宋体" w:hAnsi="宋体" w:cs="宋体" w:hint="eastAsia"/>
          <w:kern w:val="0"/>
          <w:sz w:val="24"/>
        </w:rPr>
        <w:t>审计内容：</w:t>
      </w:r>
    </w:p>
    <w:p w:rsidR="00B00CE5" w:rsidRPr="00B00CE5" w:rsidRDefault="00B00CE5" w:rsidP="00B00CE5">
      <w:pPr>
        <w:widowControl/>
        <w:spacing w:before="105" w:after="105" w:line="500" w:lineRule="exact"/>
        <w:ind w:firstLineChars="200" w:firstLine="480"/>
        <w:jc w:val="left"/>
        <w:rPr>
          <w:rFonts w:ascii="宋体" w:cs="宋体"/>
          <w:kern w:val="0"/>
          <w:sz w:val="24"/>
        </w:rPr>
      </w:pPr>
      <w:r w:rsidRPr="00B00CE5">
        <w:rPr>
          <w:rFonts w:ascii="宋体" w:hAnsi="宋体" w:cs="宋体"/>
          <w:kern w:val="0"/>
          <w:sz w:val="24"/>
        </w:rPr>
        <w:t>(</w:t>
      </w:r>
      <w:proofErr w:type="gramStart"/>
      <w:r w:rsidRPr="00B00CE5">
        <w:rPr>
          <w:rFonts w:ascii="宋体" w:hAnsi="宋体" w:cs="宋体" w:hint="eastAsia"/>
          <w:kern w:val="0"/>
          <w:sz w:val="24"/>
        </w:rPr>
        <w:t>项号</w:t>
      </w:r>
      <w:proofErr w:type="gramEnd"/>
      <w:r w:rsidRPr="00B00CE5">
        <w:rPr>
          <w:rFonts w:ascii="宋体" w:hAnsi="宋体" w:cs="宋体"/>
          <w:kern w:val="0"/>
          <w:sz w:val="24"/>
        </w:rPr>
        <w:t>1)</w:t>
      </w:r>
      <w:r w:rsidRPr="00B00CE5">
        <w:rPr>
          <w:rFonts w:ascii="宋体" w:hAnsi="宋体" w:cs="宋体" w:hint="eastAsia"/>
          <w:kern w:val="0"/>
          <w:sz w:val="24"/>
        </w:rPr>
        <w:t>账务核查：对截止</w:t>
      </w:r>
      <w:r w:rsidRPr="00B00CE5">
        <w:rPr>
          <w:rFonts w:ascii="宋体" w:hAnsi="宋体" w:cs="宋体"/>
          <w:kern w:val="0"/>
          <w:sz w:val="24"/>
        </w:rPr>
        <w:t>2021</w:t>
      </w:r>
      <w:r w:rsidRPr="00B00CE5">
        <w:rPr>
          <w:rFonts w:ascii="宋体" w:hAnsi="宋体" w:cs="宋体" w:hint="eastAsia"/>
          <w:kern w:val="0"/>
          <w:sz w:val="24"/>
        </w:rPr>
        <w:t>年</w:t>
      </w:r>
      <w:r w:rsidRPr="00B00CE5">
        <w:rPr>
          <w:rFonts w:ascii="宋体" w:hAnsi="宋体" w:cs="宋体"/>
          <w:kern w:val="0"/>
          <w:sz w:val="24"/>
        </w:rPr>
        <w:t>10</w:t>
      </w:r>
      <w:r w:rsidRPr="00B00CE5">
        <w:rPr>
          <w:rFonts w:ascii="宋体" w:hAnsi="宋体" w:cs="宋体" w:hint="eastAsia"/>
          <w:kern w:val="0"/>
          <w:sz w:val="24"/>
        </w:rPr>
        <w:t>月</w:t>
      </w:r>
      <w:r w:rsidRPr="00B00CE5">
        <w:rPr>
          <w:rFonts w:ascii="宋体" w:hAnsi="宋体" w:cs="宋体"/>
          <w:kern w:val="0"/>
          <w:sz w:val="24"/>
        </w:rPr>
        <w:t>31</w:t>
      </w:r>
      <w:r w:rsidRPr="00B00CE5">
        <w:rPr>
          <w:rFonts w:ascii="宋体" w:hAnsi="宋体" w:cs="宋体" w:hint="eastAsia"/>
          <w:kern w:val="0"/>
          <w:sz w:val="24"/>
        </w:rPr>
        <w:t>日期末账表进行核查，确保账、证、表相符；</w:t>
      </w:r>
    </w:p>
    <w:p w:rsidR="00B00CE5" w:rsidRPr="00B00CE5" w:rsidRDefault="00B00CE5" w:rsidP="00B00CE5">
      <w:pPr>
        <w:widowControl/>
        <w:spacing w:before="105" w:after="105" w:line="500" w:lineRule="exact"/>
        <w:ind w:firstLineChars="200" w:firstLine="480"/>
        <w:jc w:val="left"/>
        <w:rPr>
          <w:rFonts w:ascii="宋体" w:cs="宋体"/>
          <w:kern w:val="0"/>
          <w:sz w:val="24"/>
        </w:rPr>
      </w:pPr>
      <w:r w:rsidRPr="00B00CE5">
        <w:rPr>
          <w:rFonts w:ascii="宋体" w:hAnsi="宋体" w:cs="宋体"/>
          <w:kern w:val="0"/>
          <w:sz w:val="24"/>
        </w:rPr>
        <w:t>(</w:t>
      </w:r>
      <w:proofErr w:type="gramStart"/>
      <w:r w:rsidRPr="00B00CE5">
        <w:rPr>
          <w:rFonts w:ascii="宋体" w:hAnsi="宋体" w:cs="宋体" w:hint="eastAsia"/>
          <w:kern w:val="0"/>
          <w:sz w:val="24"/>
        </w:rPr>
        <w:t>项号</w:t>
      </w:r>
      <w:proofErr w:type="gramEnd"/>
      <w:r w:rsidRPr="00B00CE5">
        <w:rPr>
          <w:rFonts w:ascii="宋体" w:hAnsi="宋体" w:cs="宋体"/>
          <w:kern w:val="0"/>
          <w:sz w:val="24"/>
        </w:rPr>
        <w:t>2)</w:t>
      </w:r>
      <w:r w:rsidRPr="00B00CE5">
        <w:rPr>
          <w:rFonts w:ascii="宋体" w:hAnsi="宋体" w:cs="宋体" w:hint="eastAsia"/>
          <w:kern w:val="0"/>
          <w:sz w:val="24"/>
        </w:rPr>
        <w:t>资产核查：对账表中体现的货币资产、实物资产、无形资产进行核查盘点，确保账、物相符；</w:t>
      </w:r>
    </w:p>
    <w:p w:rsidR="00B00CE5" w:rsidRPr="00B00CE5" w:rsidRDefault="00B00CE5" w:rsidP="00B00CE5">
      <w:pPr>
        <w:widowControl/>
        <w:spacing w:before="105" w:after="105" w:line="500" w:lineRule="exact"/>
        <w:ind w:firstLineChars="200" w:firstLine="480"/>
        <w:jc w:val="left"/>
        <w:rPr>
          <w:rFonts w:ascii="宋体" w:cs="宋体"/>
          <w:kern w:val="0"/>
          <w:sz w:val="24"/>
        </w:rPr>
      </w:pPr>
      <w:r w:rsidRPr="00B00CE5">
        <w:rPr>
          <w:rFonts w:ascii="宋体" w:hAnsi="宋体" w:cs="宋体"/>
          <w:kern w:val="0"/>
          <w:sz w:val="24"/>
        </w:rPr>
        <w:t>(</w:t>
      </w:r>
      <w:proofErr w:type="gramStart"/>
      <w:r w:rsidRPr="00B00CE5">
        <w:rPr>
          <w:rFonts w:ascii="宋体" w:hAnsi="宋体" w:cs="宋体" w:hint="eastAsia"/>
          <w:kern w:val="0"/>
          <w:sz w:val="24"/>
        </w:rPr>
        <w:t>项号</w:t>
      </w:r>
      <w:proofErr w:type="gramEnd"/>
      <w:r w:rsidRPr="00B00CE5">
        <w:rPr>
          <w:rFonts w:ascii="宋体" w:hAnsi="宋体" w:cs="宋体"/>
          <w:kern w:val="0"/>
          <w:sz w:val="24"/>
        </w:rPr>
        <w:t>3)</w:t>
      </w:r>
      <w:r w:rsidRPr="00B00CE5">
        <w:rPr>
          <w:rFonts w:ascii="宋体" w:hAnsi="宋体" w:cs="宋体" w:hint="eastAsia"/>
          <w:kern w:val="0"/>
          <w:sz w:val="24"/>
        </w:rPr>
        <w:t>存货盘点：对承包期末留存的存货进行盘点，确保账实相符无遗漏；</w:t>
      </w:r>
    </w:p>
    <w:p w:rsidR="00B00CE5" w:rsidRPr="00B00CE5" w:rsidRDefault="00B00CE5" w:rsidP="00B00CE5">
      <w:pPr>
        <w:widowControl/>
        <w:spacing w:before="105" w:after="105" w:line="500" w:lineRule="exact"/>
        <w:ind w:firstLineChars="200" w:firstLine="480"/>
        <w:jc w:val="left"/>
        <w:rPr>
          <w:rFonts w:ascii="宋体" w:cs="宋体"/>
          <w:kern w:val="0"/>
          <w:sz w:val="24"/>
        </w:rPr>
      </w:pPr>
      <w:r w:rsidRPr="00B00CE5">
        <w:rPr>
          <w:rFonts w:ascii="宋体" w:hAnsi="宋体" w:cs="宋体"/>
          <w:kern w:val="0"/>
          <w:sz w:val="24"/>
        </w:rPr>
        <w:t>(</w:t>
      </w:r>
      <w:proofErr w:type="gramStart"/>
      <w:r w:rsidRPr="00B00CE5">
        <w:rPr>
          <w:rFonts w:ascii="宋体" w:hAnsi="宋体" w:cs="宋体" w:hint="eastAsia"/>
          <w:kern w:val="0"/>
          <w:sz w:val="24"/>
        </w:rPr>
        <w:t>项号</w:t>
      </w:r>
      <w:proofErr w:type="gramEnd"/>
      <w:r w:rsidRPr="00B00CE5">
        <w:rPr>
          <w:rFonts w:ascii="宋体" w:hAnsi="宋体" w:cs="宋体"/>
          <w:kern w:val="0"/>
          <w:sz w:val="24"/>
        </w:rPr>
        <w:t>4)</w:t>
      </w:r>
      <w:r w:rsidRPr="00B00CE5">
        <w:rPr>
          <w:rFonts w:ascii="宋体" w:hAnsi="宋体" w:cs="宋体" w:hint="eastAsia"/>
          <w:kern w:val="0"/>
          <w:sz w:val="24"/>
        </w:rPr>
        <w:t>债务清查：对截止</w:t>
      </w:r>
      <w:r w:rsidRPr="00B00CE5">
        <w:rPr>
          <w:rFonts w:ascii="宋体" w:hAnsi="宋体" w:cs="宋体"/>
          <w:kern w:val="0"/>
          <w:sz w:val="24"/>
        </w:rPr>
        <w:t>2021</w:t>
      </w:r>
      <w:r w:rsidRPr="00B00CE5">
        <w:rPr>
          <w:rFonts w:ascii="宋体" w:hAnsi="宋体" w:cs="宋体" w:hint="eastAsia"/>
          <w:kern w:val="0"/>
          <w:sz w:val="24"/>
        </w:rPr>
        <w:t>年</w:t>
      </w:r>
      <w:r w:rsidRPr="00B00CE5">
        <w:rPr>
          <w:rFonts w:ascii="宋体" w:hAnsi="宋体" w:cs="宋体"/>
          <w:kern w:val="0"/>
          <w:sz w:val="24"/>
        </w:rPr>
        <w:t>10</w:t>
      </w:r>
      <w:r w:rsidRPr="00B00CE5">
        <w:rPr>
          <w:rFonts w:ascii="宋体" w:hAnsi="宋体" w:cs="宋体" w:hint="eastAsia"/>
          <w:kern w:val="0"/>
          <w:sz w:val="24"/>
        </w:rPr>
        <w:t>月</w:t>
      </w:r>
      <w:r w:rsidRPr="00B00CE5">
        <w:rPr>
          <w:rFonts w:ascii="宋体" w:hAnsi="宋体" w:cs="宋体"/>
          <w:kern w:val="0"/>
          <w:sz w:val="24"/>
        </w:rPr>
        <w:t>31</w:t>
      </w:r>
      <w:r w:rsidRPr="00B00CE5">
        <w:rPr>
          <w:rFonts w:ascii="宋体" w:hAnsi="宋体" w:cs="宋体" w:hint="eastAsia"/>
          <w:kern w:val="0"/>
          <w:sz w:val="24"/>
        </w:rPr>
        <w:t>日</w:t>
      </w:r>
      <w:proofErr w:type="gramStart"/>
      <w:r w:rsidRPr="00B00CE5">
        <w:rPr>
          <w:rFonts w:ascii="宋体" w:hAnsi="宋体" w:cs="宋体" w:hint="eastAsia"/>
          <w:kern w:val="0"/>
          <w:sz w:val="24"/>
        </w:rPr>
        <w:t>账</w:t>
      </w:r>
      <w:proofErr w:type="gramEnd"/>
      <w:r w:rsidRPr="00B00CE5">
        <w:rPr>
          <w:rFonts w:ascii="宋体" w:hAnsi="宋体" w:cs="宋体" w:hint="eastAsia"/>
          <w:kern w:val="0"/>
          <w:sz w:val="24"/>
        </w:rPr>
        <w:t>表中留存的往来、债务</w:t>
      </w:r>
      <w:proofErr w:type="gramStart"/>
      <w:r w:rsidRPr="00B00CE5">
        <w:rPr>
          <w:rFonts w:ascii="宋体" w:hAnsi="宋体" w:cs="宋体" w:hint="eastAsia"/>
          <w:kern w:val="0"/>
          <w:sz w:val="24"/>
        </w:rPr>
        <w:t>进行函证核实</w:t>
      </w:r>
      <w:proofErr w:type="gramEnd"/>
      <w:r w:rsidRPr="00B00CE5">
        <w:rPr>
          <w:rFonts w:ascii="宋体" w:hAnsi="宋体" w:cs="宋体" w:hint="eastAsia"/>
          <w:kern w:val="0"/>
          <w:sz w:val="24"/>
        </w:rPr>
        <w:t>梳理，根据需求可往前追溯</w:t>
      </w:r>
      <w:r w:rsidRPr="00B00CE5">
        <w:rPr>
          <w:rFonts w:ascii="宋体" w:hAnsi="宋体" w:cs="宋体"/>
          <w:kern w:val="0"/>
          <w:sz w:val="24"/>
        </w:rPr>
        <w:t>5</w:t>
      </w:r>
      <w:r w:rsidRPr="00B00CE5">
        <w:rPr>
          <w:rFonts w:ascii="宋体" w:hAnsi="宋体" w:cs="宋体" w:hint="eastAsia"/>
          <w:kern w:val="0"/>
          <w:sz w:val="24"/>
        </w:rPr>
        <w:t>年，确保期末负债的真实性及完整性；</w:t>
      </w:r>
    </w:p>
    <w:p w:rsidR="00B00CE5" w:rsidRPr="00B00CE5" w:rsidRDefault="00B00CE5" w:rsidP="00B00CE5">
      <w:pPr>
        <w:widowControl/>
        <w:spacing w:before="105" w:after="105" w:line="500" w:lineRule="exact"/>
        <w:ind w:firstLineChars="200" w:firstLine="480"/>
        <w:jc w:val="left"/>
        <w:rPr>
          <w:rFonts w:ascii="宋体" w:cs="宋体"/>
          <w:kern w:val="0"/>
          <w:sz w:val="24"/>
        </w:rPr>
      </w:pPr>
      <w:r w:rsidRPr="00B00CE5">
        <w:rPr>
          <w:rFonts w:ascii="宋体" w:hAnsi="宋体" w:cs="宋体"/>
          <w:kern w:val="0"/>
          <w:sz w:val="24"/>
        </w:rPr>
        <w:t>(</w:t>
      </w:r>
      <w:proofErr w:type="gramStart"/>
      <w:r w:rsidRPr="00B00CE5">
        <w:rPr>
          <w:rFonts w:ascii="宋体" w:hAnsi="宋体" w:cs="宋体" w:hint="eastAsia"/>
          <w:kern w:val="0"/>
          <w:sz w:val="24"/>
        </w:rPr>
        <w:t>项号</w:t>
      </w:r>
      <w:proofErr w:type="gramEnd"/>
      <w:r w:rsidRPr="00B00CE5">
        <w:rPr>
          <w:rFonts w:ascii="宋体" w:hAnsi="宋体" w:cs="宋体"/>
          <w:kern w:val="0"/>
          <w:sz w:val="24"/>
        </w:rPr>
        <w:t xml:space="preserve">5) </w:t>
      </w:r>
      <w:r w:rsidRPr="00B00CE5">
        <w:rPr>
          <w:rFonts w:ascii="宋体" w:hAnsi="宋体" w:cs="宋体" w:hint="eastAsia"/>
          <w:kern w:val="0"/>
          <w:sz w:val="24"/>
        </w:rPr>
        <w:t>审计截止</w:t>
      </w:r>
      <w:r w:rsidRPr="00B00CE5">
        <w:rPr>
          <w:rFonts w:ascii="宋体" w:hAnsi="宋体" w:cs="宋体"/>
          <w:kern w:val="0"/>
          <w:sz w:val="24"/>
        </w:rPr>
        <w:t>2021</w:t>
      </w:r>
      <w:r w:rsidRPr="00B00CE5">
        <w:rPr>
          <w:rFonts w:ascii="宋体" w:hAnsi="宋体" w:cs="宋体" w:hint="eastAsia"/>
          <w:kern w:val="0"/>
          <w:sz w:val="24"/>
        </w:rPr>
        <w:t>年</w:t>
      </w:r>
      <w:r w:rsidRPr="00B00CE5">
        <w:rPr>
          <w:rFonts w:ascii="宋体" w:hAnsi="宋体" w:cs="宋体"/>
          <w:kern w:val="0"/>
          <w:sz w:val="24"/>
        </w:rPr>
        <w:t>10</w:t>
      </w:r>
      <w:r w:rsidRPr="00B00CE5">
        <w:rPr>
          <w:rFonts w:ascii="宋体" w:hAnsi="宋体" w:cs="宋体" w:hint="eastAsia"/>
          <w:kern w:val="0"/>
          <w:sz w:val="24"/>
        </w:rPr>
        <w:t>月</w:t>
      </w:r>
      <w:r w:rsidRPr="00B00CE5">
        <w:rPr>
          <w:rFonts w:ascii="宋体" w:hAnsi="宋体" w:cs="宋体"/>
          <w:kern w:val="0"/>
          <w:sz w:val="24"/>
        </w:rPr>
        <w:t>31</w:t>
      </w:r>
      <w:r w:rsidRPr="00B00CE5">
        <w:rPr>
          <w:rFonts w:ascii="宋体" w:hAnsi="宋体" w:cs="宋体" w:hint="eastAsia"/>
          <w:kern w:val="0"/>
          <w:sz w:val="24"/>
        </w:rPr>
        <w:t>日</w:t>
      </w:r>
      <w:proofErr w:type="gramStart"/>
      <w:r w:rsidRPr="00B00CE5">
        <w:rPr>
          <w:rFonts w:ascii="宋体" w:hAnsi="宋体" w:cs="宋体" w:hint="eastAsia"/>
          <w:kern w:val="0"/>
          <w:sz w:val="24"/>
        </w:rPr>
        <w:t>止</w:t>
      </w:r>
      <w:proofErr w:type="gramEnd"/>
      <w:r w:rsidRPr="00B00CE5">
        <w:rPr>
          <w:rFonts w:ascii="宋体" w:hAnsi="宋体" w:cs="宋体" w:hint="eastAsia"/>
          <w:kern w:val="0"/>
          <w:sz w:val="24"/>
        </w:rPr>
        <w:t>是否还留存对外投资及对外担保情况；</w:t>
      </w:r>
    </w:p>
    <w:p w:rsidR="00B00CE5" w:rsidRPr="00B00CE5" w:rsidRDefault="00B00CE5" w:rsidP="00B00CE5">
      <w:pPr>
        <w:widowControl/>
        <w:spacing w:before="105" w:after="105" w:line="500" w:lineRule="exact"/>
        <w:ind w:firstLineChars="200" w:firstLine="480"/>
        <w:jc w:val="left"/>
        <w:rPr>
          <w:rFonts w:ascii="宋体" w:cs="宋体"/>
          <w:kern w:val="0"/>
          <w:sz w:val="24"/>
        </w:rPr>
      </w:pPr>
      <w:r w:rsidRPr="00B00CE5">
        <w:rPr>
          <w:rFonts w:ascii="宋体" w:hAnsi="宋体" w:cs="宋体"/>
          <w:kern w:val="0"/>
          <w:sz w:val="24"/>
        </w:rPr>
        <w:t>(</w:t>
      </w:r>
      <w:proofErr w:type="gramStart"/>
      <w:r w:rsidRPr="00B00CE5">
        <w:rPr>
          <w:rFonts w:ascii="宋体" w:hAnsi="宋体" w:cs="宋体" w:hint="eastAsia"/>
          <w:kern w:val="0"/>
          <w:sz w:val="24"/>
        </w:rPr>
        <w:t>项号</w:t>
      </w:r>
      <w:proofErr w:type="gramEnd"/>
      <w:r w:rsidRPr="00B00CE5">
        <w:rPr>
          <w:rFonts w:ascii="宋体" w:hAnsi="宋体" w:cs="宋体"/>
          <w:kern w:val="0"/>
          <w:sz w:val="24"/>
        </w:rPr>
        <w:t>6)</w:t>
      </w:r>
      <w:r w:rsidRPr="00B00CE5">
        <w:rPr>
          <w:rFonts w:ascii="宋体" w:hAnsi="宋体" w:cs="宋体" w:hint="eastAsia"/>
          <w:kern w:val="0"/>
          <w:sz w:val="24"/>
        </w:rPr>
        <w:t>审计</w:t>
      </w:r>
      <w:r w:rsidRPr="00B00CE5">
        <w:rPr>
          <w:rFonts w:ascii="宋体" w:hAnsi="宋体" w:cs="宋体"/>
          <w:sz w:val="24"/>
        </w:rPr>
        <w:t>2002</w:t>
      </w:r>
      <w:r w:rsidRPr="00B00CE5">
        <w:rPr>
          <w:rFonts w:ascii="宋体" w:hAnsi="宋体" w:cs="宋体" w:hint="eastAsia"/>
          <w:sz w:val="24"/>
        </w:rPr>
        <w:t>年</w:t>
      </w:r>
      <w:r w:rsidRPr="00B00CE5">
        <w:rPr>
          <w:rFonts w:ascii="宋体" w:hAnsi="宋体" w:cs="宋体"/>
          <w:sz w:val="24"/>
        </w:rPr>
        <w:t>1</w:t>
      </w:r>
      <w:r w:rsidRPr="00B00CE5">
        <w:rPr>
          <w:rFonts w:ascii="宋体" w:hAnsi="宋体" w:cs="宋体" w:hint="eastAsia"/>
          <w:sz w:val="24"/>
        </w:rPr>
        <w:t>月至</w:t>
      </w:r>
      <w:r w:rsidRPr="00B00CE5">
        <w:rPr>
          <w:rFonts w:ascii="宋体" w:hAnsi="宋体" w:cs="宋体"/>
          <w:sz w:val="24"/>
        </w:rPr>
        <w:t>2021</w:t>
      </w:r>
      <w:r w:rsidRPr="00B00CE5">
        <w:rPr>
          <w:rFonts w:ascii="宋体" w:hAnsi="宋体" w:cs="宋体" w:hint="eastAsia"/>
          <w:sz w:val="24"/>
        </w:rPr>
        <w:t>年</w:t>
      </w:r>
      <w:r w:rsidRPr="00B00CE5">
        <w:rPr>
          <w:rFonts w:ascii="宋体" w:hAnsi="宋体" w:cs="宋体"/>
          <w:sz w:val="24"/>
        </w:rPr>
        <w:t>10</w:t>
      </w:r>
      <w:r w:rsidRPr="00B00CE5">
        <w:rPr>
          <w:rFonts w:ascii="宋体" w:hAnsi="宋体" w:cs="宋体" w:hint="eastAsia"/>
          <w:sz w:val="24"/>
        </w:rPr>
        <w:t>月期间</w:t>
      </w:r>
      <w:r w:rsidRPr="00B00CE5">
        <w:rPr>
          <w:rFonts w:ascii="宋体" w:hAnsi="宋体" w:cs="宋体" w:hint="eastAsia"/>
          <w:kern w:val="0"/>
          <w:sz w:val="24"/>
        </w:rPr>
        <w:t>是否按照公墓管理办法规定足额提取维护管理费；</w:t>
      </w:r>
    </w:p>
    <w:p w:rsidR="00B00CE5" w:rsidRPr="00B00CE5" w:rsidRDefault="00B00CE5" w:rsidP="00B00CE5">
      <w:pPr>
        <w:widowControl/>
        <w:spacing w:before="105" w:after="105" w:line="500" w:lineRule="exact"/>
        <w:ind w:firstLineChars="200" w:firstLine="480"/>
        <w:jc w:val="left"/>
        <w:rPr>
          <w:rFonts w:ascii="宋体" w:cs="宋体"/>
          <w:kern w:val="0"/>
          <w:sz w:val="24"/>
        </w:rPr>
      </w:pPr>
      <w:r w:rsidRPr="00B00CE5">
        <w:rPr>
          <w:rFonts w:ascii="宋体" w:hAnsi="宋体" w:cs="宋体"/>
          <w:kern w:val="0"/>
          <w:sz w:val="24"/>
        </w:rPr>
        <w:t>(</w:t>
      </w:r>
      <w:proofErr w:type="gramStart"/>
      <w:r w:rsidRPr="00B00CE5">
        <w:rPr>
          <w:rFonts w:ascii="宋体" w:hAnsi="宋体" w:cs="宋体" w:hint="eastAsia"/>
          <w:kern w:val="0"/>
          <w:sz w:val="24"/>
        </w:rPr>
        <w:t>项号</w:t>
      </w:r>
      <w:proofErr w:type="gramEnd"/>
      <w:r w:rsidRPr="00B00CE5">
        <w:rPr>
          <w:rFonts w:ascii="宋体" w:hAnsi="宋体" w:cs="宋体"/>
          <w:kern w:val="0"/>
          <w:sz w:val="24"/>
        </w:rPr>
        <w:t xml:space="preserve">7) </w:t>
      </w:r>
      <w:r w:rsidRPr="00B00CE5">
        <w:rPr>
          <w:rFonts w:ascii="宋体" w:hAnsi="宋体" w:cs="宋体" w:hint="eastAsia"/>
          <w:kern w:val="0"/>
          <w:sz w:val="24"/>
        </w:rPr>
        <w:t>审计</w:t>
      </w:r>
      <w:r w:rsidRPr="00B00CE5">
        <w:rPr>
          <w:rFonts w:ascii="宋体" w:hAnsi="宋体" w:cs="宋体"/>
          <w:kern w:val="0"/>
          <w:sz w:val="24"/>
        </w:rPr>
        <w:t>2002.1.1—2021.10.31</w:t>
      </w:r>
      <w:r w:rsidRPr="00B00CE5">
        <w:rPr>
          <w:rFonts w:ascii="宋体" w:hAnsi="宋体" w:cs="宋体" w:hint="eastAsia"/>
          <w:kern w:val="0"/>
          <w:sz w:val="24"/>
        </w:rPr>
        <w:t>承包期间是否获得所得税减免；</w:t>
      </w:r>
    </w:p>
    <w:p w:rsidR="00B00CE5" w:rsidRPr="00B00CE5" w:rsidRDefault="00B00CE5" w:rsidP="00B00CE5">
      <w:pPr>
        <w:widowControl/>
        <w:spacing w:before="105" w:after="105" w:line="500" w:lineRule="exact"/>
        <w:ind w:firstLineChars="200" w:firstLine="480"/>
        <w:jc w:val="left"/>
        <w:rPr>
          <w:rFonts w:ascii="宋体" w:cs="宋体"/>
          <w:kern w:val="0"/>
          <w:sz w:val="24"/>
        </w:rPr>
      </w:pPr>
      <w:r w:rsidRPr="00B00CE5">
        <w:rPr>
          <w:rFonts w:ascii="宋体" w:hAnsi="宋体" w:cs="宋体"/>
          <w:kern w:val="0"/>
          <w:sz w:val="24"/>
        </w:rPr>
        <w:t>(</w:t>
      </w:r>
      <w:proofErr w:type="gramStart"/>
      <w:r w:rsidRPr="00B00CE5">
        <w:rPr>
          <w:rFonts w:ascii="宋体" w:hAnsi="宋体" w:cs="宋体" w:hint="eastAsia"/>
          <w:kern w:val="0"/>
          <w:sz w:val="24"/>
        </w:rPr>
        <w:t>项号</w:t>
      </w:r>
      <w:proofErr w:type="gramEnd"/>
      <w:r w:rsidRPr="00B00CE5">
        <w:rPr>
          <w:rFonts w:ascii="宋体" w:hAnsi="宋体" w:cs="宋体"/>
          <w:kern w:val="0"/>
          <w:sz w:val="24"/>
        </w:rPr>
        <w:t>8)</w:t>
      </w:r>
      <w:r w:rsidRPr="00B00CE5">
        <w:rPr>
          <w:rFonts w:ascii="宋体" w:hAnsi="宋体" w:cs="宋体" w:hint="eastAsia"/>
          <w:kern w:val="0"/>
          <w:sz w:val="24"/>
        </w:rPr>
        <w:t>审计未售墓穴数及可开发土地面积的情况</w:t>
      </w:r>
    </w:p>
    <w:p w:rsidR="00B00CE5" w:rsidRPr="00B00CE5" w:rsidRDefault="00B00CE5" w:rsidP="00B00CE5">
      <w:pPr>
        <w:widowControl/>
        <w:spacing w:before="105" w:after="105" w:line="500" w:lineRule="exact"/>
        <w:ind w:firstLineChars="200" w:firstLine="480"/>
        <w:jc w:val="left"/>
        <w:rPr>
          <w:rFonts w:ascii="宋体" w:cs="宋体"/>
          <w:kern w:val="0"/>
          <w:sz w:val="24"/>
        </w:rPr>
      </w:pPr>
      <w:r w:rsidRPr="00B00CE5">
        <w:rPr>
          <w:rFonts w:ascii="宋体" w:hAnsi="宋体" w:cs="宋体"/>
          <w:kern w:val="0"/>
          <w:sz w:val="24"/>
        </w:rPr>
        <w:t>(</w:t>
      </w:r>
      <w:proofErr w:type="gramStart"/>
      <w:r w:rsidRPr="00B00CE5">
        <w:rPr>
          <w:rFonts w:ascii="宋体" w:hAnsi="宋体" w:cs="宋体" w:hint="eastAsia"/>
          <w:kern w:val="0"/>
          <w:sz w:val="24"/>
        </w:rPr>
        <w:t>项号</w:t>
      </w:r>
      <w:proofErr w:type="gramEnd"/>
      <w:r w:rsidRPr="00B00CE5">
        <w:rPr>
          <w:rFonts w:ascii="宋体" w:hAnsi="宋体" w:cs="宋体"/>
          <w:kern w:val="0"/>
          <w:sz w:val="24"/>
        </w:rPr>
        <w:t>9)</w:t>
      </w:r>
      <w:r w:rsidRPr="00B00CE5">
        <w:rPr>
          <w:rFonts w:ascii="宋体" w:hAnsi="宋体" w:cs="宋体" w:hint="eastAsia"/>
          <w:kern w:val="0"/>
          <w:sz w:val="24"/>
        </w:rPr>
        <w:t>采购人其他指定的事项。</w:t>
      </w:r>
    </w:p>
    <w:p w:rsidR="00B00CE5" w:rsidRPr="00B00CE5" w:rsidRDefault="00B00CE5" w:rsidP="00B00CE5">
      <w:pPr>
        <w:widowControl/>
        <w:spacing w:before="105" w:after="105" w:line="500" w:lineRule="exact"/>
        <w:ind w:firstLineChars="200" w:firstLine="480"/>
        <w:jc w:val="left"/>
        <w:rPr>
          <w:rFonts w:ascii="宋体" w:cs="宋体"/>
          <w:kern w:val="0"/>
          <w:sz w:val="24"/>
        </w:rPr>
      </w:pPr>
      <w:r w:rsidRPr="00B00CE5">
        <w:rPr>
          <w:rFonts w:ascii="宋体" w:hAnsi="宋体" w:cs="宋体"/>
          <w:kern w:val="0"/>
          <w:sz w:val="24"/>
        </w:rPr>
        <w:t>2.2</w:t>
      </w:r>
      <w:r w:rsidRPr="00B00CE5">
        <w:rPr>
          <w:rFonts w:ascii="宋体" w:hAnsi="宋体" w:cs="宋体" w:hint="eastAsia"/>
          <w:kern w:val="0"/>
          <w:sz w:val="24"/>
        </w:rPr>
        <w:t>服务要求</w:t>
      </w:r>
    </w:p>
    <w:p w:rsidR="00B00CE5" w:rsidRPr="00B00CE5" w:rsidRDefault="00B00CE5" w:rsidP="00B00CE5">
      <w:pPr>
        <w:widowControl/>
        <w:spacing w:before="105" w:after="105" w:line="500" w:lineRule="exact"/>
        <w:ind w:firstLineChars="200" w:firstLine="480"/>
        <w:jc w:val="left"/>
        <w:rPr>
          <w:rFonts w:ascii="宋体" w:cs="宋体"/>
          <w:kern w:val="0"/>
          <w:sz w:val="24"/>
        </w:rPr>
      </w:pPr>
      <w:r w:rsidRPr="00B00CE5">
        <w:rPr>
          <w:rFonts w:ascii="宋体" w:hAnsi="宋体" w:cs="宋体"/>
          <w:kern w:val="0"/>
          <w:sz w:val="24"/>
        </w:rPr>
        <w:t>(</w:t>
      </w:r>
      <w:proofErr w:type="gramStart"/>
      <w:r w:rsidRPr="00B00CE5">
        <w:rPr>
          <w:rFonts w:ascii="宋体" w:hAnsi="宋体" w:cs="宋体" w:hint="eastAsia"/>
          <w:kern w:val="0"/>
          <w:sz w:val="24"/>
        </w:rPr>
        <w:t>项号</w:t>
      </w:r>
      <w:proofErr w:type="gramEnd"/>
      <w:r w:rsidRPr="00B00CE5">
        <w:rPr>
          <w:rFonts w:ascii="宋体" w:hAnsi="宋体" w:cs="宋体"/>
          <w:kern w:val="0"/>
          <w:sz w:val="24"/>
        </w:rPr>
        <w:t>10)</w:t>
      </w:r>
      <w:r w:rsidRPr="00B00CE5">
        <w:rPr>
          <w:rFonts w:ascii="宋体" w:hAnsi="宋体" w:cs="宋体" w:hint="eastAsia"/>
          <w:kern w:val="0"/>
          <w:sz w:val="24"/>
        </w:rPr>
        <w:t>供应商实施审计前应向采购人提交审计工作方案，并按照审计工作方案组织审计。</w:t>
      </w:r>
    </w:p>
    <w:p w:rsidR="00B00CE5" w:rsidRPr="00B00CE5" w:rsidRDefault="00B00CE5" w:rsidP="00B00CE5">
      <w:pPr>
        <w:widowControl/>
        <w:spacing w:before="105" w:after="105" w:line="500" w:lineRule="exact"/>
        <w:ind w:firstLineChars="200" w:firstLine="480"/>
        <w:jc w:val="left"/>
        <w:rPr>
          <w:rFonts w:ascii="宋体" w:cs="宋体"/>
          <w:kern w:val="0"/>
          <w:sz w:val="24"/>
        </w:rPr>
      </w:pPr>
      <w:r w:rsidRPr="00B00CE5">
        <w:rPr>
          <w:rFonts w:ascii="宋体" w:hAnsi="宋体" w:cs="宋体"/>
          <w:kern w:val="0"/>
          <w:sz w:val="24"/>
        </w:rPr>
        <w:t>(</w:t>
      </w:r>
      <w:proofErr w:type="gramStart"/>
      <w:r w:rsidRPr="00B00CE5">
        <w:rPr>
          <w:rFonts w:ascii="宋体" w:hAnsi="宋体" w:cs="宋体" w:hint="eastAsia"/>
          <w:kern w:val="0"/>
          <w:sz w:val="24"/>
        </w:rPr>
        <w:t>项号</w:t>
      </w:r>
      <w:proofErr w:type="gramEnd"/>
      <w:r w:rsidRPr="00B00CE5">
        <w:rPr>
          <w:rFonts w:ascii="宋体" w:hAnsi="宋体" w:cs="宋体"/>
          <w:kern w:val="0"/>
          <w:sz w:val="24"/>
        </w:rPr>
        <w:t>11)</w:t>
      </w:r>
      <w:r w:rsidRPr="00B00CE5">
        <w:rPr>
          <w:rFonts w:ascii="宋体" w:hAnsi="宋体" w:cs="宋体" w:hint="eastAsia"/>
          <w:kern w:val="0"/>
          <w:sz w:val="24"/>
        </w:rPr>
        <w:t>供应商应不定期向采购人汇报工作进展情况，对审计中发现的重大问题应及时反映。</w:t>
      </w:r>
    </w:p>
    <w:p w:rsidR="00B00CE5" w:rsidRPr="00B00CE5" w:rsidRDefault="00B00CE5" w:rsidP="00B00CE5">
      <w:pPr>
        <w:widowControl/>
        <w:spacing w:before="105" w:after="105" w:line="500" w:lineRule="exact"/>
        <w:ind w:firstLineChars="200" w:firstLine="480"/>
        <w:jc w:val="left"/>
        <w:rPr>
          <w:rFonts w:ascii="宋体" w:cs="宋体"/>
          <w:kern w:val="0"/>
          <w:sz w:val="24"/>
        </w:rPr>
      </w:pPr>
      <w:r w:rsidRPr="00B00CE5">
        <w:rPr>
          <w:rFonts w:ascii="宋体" w:hAnsi="宋体" w:cs="宋体"/>
          <w:kern w:val="0"/>
          <w:sz w:val="24"/>
        </w:rPr>
        <w:lastRenderedPageBreak/>
        <w:t>(</w:t>
      </w:r>
      <w:proofErr w:type="gramStart"/>
      <w:r w:rsidRPr="00B00CE5">
        <w:rPr>
          <w:rFonts w:ascii="宋体" w:hAnsi="宋体" w:cs="宋体" w:hint="eastAsia"/>
          <w:kern w:val="0"/>
          <w:sz w:val="24"/>
        </w:rPr>
        <w:t>项号</w:t>
      </w:r>
      <w:proofErr w:type="gramEnd"/>
      <w:r w:rsidRPr="00B00CE5">
        <w:rPr>
          <w:rFonts w:ascii="宋体" w:hAnsi="宋体" w:cs="宋体"/>
          <w:kern w:val="0"/>
          <w:sz w:val="24"/>
        </w:rPr>
        <w:t>12)</w:t>
      </w:r>
      <w:r w:rsidRPr="00B00CE5">
        <w:rPr>
          <w:rFonts w:ascii="宋体" w:hAnsi="宋体" w:cs="宋体" w:hint="eastAsia"/>
          <w:kern w:val="0"/>
          <w:sz w:val="24"/>
        </w:rPr>
        <w:t>供应商应当按照相关法律法规规章等规定出具审计报告，并保证审计报告的真实性、合法性、合</w:t>
      </w:r>
      <w:proofErr w:type="gramStart"/>
      <w:r w:rsidRPr="00B00CE5">
        <w:rPr>
          <w:rFonts w:ascii="宋体" w:hAnsi="宋体" w:cs="宋体" w:hint="eastAsia"/>
          <w:kern w:val="0"/>
          <w:sz w:val="24"/>
        </w:rPr>
        <w:t>规</w:t>
      </w:r>
      <w:proofErr w:type="gramEnd"/>
      <w:r w:rsidRPr="00B00CE5">
        <w:rPr>
          <w:rFonts w:ascii="宋体" w:hAnsi="宋体" w:cs="宋体" w:hint="eastAsia"/>
          <w:kern w:val="0"/>
          <w:sz w:val="24"/>
        </w:rPr>
        <w:t>性。审计报告的编制应实事求是、不偏不倚地反映审计事项；审计报告应按照采购人的格式及内容编制，做到要素齐全、格式规范，不遗漏审计中发现的重大事项；审计报告应突出重点、简明扼要、易于理解；审计报告应针对被审计单位存在的问题提出可行的改进建议。</w:t>
      </w:r>
    </w:p>
    <w:p w:rsidR="00B00CE5" w:rsidRPr="00B00CE5" w:rsidRDefault="00B00CE5" w:rsidP="00B00CE5">
      <w:pPr>
        <w:widowControl/>
        <w:spacing w:before="105" w:after="105" w:line="500" w:lineRule="exact"/>
        <w:ind w:firstLineChars="200" w:firstLine="480"/>
        <w:jc w:val="left"/>
        <w:rPr>
          <w:rFonts w:ascii="宋体" w:cs="宋体"/>
          <w:kern w:val="0"/>
          <w:sz w:val="24"/>
        </w:rPr>
      </w:pPr>
      <w:r w:rsidRPr="00B00CE5">
        <w:rPr>
          <w:rFonts w:ascii="宋体" w:hAnsi="宋体" w:cs="宋体"/>
          <w:kern w:val="0"/>
          <w:sz w:val="24"/>
        </w:rPr>
        <w:t>(</w:t>
      </w:r>
      <w:proofErr w:type="gramStart"/>
      <w:r w:rsidRPr="00B00CE5">
        <w:rPr>
          <w:rFonts w:ascii="宋体" w:hAnsi="宋体" w:cs="宋体" w:hint="eastAsia"/>
          <w:kern w:val="0"/>
          <w:sz w:val="24"/>
        </w:rPr>
        <w:t>项号</w:t>
      </w:r>
      <w:proofErr w:type="gramEnd"/>
      <w:r w:rsidRPr="00B00CE5">
        <w:rPr>
          <w:rFonts w:ascii="宋体" w:hAnsi="宋体" w:cs="宋体"/>
          <w:kern w:val="0"/>
          <w:sz w:val="24"/>
        </w:rPr>
        <w:t>13)</w:t>
      </w:r>
      <w:r w:rsidRPr="00B00CE5">
        <w:rPr>
          <w:rFonts w:ascii="宋体" w:hAnsi="宋体" w:cs="宋体" w:hint="eastAsia"/>
          <w:kern w:val="0"/>
          <w:sz w:val="24"/>
        </w:rPr>
        <w:t>参与本项目的会计师事务所工作人员应具有良好的职业道德、职业素养，有较强的敬业精神；有与本项目审计相适应的工作能力；成交供应商应按采购人的要求分别派出至少</w:t>
      </w:r>
      <w:r w:rsidRPr="00B00CE5">
        <w:rPr>
          <w:rFonts w:ascii="宋体" w:hAnsi="宋体" w:cs="宋体"/>
          <w:kern w:val="0"/>
          <w:sz w:val="24"/>
        </w:rPr>
        <w:t>3</w:t>
      </w:r>
      <w:r w:rsidRPr="00B00CE5">
        <w:rPr>
          <w:rFonts w:ascii="宋体" w:hAnsi="宋体" w:cs="宋体" w:hint="eastAsia"/>
          <w:kern w:val="0"/>
          <w:sz w:val="24"/>
        </w:rPr>
        <w:t>个以上的独立审计组同时开展审计工作，每个审计组必须有</w:t>
      </w:r>
      <w:r w:rsidRPr="00B00CE5">
        <w:rPr>
          <w:rFonts w:ascii="宋体" w:hAnsi="宋体" w:cs="宋体"/>
          <w:kern w:val="0"/>
          <w:sz w:val="24"/>
        </w:rPr>
        <w:t>1</w:t>
      </w:r>
      <w:r w:rsidRPr="00B00CE5">
        <w:rPr>
          <w:rFonts w:ascii="宋体" w:hAnsi="宋体" w:cs="宋体" w:hint="eastAsia"/>
          <w:kern w:val="0"/>
          <w:sz w:val="24"/>
        </w:rPr>
        <w:t>名及以上</w:t>
      </w:r>
      <w:r w:rsidRPr="00B00CE5">
        <w:rPr>
          <w:rFonts w:ascii="宋体" w:hAnsi="宋体" w:cs="宋体"/>
          <w:kern w:val="0"/>
          <w:sz w:val="24"/>
        </w:rPr>
        <w:t>2</w:t>
      </w:r>
      <w:r w:rsidRPr="00B00CE5">
        <w:rPr>
          <w:rFonts w:ascii="宋体" w:hAnsi="宋体" w:cs="宋体" w:hint="eastAsia"/>
          <w:kern w:val="0"/>
          <w:sz w:val="24"/>
        </w:rPr>
        <w:t>年以上审计经验的注册会计师参与；供应商应提前报送审计组派出成员及其身份、资格证明材料。审计组成员原则上不能变动，如因特殊原因需要变动，需书面申报并经采购人同意后重新派遣，新派遣人员必须具有相同专业资质并具备相关专业技术工作经验。</w:t>
      </w:r>
    </w:p>
    <w:p w:rsidR="00B00CE5" w:rsidRPr="00B00CE5" w:rsidRDefault="00B00CE5" w:rsidP="00B00CE5">
      <w:pPr>
        <w:widowControl/>
        <w:spacing w:before="105" w:after="105" w:line="500" w:lineRule="exact"/>
        <w:ind w:firstLineChars="200" w:firstLine="480"/>
        <w:jc w:val="left"/>
        <w:rPr>
          <w:rFonts w:ascii="宋体" w:cs="宋体"/>
          <w:kern w:val="0"/>
          <w:sz w:val="24"/>
        </w:rPr>
      </w:pPr>
      <w:r w:rsidRPr="00B00CE5">
        <w:rPr>
          <w:rFonts w:ascii="宋体" w:hAnsi="宋体" w:cs="宋体"/>
          <w:kern w:val="0"/>
          <w:sz w:val="24"/>
        </w:rPr>
        <w:t>(</w:t>
      </w:r>
      <w:proofErr w:type="gramStart"/>
      <w:r w:rsidRPr="00B00CE5">
        <w:rPr>
          <w:rFonts w:ascii="宋体" w:hAnsi="宋体" w:cs="宋体" w:hint="eastAsia"/>
          <w:kern w:val="0"/>
          <w:sz w:val="24"/>
        </w:rPr>
        <w:t>项号</w:t>
      </w:r>
      <w:proofErr w:type="gramEnd"/>
      <w:r w:rsidRPr="00B00CE5">
        <w:rPr>
          <w:rFonts w:ascii="宋体" w:hAnsi="宋体" w:cs="宋体"/>
          <w:kern w:val="0"/>
          <w:sz w:val="24"/>
        </w:rPr>
        <w:t>14)</w:t>
      </w:r>
      <w:r w:rsidRPr="00B00CE5">
        <w:rPr>
          <w:rFonts w:ascii="宋体" w:hAnsi="宋体" w:cs="宋体" w:hint="eastAsia"/>
          <w:kern w:val="0"/>
          <w:sz w:val="24"/>
        </w:rPr>
        <w:t>项目实施过程中，成交供应商必须按照采购人要求按时按质完成任务。未经采购人书面同意，不得擅自将受托项目转委托给第三方承担。</w:t>
      </w:r>
    </w:p>
    <w:p w:rsidR="00B00CE5" w:rsidRPr="00B00CE5" w:rsidRDefault="00B00CE5" w:rsidP="00B00CE5">
      <w:pPr>
        <w:widowControl/>
        <w:spacing w:before="105" w:after="105" w:line="500" w:lineRule="exact"/>
        <w:ind w:firstLineChars="200" w:firstLine="480"/>
        <w:jc w:val="left"/>
        <w:rPr>
          <w:rFonts w:ascii="宋体" w:cs="宋体"/>
          <w:kern w:val="0"/>
          <w:sz w:val="24"/>
        </w:rPr>
      </w:pPr>
      <w:r w:rsidRPr="00B00CE5">
        <w:rPr>
          <w:rFonts w:ascii="宋体" w:hAnsi="宋体" w:cs="宋体"/>
          <w:kern w:val="0"/>
          <w:sz w:val="24"/>
        </w:rPr>
        <w:t>(</w:t>
      </w:r>
      <w:proofErr w:type="gramStart"/>
      <w:r w:rsidRPr="00B00CE5">
        <w:rPr>
          <w:rFonts w:ascii="宋体" w:hAnsi="宋体" w:cs="宋体" w:hint="eastAsia"/>
          <w:kern w:val="0"/>
          <w:sz w:val="24"/>
        </w:rPr>
        <w:t>项号</w:t>
      </w:r>
      <w:proofErr w:type="gramEnd"/>
      <w:r w:rsidRPr="00B00CE5">
        <w:rPr>
          <w:rFonts w:ascii="宋体" w:hAnsi="宋体" w:cs="宋体"/>
          <w:kern w:val="0"/>
          <w:sz w:val="24"/>
        </w:rPr>
        <w:t>15)</w:t>
      </w:r>
      <w:r w:rsidRPr="00B00CE5">
        <w:rPr>
          <w:rFonts w:ascii="宋体" w:hAnsi="宋体" w:cs="宋体" w:hint="eastAsia"/>
          <w:kern w:val="0"/>
          <w:sz w:val="24"/>
        </w:rPr>
        <w:t>成交供应商对配备的服务人员的安全负全部责任，服务期内，发生意外、伤害等一切事故</w:t>
      </w:r>
      <w:proofErr w:type="gramStart"/>
      <w:r w:rsidRPr="00B00CE5">
        <w:rPr>
          <w:rFonts w:ascii="宋体" w:hAnsi="宋体" w:cs="宋体" w:hint="eastAsia"/>
          <w:kern w:val="0"/>
          <w:sz w:val="24"/>
        </w:rPr>
        <w:t>由成交</w:t>
      </w:r>
      <w:proofErr w:type="gramEnd"/>
      <w:r w:rsidRPr="00B00CE5">
        <w:rPr>
          <w:rFonts w:ascii="宋体" w:hAnsi="宋体" w:cs="宋体" w:hint="eastAsia"/>
          <w:kern w:val="0"/>
          <w:sz w:val="24"/>
        </w:rPr>
        <w:t>供应商负责。</w:t>
      </w:r>
    </w:p>
    <w:p w:rsidR="00B00CE5" w:rsidRPr="00B00CE5" w:rsidRDefault="00B00CE5" w:rsidP="00B00CE5">
      <w:pPr>
        <w:spacing w:line="480" w:lineRule="exact"/>
        <w:outlineLvl w:val="1"/>
        <w:rPr>
          <w:rFonts w:ascii="宋体"/>
          <w:bCs/>
          <w:sz w:val="24"/>
        </w:rPr>
      </w:pPr>
      <w:bookmarkStart w:id="200" w:name="_Toc93237762"/>
      <w:r w:rsidRPr="00B00CE5">
        <w:rPr>
          <w:rFonts w:ascii="宋体" w:hAnsi="宋体" w:hint="eastAsia"/>
          <w:bCs/>
          <w:sz w:val="24"/>
        </w:rPr>
        <w:t>三、商务条件</w:t>
      </w:r>
      <w:r w:rsidRPr="00B00CE5">
        <w:rPr>
          <w:rFonts w:ascii="宋体" w:hAnsi="宋体"/>
          <w:bCs/>
          <w:sz w:val="24"/>
        </w:rPr>
        <w:t>(</w:t>
      </w:r>
      <w:r w:rsidRPr="00B00CE5">
        <w:rPr>
          <w:rFonts w:ascii="宋体" w:hAnsi="宋体" w:hint="eastAsia"/>
          <w:bCs/>
          <w:sz w:val="24"/>
        </w:rPr>
        <w:t>“三、商务条件”的内容均为不允许负偏离的实质性要求</w:t>
      </w:r>
      <w:r w:rsidRPr="00B00CE5">
        <w:rPr>
          <w:rFonts w:ascii="宋体" w:hAnsi="宋体"/>
          <w:bCs/>
          <w:sz w:val="24"/>
        </w:rPr>
        <w:t>)</w:t>
      </w:r>
      <w:bookmarkEnd w:id="200"/>
    </w:p>
    <w:p w:rsidR="00B00CE5" w:rsidRPr="00B00CE5" w:rsidRDefault="00B00CE5" w:rsidP="00B00CE5">
      <w:pPr>
        <w:widowControl/>
        <w:spacing w:before="105" w:after="105" w:line="500" w:lineRule="exact"/>
        <w:ind w:leftChars="228" w:left="479"/>
        <w:jc w:val="left"/>
        <w:rPr>
          <w:rFonts w:ascii="宋体" w:cs="宋体"/>
          <w:kern w:val="0"/>
          <w:sz w:val="24"/>
        </w:rPr>
      </w:pPr>
      <w:bookmarkStart w:id="201" w:name="_Toc464492988"/>
      <w:bookmarkStart w:id="202" w:name="_Toc479923955"/>
      <w:bookmarkStart w:id="203" w:name="_Toc474940987"/>
      <w:r w:rsidRPr="00B00CE5">
        <w:rPr>
          <w:rFonts w:ascii="宋体" w:hAnsi="宋体" w:cs="宋体"/>
          <w:kern w:val="0"/>
          <w:sz w:val="24"/>
        </w:rPr>
        <w:t>1</w:t>
      </w:r>
      <w:r w:rsidRPr="00B00CE5">
        <w:rPr>
          <w:rFonts w:ascii="宋体" w:hAnsi="宋体" w:cs="宋体" w:hint="eastAsia"/>
          <w:kern w:val="0"/>
          <w:sz w:val="24"/>
        </w:rPr>
        <w:t>、交付地点：采购人指定地点。</w:t>
      </w:r>
      <w:r w:rsidRPr="00B00CE5">
        <w:rPr>
          <w:rFonts w:ascii="宋体" w:cs="宋体"/>
          <w:kern w:val="0"/>
          <w:sz w:val="24"/>
        </w:rPr>
        <w:t> </w:t>
      </w:r>
    </w:p>
    <w:p w:rsidR="00B00CE5" w:rsidRPr="00B00CE5" w:rsidRDefault="00B00CE5" w:rsidP="00B00CE5">
      <w:pPr>
        <w:widowControl/>
        <w:spacing w:before="105" w:after="105" w:line="500" w:lineRule="exact"/>
        <w:ind w:leftChars="228" w:left="479"/>
        <w:jc w:val="left"/>
        <w:rPr>
          <w:rFonts w:ascii="宋体" w:cs="宋体"/>
          <w:kern w:val="0"/>
          <w:sz w:val="24"/>
        </w:rPr>
      </w:pPr>
      <w:r w:rsidRPr="00B00CE5">
        <w:rPr>
          <w:rFonts w:ascii="宋体" w:hAnsi="宋体" w:cs="宋体"/>
          <w:kern w:val="0"/>
          <w:sz w:val="24"/>
        </w:rPr>
        <w:t>2</w:t>
      </w:r>
      <w:r w:rsidRPr="00B00CE5">
        <w:rPr>
          <w:rFonts w:ascii="宋体" w:hAnsi="宋体" w:cs="宋体" w:hint="eastAsia"/>
          <w:kern w:val="0"/>
          <w:sz w:val="24"/>
        </w:rPr>
        <w:t>、交付时间：</w:t>
      </w:r>
      <w:r w:rsidRPr="00B00CE5">
        <w:rPr>
          <w:rFonts w:ascii="宋体" w:hAnsi="宋体" w:hint="eastAsia"/>
          <w:sz w:val="24"/>
        </w:rPr>
        <w:t>自合同签订之日起</w:t>
      </w:r>
      <w:r w:rsidRPr="00B00CE5">
        <w:rPr>
          <w:rFonts w:ascii="宋体" w:hAnsi="宋体"/>
          <w:sz w:val="24"/>
        </w:rPr>
        <w:t>45</w:t>
      </w:r>
      <w:r w:rsidRPr="00B00CE5">
        <w:rPr>
          <w:rFonts w:ascii="宋体" w:hAnsi="宋体" w:hint="eastAsia"/>
          <w:sz w:val="24"/>
        </w:rPr>
        <w:t>个工作日内完成出具审计报告日止。</w:t>
      </w:r>
    </w:p>
    <w:p w:rsidR="00B00CE5" w:rsidRPr="00B00CE5" w:rsidRDefault="00B00CE5" w:rsidP="00B00CE5">
      <w:pPr>
        <w:widowControl/>
        <w:spacing w:before="105" w:after="105" w:line="500" w:lineRule="exact"/>
        <w:ind w:leftChars="228" w:left="479"/>
        <w:jc w:val="left"/>
        <w:rPr>
          <w:rFonts w:ascii="宋体" w:cs="宋体"/>
          <w:kern w:val="0"/>
          <w:sz w:val="24"/>
        </w:rPr>
      </w:pPr>
      <w:r w:rsidRPr="00B00CE5">
        <w:rPr>
          <w:rFonts w:ascii="宋体" w:hAnsi="宋体" w:cs="宋体"/>
          <w:kern w:val="0"/>
          <w:sz w:val="24"/>
        </w:rPr>
        <w:t>3</w:t>
      </w:r>
      <w:r w:rsidRPr="00B00CE5">
        <w:rPr>
          <w:rFonts w:ascii="宋体" w:hAnsi="宋体" w:cs="宋体" w:hint="eastAsia"/>
          <w:kern w:val="0"/>
          <w:sz w:val="24"/>
        </w:rPr>
        <w:t>、交付条件：按照磋商文件要求完成服务。</w:t>
      </w:r>
    </w:p>
    <w:p w:rsidR="00B00CE5" w:rsidRDefault="00B00CE5" w:rsidP="00B00CE5">
      <w:pPr>
        <w:widowControl/>
        <w:spacing w:before="105" w:after="105" w:line="500" w:lineRule="exact"/>
        <w:ind w:leftChars="228" w:left="479"/>
        <w:jc w:val="left"/>
        <w:rPr>
          <w:rFonts w:ascii="宋体" w:cs="宋体"/>
          <w:bCs/>
          <w:kern w:val="0"/>
          <w:sz w:val="24"/>
        </w:rPr>
      </w:pPr>
      <w:r>
        <w:rPr>
          <w:rFonts w:ascii="宋体" w:hAnsi="宋体" w:cs="宋体"/>
          <w:kern w:val="0"/>
          <w:sz w:val="24"/>
        </w:rPr>
        <w:t>4</w:t>
      </w:r>
      <w:r>
        <w:rPr>
          <w:rFonts w:ascii="宋体" w:hAnsi="宋体" w:cs="宋体" w:hint="eastAsia"/>
          <w:kern w:val="0"/>
          <w:sz w:val="24"/>
        </w:rPr>
        <w:t>、</w:t>
      </w:r>
      <w:r>
        <w:rPr>
          <w:rFonts w:ascii="宋体" w:hAnsi="宋体" w:cs="宋体" w:hint="eastAsia"/>
          <w:bCs/>
          <w:kern w:val="0"/>
          <w:sz w:val="24"/>
        </w:rPr>
        <w:t>支付方式数据表格</w:t>
      </w:r>
    </w:p>
    <w:tbl>
      <w:tblPr>
        <w:tblW w:w="928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1268"/>
        <w:gridCol w:w="1418"/>
        <w:gridCol w:w="6596"/>
      </w:tblGrid>
      <w:tr w:rsidR="00B00CE5" w:rsidTr="0042531A">
        <w:trPr>
          <w:tblHeader/>
        </w:trPr>
        <w:tc>
          <w:tcPr>
            <w:tcW w:w="1268" w:type="dxa"/>
            <w:tcBorders>
              <w:top w:val="outset" w:sz="6" w:space="0" w:color="auto"/>
              <w:bottom w:val="outset" w:sz="6" w:space="0" w:color="auto"/>
              <w:right w:val="outset" w:sz="6" w:space="0" w:color="auto"/>
            </w:tcBorders>
            <w:vAlign w:val="center"/>
          </w:tcPr>
          <w:p w:rsidR="00B00CE5" w:rsidRDefault="00B00CE5" w:rsidP="0042531A">
            <w:pPr>
              <w:widowControl/>
              <w:jc w:val="center"/>
              <w:rPr>
                <w:rFonts w:ascii="宋体" w:cs="宋体"/>
                <w:kern w:val="0"/>
                <w:sz w:val="24"/>
              </w:rPr>
            </w:pPr>
            <w:r>
              <w:rPr>
                <w:rFonts w:ascii="宋体" w:hAnsi="宋体" w:cs="宋体" w:hint="eastAsia"/>
                <w:kern w:val="0"/>
                <w:sz w:val="24"/>
              </w:rPr>
              <w:t>支付期次</w:t>
            </w:r>
          </w:p>
        </w:tc>
        <w:tc>
          <w:tcPr>
            <w:tcW w:w="1418" w:type="dxa"/>
            <w:tcBorders>
              <w:top w:val="outset" w:sz="6" w:space="0" w:color="auto"/>
              <w:left w:val="outset" w:sz="6" w:space="0" w:color="auto"/>
              <w:bottom w:val="outset" w:sz="6" w:space="0" w:color="auto"/>
              <w:right w:val="outset" w:sz="6" w:space="0" w:color="auto"/>
            </w:tcBorders>
            <w:vAlign w:val="center"/>
          </w:tcPr>
          <w:p w:rsidR="00B00CE5" w:rsidRDefault="00B00CE5" w:rsidP="0042531A">
            <w:pPr>
              <w:widowControl/>
              <w:jc w:val="center"/>
              <w:rPr>
                <w:rFonts w:ascii="宋体" w:cs="宋体"/>
                <w:kern w:val="0"/>
                <w:sz w:val="24"/>
              </w:rPr>
            </w:pPr>
            <w:r>
              <w:rPr>
                <w:rFonts w:ascii="宋体" w:hAnsi="宋体" w:cs="宋体" w:hint="eastAsia"/>
                <w:kern w:val="0"/>
                <w:sz w:val="24"/>
              </w:rPr>
              <w:t>支付比例</w:t>
            </w:r>
            <w:r>
              <w:rPr>
                <w:rFonts w:ascii="宋体" w:hAnsi="宋体" w:cs="宋体"/>
                <w:kern w:val="0"/>
                <w:sz w:val="24"/>
              </w:rPr>
              <w:t>(%)</w:t>
            </w:r>
          </w:p>
        </w:tc>
        <w:tc>
          <w:tcPr>
            <w:tcW w:w="6596" w:type="dxa"/>
            <w:tcBorders>
              <w:top w:val="outset" w:sz="6" w:space="0" w:color="auto"/>
              <w:left w:val="outset" w:sz="6" w:space="0" w:color="auto"/>
              <w:bottom w:val="outset" w:sz="6" w:space="0" w:color="auto"/>
            </w:tcBorders>
            <w:vAlign w:val="center"/>
          </w:tcPr>
          <w:p w:rsidR="00B00CE5" w:rsidRDefault="00B00CE5" w:rsidP="0042531A">
            <w:pPr>
              <w:widowControl/>
              <w:jc w:val="center"/>
              <w:rPr>
                <w:rFonts w:ascii="宋体" w:cs="宋体"/>
                <w:kern w:val="0"/>
                <w:sz w:val="24"/>
              </w:rPr>
            </w:pPr>
            <w:r>
              <w:rPr>
                <w:rFonts w:ascii="宋体" w:hAnsi="宋体" w:cs="宋体" w:hint="eastAsia"/>
                <w:kern w:val="0"/>
                <w:sz w:val="24"/>
              </w:rPr>
              <w:t>支付期次说明</w:t>
            </w:r>
          </w:p>
        </w:tc>
      </w:tr>
      <w:tr w:rsidR="00B00CE5" w:rsidTr="0042531A">
        <w:tc>
          <w:tcPr>
            <w:tcW w:w="1268" w:type="dxa"/>
            <w:tcBorders>
              <w:top w:val="outset" w:sz="6" w:space="0" w:color="auto"/>
              <w:bottom w:val="outset" w:sz="6" w:space="0" w:color="auto"/>
              <w:right w:val="outset" w:sz="6" w:space="0" w:color="auto"/>
            </w:tcBorders>
            <w:vAlign w:val="center"/>
          </w:tcPr>
          <w:p w:rsidR="00B00CE5" w:rsidRDefault="00B00CE5" w:rsidP="0042531A">
            <w:pPr>
              <w:widowControl/>
              <w:jc w:val="center"/>
              <w:rPr>
                <w:rFonts w:ascii="宋体" w:cs="宋体"/>
                <w:kern w:val="0"/>
                <w:sz w:val="24"/>
              </w:rPr>
            </w:pPr>
            <w:r>
              <w:rPr>
                <w:rFonts w:ascii="宋体" w:hAnsi="宋体" w:cs="宋体"/>
                <w:kern w:val="0"/>
                <w:sz w:val="24"/>
              </w:rPr>
              <w:t>1</w:t>
            </w:r>
          </w:p>
        </w:tc>
        <w:tc>
          <w:tcPr>
            <w:tcW w:w="1418" w:type="dxa"/>
            <w:tcBorders>
              <w:top w:val="outset" w:sz="6" w:space="0" w:color="auto"/>
              <w:left w:val="outset" w:sz="6" w:space="0" w:color="auto"/>
              <w:bottom w:val="outset" w:sz="6" w:space="0" w:color="auto"/>
              <w:right w:val="outset" w:sz="6" w:space="0" w:color="auto"/>
            </w:tcBorders>
            <w:vAlign w:val="center"/>
          </w:tcPr>
          <w:p w:rsidR="00B00CE5" w:rsidRDefault="00B00CE5" w:rsidP="0042531A">
            <w:pPr>
              <w:widowControl/>
              <w:jc w:val="center"/>
              <w:rPr>
                <w:rFonts w:ascii="宋体" w:cs="宋体"/>
                <w:kern w:val="0"/>
                <w:sz w:val="24"/>
              </w:rPr>
            </w:pPr>
            <w:r>
              <w:rPr>
                <w:rFonts w:ascii="宋体" w:hAnsi="宋体" w:cs="宋体"/>
                <w:kern w:val="0"/>
                <w:sz w:val="24"/>
              </w:rPr>
              <w:t>40</w:t>
            </w:r>
          </w:p>
        </w:tc>
        <w:tc>
          <w:tcPr>
            <w:tcW w:w="6596" w:type="dxa"/>
            <w:tcBorders>
              <w:top w:val="outset" w:sz="6" w:space="0" w:color="auto"/>
              <w:left w:val="outset" w:sz="6" w:space="0" w:color="auto"/>
              <w:bottom w:val="outset" w:sz="6" w:space="0" w:color="auto"/>
            </w:tcBorders>
            <w:vAlign w:val="center"/>
          </w:tcPr>
          <w:p w:rsidR="00B00CE5" w:rsidRDefault="00B00CE5" w:rsidP="0042531A">
            <w:pPr>
              <w:widowControl/>
              <w:jc w:val="left"/>
              <w:rPr>
                <w:rFonts w:ascii="宋体" w:cs="宋体"/>
                <w:kern w:val="0"/>
                <w:sz w:val="24"/>
              </w:rPr>
            </w:pPr>
            <w:r>
              <w:rPr>
                <w:rFonts w:ascii="宋体" w:hAnsi="宋体" w:cs="宋体" w:hint="eastAsia"/>
                <w:kern w:val="0"/>
                <w:sz w:val="24"/>
              </w:rPr>
              <w:t>采购人应于合同签订之日起</w:t>
            </w:r>
            <w:r>
              <w:rPr>
                <w:rFonts w:ascii="宋体" w:hAnsi="宋体" w:cs="宋体"/>
                <w:kern w:val="0"/>
                <w:sz w:val="24"/>
              </w:rPr>
              <w:t xml:space="preserve"> 5 </w:t>
            </w:r>
            <w:r>
              <w:rPr>
                <w:rFonts w:ascii="宋体" w:hAnsi="宋体" w:cs="宋体" w:hint="eastAsia"/>
                <w:kern w:val="0"/>
                <w:sz w:val="24"/>
              </w:rPr>
              <w:t>日内支付合同价款的</w:t>
            </w:r>
            <w:r>
              <w:rPr>
                <w:rFonts w:ascii="宋体" w:hAnsi="宋体" w:cs="宋体"/>
                <w:kern w:val="0"/>
                <w:sz w:val="24"/>
              </w:rPr>
              <w:t>40%</w:t>
            </w:r>
            <w:r>
              <w:rPr>
                <w:rFonts w:ascii="宋体" w:hAnsi="宋体" w:cs="宋体" w:hint="eastAsia"/>
                <w:kern w:val="0"/>
                <w:sz w:val="24"/>
              </w:rPr>
              <w:t>。</w:t>
            </w:r>
          </w:p>
        </w:tc>
      </w:tr>
      <w:tr w:rsidR="00B00CE5" w:rsidTr="0042531A">
        <w:tc>
          <w:tcPr>
            <w:tcW w:w="1268" w:type="dxa"/>
            <w:tcBorders>
              <w:top w:val="outset" w:sz="6" w:space="0" w:color="auto"/>
              <w:bottom w:val="outset" w:sz="6" w:space="0" w:color="auto"/>
              <w:right w:val="outset" w:sz="6" w:space="0" w:color="auto"/>
            </w:tcBorders>
            <w:vAlign w:val="center"/>
          </w:tcPr>
          <w:p w:rsidR="00B00CE5" w:rsidRDefault="00B00CE5" w:rsidP="0042531A">
            <w:pPr>
              <w:widowControl/>
              <w:jc w:val="center"/>
              <w:rPr>
                <w:rFonts w:ascii="宋体" w:cs="宋体"/>
                <w:kern w:val="0"/>
                <w:sz w:val="24"/>
              </w:rPr>
            </w:pPr>
            <w:r>
              <w:rPr>
                <w:rFonts w:ascii="宋体" w:hAnsi="宋体" w:cs="宋体"/>
                <w:kern w:val="0"/>
                <w:sz w:val="24"/>
              </w:rPr>
              <w:t>2</w:t>
            </w:r>
          </w:p>
        </w:tc>
        <w:tc>
          <w:tcPr>
            <w:tcW w:w="1418" w:type="dxa"/>
            <w:tcBorders>
              <w:top w:val="outset" w:sz="6" w:space="0" w:color="auto"/>
              <w:left w:val="outset" w:sz="6" w:space="0" w:color="auto"/>
              <w:bottom w:val="outset" w:sz="6" w:space="0" w:color="auto"/>
              <w:right w:val="outset" w:sz="6" w:space="0" w:color="auto"/>
            </w:tcBorders>
            <w:vAlign w:val="center"/>
          </w:tcPr>
          <w:p w:rsidR="00B00CE5" w:rsidRDefault="00B00CE5" w:rsidP="0042531A">
            <w:pPr>
              <w:widowControl/>
              <w:jc w:val="center"/>
              <w:rPr>
                <w:rFonts w:ascii="宋体" w:cs="宋体"/>
                <w:kern w:val="0"/>
                <w:sz w:val="24"/>
              </w:rPr>
            </w:pPr>
            <w:r>
              <w:rPr>
                <w:rFonts w:ascii="宋体" w:hAnsi="宋体" w:cs="宋体"/>
                <w:kern w:val="0"/>
                <w:sz w:val="24"/>
              </w:rPr>
              <w:t>30</w:t>
            </w:r>
          </w:p>
        </w:tc>
        <w:tc>
          <w:tcPr>
            <w:tcW w:w="6596" w:type="dxa"/>
            <w:tcBorders>
              <w:top w:val="outset" w:sz="6" w:space="0" w:color="auto"/>
              <w:left w:val="outset" w:sz="6" w:space="0" w:color="auto"/>
              <w:bottom w:val="outset" w:sz="6" w:space="0" w:color="auto"/>
            </w:tcBorders>
            <w:vAlign w:val="center"/>
          </w:tcPr>
          <w:p w:rsidR="00B00CE5" w:rsidRDefault="00B00CE5" w:rsidP="0042531A">
            <w:pPr>
              <w:widowControl/>
              <w:jc w:val="left"/>
              <w:rPr>
                <w:rFonts w:ascii="宋体" w:cs="宋体"/>
                <w:kern w:val="0"/>
                <w:sz w:val="24"/>
              </w:rPr>
            </w:pPr>
            <w:r>
              <w:rPr>
                <w:rFonts w:ascii="宋体" w:hAnsi="宋体" w:cs="宋体" w:hint="eastAsia"/>
                <w:kern w:val="0"/>
                <w:sz w:val="24"/>
              </w:rPr>
              <w:t>成交供应</w:t>
            </w:r>
            <w:proofErr w:type="gramStart"/>
            <w:r>
              <w:rPr>
                <w:rFonts w:ascii="宋体" w:hAnsi="宋体" w:cs="宋体" w:hint="eastAsia"/>
                <w:kern w:val="0"/>
                <w:sz w:val="24"/>
              </w:rPr>
              <w:t>商形成</w:t>
            </w:r>
            <w:proofErr w:type="gramEnd"/>
            <w:r>
              <w:rPr>
                <w:rFonts w:ascii="宋体" w:hAnsi="宋体" w:cs="宋体" w:hint="eastAsia"/>
                <w:kern w:val="0"/>
                <w:sz w:val="24"/>
              </w:rPr>
              <w:t>审计报告初稿</w:t>
            </w:r>
            <w:r>
              <w:rPr>
                <w:rFonts w:ascii="宋体" w:hAnsi="宋体" w:cs="宋体"/>
                <w:kern w:val="0"/>
                <w:sz w:val="24"/>
              </w:rPr>
              <w:t>5</w:t>
            </w:r>
            <w:r>
              <w:rPr>
                <w:rFonts w:ascii="宋体" w:hAnsi="宋体" w:cs="宋体" w:hint="eastAsia"/>
                <w:kern w:val="0"/>
                <w:sz w:val="24"/>
              </w:rPr>
              <w:t>日内支付合同价款的</w:t>
            </w:r>
            <w:r>
              <w:rPr>
                <w:rFonts w:ascii="宋体" w:hAnsi="宋体" w:cs="宋体"/>
                <w:kern w:val="0"/>
                <w:sz w:val="24"/>
              </w:rPr>
              <w:t>30%</w:t>
            </w:r>
            <w:r>
              <w:rPr>
                <w:rFonts w:ascii="宋体" w:hAnsi="宋体" w:cs="宋体" w:hint="eastAsia"/>
                <w:kern w:val="0"/>
                <w:sz w:val="24"/>
              </w:rPr>
              <w:t>。</w:t>
            </w:r>
          </w:p>
        </w:tc>
      </w:tr>
      <w:tr w:rsidR="00B00CE5" w:rsidTr="0042531A">
        <w:tc>
          <w:tcPr>
            <w:tcW w:w="1268" w:type="dxa"/>
            <w:tcBorders>
              <w:top w:val="outset" w:sz="6" w:space="0" w:color="auto"/>
              <w:bottom w:val="outset" w:sz="6" w:space="0" w:color="auto"/>
              <w:right w:val="outset" w:sz="6" w:space="0" w:color="auto"/>
            </w:tcBorders>
            <w:vAlign w:val="center"/>
          </w:tcPr>
          <w:p w:rsidR="00B00CE5" w:rsidRDefault="00B00CE5" w:rsidP="0042531A">
            <w:pPr>
              <w:widowControl/>
              <w:jc w:val="center"/>
              <w:rPr>
                <w:rFonts w:ascii="宋体" w:cs="宋体"/>
                <w:kern w:val="0"/>
                <w:sz w:val="24"/>
              </w:rPr>
            </w:pPr>
            <w:r>
              <w:rPr>
                <w:rFonts w:ascii="宋体" w:hAnsi="宋体" w:cs="宋体"/>
                <w:kern w:val="0"/>
                <w:sz w:val="24"/>
              </w:rPr>
              <w:t>3</w:t>
            </w:r>
          </w:p>
        </w:tc>
        <w:tc>
          <w:tcPr>
            <w:tcW w:w="1418" w:type="dxa"/>
            <w:tcBorders>
              <w:top w:val="outset" w:sz="6" w:space="0" w:color="auto"/>
              <w:left w:val="outset" w:sz="6" w:space="0" w:color="auto"/>
              <w:bottom w:val="outset" w:sz="6" w:space="0" w:color="auto"/>
              <w:right w:val="outset" w:sz="6" w:space="0" w:color="auto"/>
            </w:tcBorders>
            <w:vAlign w:val="center"/>
          </w:tcPr>
          <w:p w:rsidR="00B00CE5" w:rsidRDefault="00B00CE5" w:rsidP="0042531A">
            <w:pPr>
              <w:widowControl/>
              <w:jc w:val="center"/>
              <w:rPr>
                <w:rFonts w:ascii="宋体" w:cs="宋体"/>
                <w:kern w:val="0"/>
                <w:sz w:val="24"/>
              </w:rPr>
            </w:pPr>
            <w:r>
              <w:rPr>
                <w:rFonts w:ascii="宋体" w:hAnsi="宋体" w:cs="宋体"/>
                <w:kern w:val="0"/>
                <w:sz w:val="24"/>
              </w:rPr>
              <w:t>30</w:t>
            </w:r>
          </w:p>
        </w:tc>
        <w:tc>
          <w:tcPr>
            <w:tcW w:w="6596" w:type="dxa"/>
            <w:tcBorders>
              <w:top w:val="outset" w:sz="6" w:space="0" w:color="auto"/>
              <w:left w:val="outset" w:sz="6" w:space="0" w:color="auto"/>
              <w:bottom w:val="outset" w:sz="6" w:space="0" w:color="auto"/>
            </w:tcBorders>
            <w:vAlign w:val="center"/>
          </w:tcPr>
          <w:p w:rsidR="00B00CE5" w:rsidRDefault="00B00CE5" w:rsidP="0042531A">
            <w:pPr>
              <w:widowControl/>
              <w:jc w:val="left"/>
              <w:rPr>
                <w:rFonts w:ascii="宋体" w:cs="宋体"/>
                <w:kern w:val="0"/>
                <w:sz w:val="24"/>
              </w:rPr>
            </w:pPr>
            <w:r>
              <w:rPr>
                <w:rFonts w:ascii="宋体" w:hAnsi="宋体" w:cs="宋体" w:hint="eastAsia"/>
                <w:kern w:val="0"/>
                <w:sz w:val="24"/>
              </w:rPr>
              <w:t>成交供应商完成审计报告终稿之日起</w:t>
            </w:r>
            <w:r>
              <w:rPr>
                <w:rFonts w:ascii="宋体" w:hAnsi="宋体" w:cs="宋体"/>
                <w:kern w:val="0"/>
                <w:sz w:val="24"/>
              </w:rPr>
              <w:t xml:space="preserve"> 5 </w:t>
            </w:r>
            <w:r>
              <w:rPr>
                <w:rFonts w:ascii="宋体" w:hAnsi="宋体" w:cs="宋体" w:hint="eastAsia"/>
                <w:kern w:val="0"/>
                <w:sz w:val="24"/>
              </w:rPr>
              <w:t>日内，采购人支付合同价款剩余的</w:t>
            </w:r>
            <w:r>
              <w:rPr>
                <w:rFonts w:ascii="宋体" w:hAnsi="宋体" w:cs="宋体"/>
                <w:kern w:val="0"/>
                <w:sz w:val="24"/>
              </w:rPr>
              <w:t>30%</w:t>
            </w:r>
            <w:r>
              <w:rPr>
                <w:rFonts w:ascii="宋体" w:hAnsi="宋体" w:cs="宋体" w:hint="eastAsia"/>
                <w:kern w:val="0"/>
                <w:sz w:val="24"/>
              </w:rPr>
              <w:t>审计费用。成交供应商需要提供全额增值税专用发票。</w:t>
            </w:r>
          </w:p>
        </w:tc>
      </w:tr>
    </w:tbl>
    <w:bookmarkEnd w:id="201"/>
    <w:bookmarkEnd w:id="202"/>
    <w:bookmarkEnd w:id="203"/>
    <w:p w:rsidR="00B00CE5" w:rsidRDefault="00B00CE5" w:rsidP="00B00CE5">
      <w:pPr>
        <w:spacing w:line="500" w:lineRule="exact"/>
        <w:rPr>
          <w:rFonts w:ascii="宋体"/>
          <w:bCs/>
          <w:sz w:val="24"/>
        </w:rPr>
      </w:pPr>
      <w:r>
        <w:rPr>
          <w:rFonts w:ascii="宋体" w:cs="宋体"/>
          <w:bCs/>
          <w:kern w:val="0"/>
          <w:sz w:val="24"/>
        </w:rPr>
        <w:t>5</w:t>
      </w:r>
      <w:r>
        <w:rPr>
          <w:rFonts w:ascii="宋体" w:hAnsi="宋体" w:hint="eastAsia"/>
          <w:bCs/>
          <w:sz w:val="24"/>
        </w:rPr>
        <w:t>、违约责任</w:t>
      </w:r>
    </w:p>
    <w:p w:rsidR="00B00CE5" w:rsidRDefault="00B00CE5" w:rsidP="00B00CE5">
      <w:pPr>
        <w:spacing w:line="500" w:lineRule="exact"/>
        <w:ind w:firstLineChars="200" w:firstLine="480"/>
        <w:rPr>
          <w:rFonts w:ascii="宋体"/>
          <w:bCs/>
          <w:sz w:val="24"/>
        </w:rPr>
      </w:pPr>
      <w:r>
        <w:rPr>
          <w:rFonts w:ascii="宋体" w:hAnsi="宋体"/>
          <w:bCs/>
          <w:sz w:val="24"/>
        </w:rPr>
        <w:t>5</w:t>
      </w:r>
      <w:r>
        <w:rPr>
          <w:rFonts w:ascii="宋体"/>
          <w:bCs/>
          <w:sz w:val="24"/>
        </w:rPr>
        <w:t>.</w:t>
      </w:r>
      <w:r>
        <w:rPr>
          <w:rFonts w:ascii="宋体" w:hAnsi="宋体"/>
          <w:bCs/>
          <w:sz w:val="24"/>
        </w:rPr>
        <w:t>1</w:t>
      </w:r>
      <w:r>
        <w:rPr>
          <w:rFonts w:ascii="宋体" w:hAnsi="宋体" w:hint="eastAsia"/>
          <w:bCs/>
          <w:sz w:val="24"/>
        </w:rPr>
        <w:t>因成交供应商原因造成采购合同无法按时签订，视为成交供应商违约，成交供应商违约对采购人造成的损失的，需另行支付相应的赔偿。</w:t>
      </w:r>
    </w:p>
    <w:p w:rsidR="00B00CE5" w:rsidRDefault="00B00CE5" w:rsidP="00B00CE5">
      <w:pPr>
        <w:spacing w:line="500" w:lineRule="exact"/>
        <w:ind w:firstLineChars="200" w:firstLine="480"/>
        <w:rPr>
          <w:rFonts w:ascii="宋体"/>
          <w:bCs/>
          <w:sz w:val="24"/>
        </w:rPr>
      </w:pPr>
      <w:r>
        <w:rPr>
          <w:rFonts w:ascii="宋体" w:hAnsi="宋体"/>
          <w:bCs/>
          <w:sz w:val="24"/>
        </w:rPr>
        <w:lastRenderedPageBreak/>
        <w:t>5</w:t>
      </w:r>
      <w:r>
        <w:rPr>
          <w:rFonts w:ascii="宋体"/>
          <w:bCs/>
          <w:sz w:val="24"/>
        </w:rPr>
        <w:t>.</w:t>
      </w:r>
      <w:r>
        <w:rPr>
          <w:rFonts w:ascii="宋体" w:hAnsi="宋体"/>
          <w:bCs/>
          <w:sz w:val="24"/>
        </w:rPr>
        <w:t>2</w:t>
      </w:r>
      <w:r>
        <w:rPr>
          <w:rFonts w:ascii="宋体" w:hAnsi="宋体" w:hint="eastAsia"/>
          <w:bCs/>
          <w:sz w:val="24"/>
        </w:rPr>
        <w:t>在</w:t>
      </w:r>
      <w:proofErr w:type="gramStart"/>
      <w:r>
        <w:rPr>
          <w:rFonts w:ascii="宋体" w:hAnsi="宋体" w:hint="eastAsia"/>
          <w:bCs/>
          <w:sz w:val="24"/>
        </w:rPr>
        <w:t>签定</w:t>
      </w:r>
      <w:proofErr w:type="gramEnd"/>
      <w:r>
        <w:rPr>
          <w:rFonts w:ascii="宋体" w:hAnsi="宋体" w:hint="eastAsia"/>
          <w:bCs/>
          <w:sz w:val="24"/>
        </w:rPr>
        <w:t>采购合同之后，成交供应商要求解除合同的，视为成交供应商违约，对采购人造成的损失的，成交供应商需支付相应的赔偿。</w:t>
      </w:r>
    </w:p>
    <w:p w:rsidR="00B00CE5" w:rsidRDefault="00B00CE5" w:rsidP="00B00CE5">
      <w:pPr>
        <w:spacing w:line="500" w:lineRule="exact"/>
        <w:ind w:firstLineChars="200" w:firstLine="480"/>
        <w:rPr>
          <w:rFonts w:ascii="宋体"/>
          <w:bCs/>
          <w:sz w:val="24"/>
        </w:rPr>
      </w:pPr>
      <w:r>
        <w:rPr>
          <w:rFonts w:ascii="宋体" w:hAnsi="宋体"/>
          <w:bCs/>
          <w:sz w:val="24"/>
        </w:rPr>
        <w:t>5</w:t>
      </w:r>
      <w:r>
        <w:rPr>
          <w:rFonts w:ascii="宋体"/>
          <w:bCs/>
          <w:sz w:val="24"/>
        </w:rPr>
        <w:t>.</w:t>
      </w:r>
      <w:r>
        <w:rPr>
          <w:rFonts w:ascii="宋体" w:hAnsi="宋体"/>
          <w:bCs/>
          <w:sz w:val="24"/>
        </w:rPr>
        <w:t>3</w:t>
      </w:r>
      <w:r>
        <w:rPr>
          <w:rFonts w:ascii="宋体" w:hAnsi="宋体" w:hint="eastAsia"/>
          <w:bCs/>
          <w:sz w:val="24"/>
        </w:rPr>
        <w:t>因成交供应商原因发生重大质量事故，除依约承担赔偿责任外，还将按有关质量管理办法规定执行。同时，采购人有权保留更换成交供应商的权利，并报相关行政主管部门处罚。</w:t>
      </w:r>
    </w:p>
    <w:p w:rsidR="00B00CE5" w:rsidRDefault="00B00CE5" w:rsidP="00B00CE5">
      <w:pPr>
        <w:spacing w:line="500" w:lineRule="exact"/>
        <w:ind w:firstLineChars="200" w:firstLine="480"/>
        <w:rPr>
          <w:rFonts w:ascii="宋体"/>
          <w:bCs/>
          <w:sz w:val="24"/>
        </w:rPr>
      </w:pPr>
      <w:r>
        <w:rPr>
          <w:rFonts w:ascii="宋体" w:hAnsi="宋体"/>
          <w:bCs/>
          <w:sz w:val="24"/>
        </w:rPr>
        <w:t>5</w:t>
      </w:r>
      <w:r>
        <w:rPr>
          <w:rFonts w:ascii="宋体"/>
          <w:bCs/>
          <w:sz w:val="24"/>
        </w:rPr>
        <w:t>.</w:t>
      </w:r>
      <w:r>
        <w:rPr>
          <w:rFonts w:ascii="宋体" w:hAnsi="宋体"/>
          <w:bCs/>
          <w:sz w:val="24"/>
        </w:rPr>
        <w:t>4</w:t>
      </w:r>
      <w:r>
        <w:rPr>
          <w:rFonts w:ascii="宋体" w:hAnsi="宋体" w:hint="eastAsia"/>
          <w:bCs/>
          <w:sz w:val="24"/>
        </w:rPr>
        <w:t>在明确违约责任后，成交供应商应在接到书面通知书起七天内支付违约金、赔偿金等。</w:t>
      </w:r>
    </w:p>
    <w:p w:rsidR="00B00CE5" w:rsidRDefault="00B00CE5" w:rsidP="00B00CE5">
      <w:pPr>
        <w:spacing w:line="500" w:lineRule="exact"/>
        <w:outlineLvl w:val="1"/>
        <w:rPr>
          <w:rFonts w:ascii="宋体" w:cs="宋体"/>
          <w:b/>
          <w:bCs/>
          <w:kern w:val="0"/>
          <w:sz w:val="24"/>
        </w:rPr>
      </w:pPr>
      <w:bookmarkStart w:id="204" w:name="_Toc93237763"/>
      <w:bookmarkStart w:id="205" w:name="_Toc85209739"/>
      <w:bookmarkStart w:id="206" w:name="_Toc87427436"/>
      <w:r>
        <w:rPr>
          <w:rFonts w:ascii="宋体" w:hAnsi="宋体" w:cs="宋体" w:hint="eastAsia"/>
          <w:b/>
          <w:bCs/>
          <w:kern w:val="0"/>
          <w:sz w:val="24"/>
        </w:rPr>
        <w:t>四、其他事项</w:t>
      </w:r>
      <w:bookmarkEnd w:id="204"/>
      <w:bookmarkEnd w:id="205"/>
      <w:bookmarkEnd w:id="206"/>
    </w:p>
    <w:p w:rsidR="00B00CE5" w:rsidRDefault="00B00CE5" w:rsidP="00B00CE5">
      <w:pPr>
        <w:spacing w:line="500" w:lineRule="exact"/>
        <w:ind w:firstLineChars="200" w:firstLine="480"/>
        <w:rPr>
          <w:rFonts w:ascii="宋体"/>
          <w:bCs/>
          <w:sz w:val="24"/>
        </w:rPr>
      </w:pPr>
      <w:r>
        <w:rPr>
          <w:rFonts w:ascii="宋体" w:hAnsi="宋体"/>
          <w:bCs/>
          <w:sz w:val="24"/>
        </w:rPr>
        <w:t>1</w:t>
      </w:r>
      <w:r>
        <w:rPr>
          <w:rFonts w:ascii="宋体" w:hAnsi="宋体" w:hint="eastAsia"/>
          <w:bCs/>
          <w:sz w:val="24"/>
        </w:rPr>
        <w:t>、除磋商文件另有规定外，若出现有关法律、法规和规章有强制性规定但磋商文件未列明的情形，则供应商应按照有关法律、法规和规章强制性规定执行。</w:t>
      </w:r>
    </w:p>
    <w:p w:rsidR="00B00CE5" w:rsidRDefault="00B00CE5" w:rsidP="00B00CE5">
      <w:pPr>
        <w:spacing w:line="500" w:lineRule="exact"/>
        <w:ind w:firstLineChars="200" w:firstLine="480"/>
        <w:rPr>
          <w:rFonts w:ascii="宋体"/>
          <w:bCs/>
          <w:sz w:val="24"/>
        </w:rPr>
      </w:pPr>
      <w:r>
        <w:rPr>
          <w:rFonts w:ascii="宋体" w:hAnsi="宋体"/>
          <w:bCs/>
          <w:sz w:val="24"/>
        </w:rPr>
        <w:t>2</w:t>
      </w:r>
      <w:r>
        <w:rPr>
          <w:rFonts w:ascii="宋体" w:hAnsi="宋体" w:hint="eastAsia"/>
          <w:bCs/>
          <w:sz w:val="24"/>
        </w:rPr>
        <w:t>、其他：</w:t>
      </w:r>
    </w:p>
    <w:p w:rsidR="00B00CE5" w:rsidRDefault="00B00CE5" w:rsidP="00B00CE5">
      <w:pPr>
        <w:spacing w:line="500" w:lineRule="exact"/>
        <w:ind w:firstLineChars="200" w:firstLine="480"/>
        <w:rPr>
          <w:rFonts w:ascii="宋体"/>
          <w:bCs/>
          <w:sz w:val="24"/>
        </w:rPr>
      </w:pPr>
      <w:r>
        <w:rPr>
          <w:rFonts w:ascii="宋体" w:hAnsi="宋体"/>
          <w:bCs/>
          <w:sz w:val="24"/>
        </w:rPr>
        <w:t>(1)</w:t>
      </w:r>
      <w:r>
        <w:rPr>
          <w:rFonts w:ascii="宋体" w:hAnsi="宋体" w:hint="eastAsia"/>
          <w:bCs/>
          <w:sz w:val="24"/>
        </w:rPr>
        <w:t>本项目不允许成交供应商以任何名义和理由在中</w:t>
      </w:r>
      <w:r>
        <w:rPr>
          <w:rFonts w:ascii="宋体" w:hAnsi="宋体"/>
          <w:bCs/>
          <w:sz w:val="24"/>
        </w:rPr>
        <w:t xml:space="preserve"> </w:t>
      </w:r>
      <w:r>
        <w:rPr>
          <w:rFonts w:ascii="宋体" w:hAnsi="宋体" w:hint="eastAsia"/>
          <w:bCs/>
          <w:sz w:val="24"/>
        </w:rPr>
        <w:t>标后将中标项目的主体、非主体、关键性工作、非关键性工作进行转包、分包，在履行合同过程中如有发现，采购人有权单方终止合同。视为成交供应商违约，成交供应商违约对采购人造成的损失的，需另行支付相应的赔偿，并追究相关法律责任。</w:t>
      </w:r>
    </w:p>
    <w:p w:rsidR="00B00CE5" w:rsidRDefault="00B00CE5" w:rsidP="00B00CE5">
      <w:pPr>
        <w:widowControl/>
        <w:spacing w:line="500" w:lineRule="exact"/>
        <w:ind w:firstLineChars="200" w:firstLine="480"/>
        <w:jc w:val="left"/>
        <w:rPr>
          <w:rFonts w:ascii="宋体"/>
          <w:bCs/>
          <w:sz w:val="24"/>
        </w:rPr>
      </w:pPr>
      <w:r>
        <w:rPr>
          <w:rFonts w:ascii="宋体" w:hAnsi="宋体"/>
          <w:bCs/>
          <w:sz w:val="24"/>
        </w:rPr>
        <w:t>(2)</w:t>
      </w:r>
      <w:r>
        <w:rPr>
          <w:rFonts w:ascii="宋体" w:hAnsi="宋体" w:hint="eastAsia"/>
          <w:bCs/>
          <w:sz w:val="24"/>
        </w:rPr>
        <w:t>本磋商文件未明确的其它约定事项或条款，待采购人与成交供应商签订合同时，由双方协商订立。</w:t>
      </w:r>
    </w:p>
    <w:p w:rsidR="00B00CE5" w:rsidRDefault="00B00CE5" w:rsidP="00B00CE5">
      <w:pPr>
        <w:widowControl/>
        <w:jc w:val="left"/>
        <w:rPr>
          <w:rFonts w:ascii="宋体"/>
          <w:bCs/>
          <w:sz w:val="24"/>
        </w:rPr>
      </w:pPr>
      <w:r>
        <w:rPr>
          <w:rFonts w:ascii="宋体"/>
          <w:bCs/>
          <w:sz w:val="24"/>
        </w:rPr>
        <w:br w:type="page"/>
      </w:r>
    </w:p>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rsidR="00B00CE5" w:rsidRDefault="00B00CE5" w:rsidP="00B00CE5">
      <w:pPr>
        <w:jc w:val="left"/>
        <w:rPr>
          <w:rFonts w:ascii="宋体" w:cs="宋体"/>
          <w:color w:val="000000"/>
          <w:kern w:val="0"/>
          <w:sz w:val="24"/>
          <w:szCs w:val="36"/>
        </w:rPr>
      </w:pPr>
      <w:r>
        <w:rPr>
          <w:rFonts w:ascii="宋体" w:hAnsi="宋体" w:cs="宋体" w:hint="eastAsia"/>
          <w:color w:val="000000"/>
          <w:kern w:val="0"/>
          <w:sz w:val="24"/>
          <w:szCs w:val="36"/>
        </w:rPr>
        <w:lastRenderedPageBreak/>
        <w:t>附件</w:t>
      </w:r>
    </w:p>
    <w:p w:rsidR="00B00CE5" w:rsidRDefault="00B00CE5" w:rsidP="00B00CE5">
      <w:pPr>
        <w:spacing w:line="500" w:lineRule="exact"/>
        <w:jc w:val="center"/>
        <w:rPr>
          <w:rFonts w:ascii="宋体" w:cs="宋体"/>
          <w:b/>
          <w:bCs/>
          <w:color w:val="2B2B2B"/>
          <w:spacing w:val="-23"/>
          <w:sz w:val="24"/>
        </w:rPr>
      </w:pPr>
      <w:r>
        <w:rPr>
          <w:rFonts w:ascii="宋体" w:hAnsi="宋体" w:cs="宋体" w:hint="eastAsia"/>
          <w:b/>
          <w:bCs/>
          <w:color w:val="2B2B2B"/>
          <w:spacing w:val="-23"/>
          <w:sz w:val="24"/>
        </w:rPr>
        <w:t>专项审计报告</w:t>
      </w:r>
    </w:p>
    <w:p w:rsidR="00B00CE5" w:rsidRDefault="00B00CE5" w:rsidP="00B00CE5">
      <w:pPr>
        <w:spacing w:line="500" w:lineRule="exact"/>
        <w:jc w:val="right"/>
        <w:rPr>
          <w:rFonts w:ascii="宋体" w:cs="宋体"/>
          <w:color w:val="2B2B2B"/>
          <w:spacing w:val="-23"/>
          <w:sz w:val="24"/>
        </w:rPr>
      </w:pPr>
    </w:p>
    <w:p w:rsidR="00B00CE5" w:rsidRDefault="00B00CE5" w:rsidP="00B00CE5">
      <w:pPr>
        <w:spacing w:line="500" w:lineRule="exact"/>
        <w:jc w:val="right"/>
        <w:rPr>
          <w:rFonts w:ascii="宋体" w:cs="宋体"/>
          <w:color w:val="2B2B2B"/>
          <w:spacing w:val="-23"/>
          <w:sz w:val="24"/>
        </w:rPr>
      </w:pPr>
      <w:r>
        <w:rPr>
          <w:rFonts w:ascii="宋体" w:hAnsi="宋体" w:cs="宋体" w:hint="eastAsia"/>
          <w:color w:val="2B2B2B"/>
          <w:spacing w:val="-23"/>
          <w:sz w:val="24"/>
        </w:rPr>
        <w:t>闽</w:t>
      </w:r>
      <w:r>
        <w:rPr>
          <w:rFonts w:ascii="宋体" w:hAnsi="宋体" w:cs="宋体"/>
          <w:color w:val="2B2B2B"/>
          <w:spacing w:val="-23"/>
          <w:sz w:val="24"/>
        </w:rPr>
        <w:t>**</w:t>
      </w:r>
      <w:r>
        <w:rPr>
          <w:rFonts w:ascii="宋体" w:hAnsi="宋体" w:cs="宋体" w:hint="eastAsia"/>
          <w:color w:val="2B2B2B"/>
          <w:spacing w:val="-23"/>
          <w:sz w:val="24"/>
        </w:rPr>
        <w:t>专审字（</w:t>
      </w:r>
      <w:r>
        <w:rPr>
          <w:rFonts w:ascii="宋体" w:hAnsi="宋体" w:cs="宋体"/>
          <w:color w:val="2B2B2B"/>
          <w:spacing w:val="-23"/>
          <w:sz w:val="24"/>
        </w:rPr>
        <w:t>20**</w:t>
      </w:r>
      <w:r>
        <w:rPr>
          <w:rFonts w:ascii="宋体" w:hAnsi="宋体" w:cs="宋体" w:hint="eastAsia"/>
          <w:color w:val="2B2B2B"/>
          <w:spacing w:val="-23"/>
          <w:sz w:val="24"/>
        </w:rPr>
        <w:t>）第</w:t>
      </w:r>
      <w:r>
        <w:rPr>
          <w:rFonts w:ascii="宋体" w:hAnsi="宋体" w:cs="宋体"/>
          <w:color w:val="2B2B2B"/>
          <w:spacing w:val="-23"/>
          <w:sz w:val="24"/>
        </w:rPr>
        <w:t>****</w:t>
      </w:r>
      <w:r>
        <w:rPr>
          <w:rFonts w:ascii="宋体" w:hAnsi="宋体" w:cs="宋体" w:hint="eastAsia"/>
          <w:color w:val="2B2B2B"/>
          <w:spacing w:val="-23"/>
          <w:sz w:val="24"/>
        </w:rPr>
        <w:t>号</w:t>
      </w:r>
    </w:p>
    <w:p w:rsidR="00B00CE5" w:rsidRDefault="00B00CE5" w:rsidP="00B00CE5">
      <w:pPr>
        <w:spacing w:line="500" w:lineRule="exact"/>
        <w:rPr>
          <w:rFonts w:ascii="宋体" w:cs="宋体"/>
          <w:sz w:val="24"/>
        </w:rPr>
      </w:pPr>
      <w:r>
        <w:rPr>
          <w:rFonts w:ascii="宋体" w:hAnsi="宋体" w:cs="宋体" w:hint="eastAsia"/>
          <w:sz w:val="24"/>
        </w:rPr>
        <w:t>福州三山陵园有限公司：</w:t>
      </w:r>
    </w:p>
    <w:p w:rsidR="00B00CE5" w:rsidRDefault="00B00CE5" w:rsidP="00B00CE5">
      <w:pPr>
        <w:spacing w:line="500" w:lineRule="exact"/>
        <w:ind w:firstLineChars="200" w:firstLine="480"/>
        <w:rPr>
          <w:rFonts w:ascii="宋体" w:cs="宋体"/>
          <w:sz w:val="24"/>
        </w:rPr>
      </w:pPr>
      <w:r>
        <w:rPr>
          <w:rFonts w:ascii="宋体" w:hAnsi="宋体" w:cs="宋体" w:hint="eastAsia"/>
          <w:sz w:val="24"/>
        </w:rPr>
        <w:t>我们接受委托，对福州三山陵园有限公司（以下简称“贵公司”）截止</w:t>
      </w:r>
      <w:r>
        <w:rPr>
          <w:rFonts w:ascii="宋体" w:hAnsi="宋体" w:cs="宋体"/>
          <w:sz w:val="24"/>
        </w:rPr>
        <w:t>2021</w:t>
      </w:r>
      <w:r>
        <w:rPr>
          <w:rFonts w:ascii="宋体" w:hAnsi="宋体" w:cs="宋体" w:hint="eastAsia"/>
          <w:sz w:val="24"/>
        </w:rPr>
        <w:t>年</w:t>
      </w:r>
      <w:r>
        <w:rPr>
          <w:rFonts w:ascii="宋体" w:hAnsi="宋体" w:cs="宋体"/>
          <w:sz w:val="24"/>
        </w:rPr>
        <w:t>10</w:t>
      </w:r>
      <w:r>
        <w:rPr>
          <w:rFonts w:ascii="宋体" w:hAnsi="宋体" w:cs="宋体" w:hint="eastAsia"/>
          <w:sz w:val="24"/>
        </w:rPr>
        <w:t>月</w:t>
      </w:r>
      <w:r>
        <w:rPr>
          <w:rFonts w:ascii="宋体" w:hAnsi="宋体" w:cs="宋体"/>
          <w:sz w:val="24"/>
        </w:rPr>
        <w:t>31</w:t>
      </w:r>
      <w:r>
        <w:rPr>
          <w:rFonts w:ascii="宋体" w:hAnsi="宋体" w:cs="宋体" w:hint="eastAsia"/>
          <w:sz w:val="24"/>
        </w:rPr>
        <w:t>日的财务状况进行专项审计。建立健全内部控制制度，保护资产的安全和完整，保证会计资料的真实、合法、准确和完整，是贵公司管理当局的责任；我们的责任是在贵公司提供资料的基础上，对贵公司以</w:t>
      </w:r>
      <w:r>
        <w:rPr>
          <w:rFonts w:ascii="宋体" w:hAnsi="宋体" w:cs="宋体"/>
          <w:sz w:val="24"/>
        </w:rPr>
        <w:t>2021</w:t>
      </w:r>
      <w:r>
        <w:rPr>
          <w:rFonts w:ascii="宋体" w:hAnsi="宋体" w:cs="宋体" w:hint="eastAsia"/>
          <w:sz w:val="24"/>
        </w:rPr>
        <w:t>年</w:t>
      </w:r>
      <w:r>
        <w:rPr>
          <w:rFonts w:ascii="宋体" w:hAnsi="宋体" w:cs="宋体"/>
          <w:sz w:val="24"/>
        </w:rPr>
        <w:t>10</w:t>
      </w:r>
      <w:r>
        <w:rPr>
          <w:rFonts w:ascii="宋体" w:hAnsi="宋体" w:cs="宋体" w:hint="eastAsia"/>
          <w:sz w:val="24"/>
        </w:rPr>
        <w:t>月</w:t>
      </w:r>
      <w:r>
        <w:rPr>
          <w:rFonts w:ascii="宋体" w:hAnsi="宋体" w:cs="宋体"/>
          <w:sz w:val="24"/>
        </w:rPr>
        <w:t>31</w:t>
      </w:r>
      <w:r>
        <w:rPr>
          <w:rFonts w:ascii="宋体" w:hAnsi="宋体" w:cs="宋体" w:hint="eastAsia"/>
          <w:sz w:val="24"/>
        </w:rPr>
        <w:t>日为基准日的财务状况进行专项审计，对贵公司财务状况的真实性发表意见。</w:t>
      </w:r>
    </w:p>
    <w:p w:rsidR="00B00CE5" w:rsidRDefault="00B00CE5" w:rsidP="00B00CE5">
      <w:pPr>
        <w:spacing w:line="500" w:lineRule="exact"/>
        <w:ind w:right="17" w:firstLineChars="200" w:firstLine="480"/>
        <w:rPr>
          <w:rFonts w:ascii="宋体" w:cs="宋体"/>
          <w:sz w:val="24"/>
        </w:rPr>
      </w:pPr>
      <w:r>
        <w:rPr>
          <w:rFonts w:ascii="宋体" w:hAnsi="宋体" w:cs="宋体" w:hint="eastAsia"/>
          <w:bCs/>
          <w:sz w:val="24"/>
        </w:rPr>
        <w:t>在审计过程中，我们结合贵公司的实际情况，在实施了包括询问、检查、抽查、重新计算等我们认为必要的审计程序，现将审计情况报告如下：</w:t>
      </w:r>
    </w:p>
    <w:p w:rsidR="00B00CE5" w:rsidRDefault="00B00CE5" w:rsidP="00B00CE5">
      <w:pPr>
        <w:numPr>
          <w:ilvl w:val="0"/>
          <w:numId w:val="5"/>
        </w:numPr>
        <w:spacing w:line="500" w:lineRule="exact"/>
        <w:ind w:left="420"/>
        <w:rPr>
          <w:rFonts w:ascii="宋体" w:cs="宋体"/>
          <w:sz w:val="24"/>
        </w:rPr>
      </w:pPr>
      <w:r>
        <w:rPr>
          <w:rFonts w:ascii="宋体" w:hAnsi="宋体" w:cs="宋体" w:hint="eastAsia"/>
          <w:b/>
          <w:bCs/>
          <w:sz w:val="24"/>
        </w:rPr>
        <w:t>企业基本情况</w:t>
      </w:r>
    </w:p>
    <w:p w:rsidR="00B00CE5" w:rsidRDefault="00B00CE5" w:rsidP="00B00CE5">
      <w:pPr>
        <w:spacing w:line="500" w:lineRule="exact"/>
        <w:ind w:firstLineChars="200" w:firstLine="480"/>
        <w:rPr>
          <w:rFonts w:ascii="宋体" w:hAnsi="宋体" w:cs="宋体"/>
          <w:sz w:val="24"/>
        </w:rPr>
      </w:pPr>
      <w:r>
        <w:rPr>
          <w:rFonts w:ascii="宋体" w:hAnsi="宋体" w:cs="宋体"/>
          <w:sz w:val="24"/>
        </w:rPr>
        <w:t>*****</w:t>
      </w:r>
    </w:p>
    <w:p w:rsidR="00B00CE5" w:rsidRDefault="00B00CE5" w:rsidP="00B00CE5">
      <w:pPr>
        <w:numPr>
          <w:ilvl w:val="0"/>
          <w:numId w:val="5"/>
        </w:numPr>
        <w:spacing w:line="500" w:lineRule="exact"/>
        <w:ind w:left="420"/>
        <w:rPr>
          <w:rFonts w:ascii="宋体" w:cs="宋体"/>
          <w:b/>
          <w:bCs/>
          <w:kern w:val="0"/>
          <w:sz w:val="24"/>
        </w:rPr>
      </w:pPr>
      <w:r>
        <w:rPr>
          <w:rFonts w:ascii="宋体" w:hAnsi="宋体" w:cs="宋体" w:hint="eastAsia"/>
          <w:b/>
          <w:bCs/>
          <w:kern w:val="0"/>
          <w:sz w:val="24"/>
        </w:rPr>
        <w:t>审计依据</w:t>
      </w:r>
    </w:p>
    <w:p w:rsidR="00B00CE5" w:rsidRDefault="00B00CE5" w:rsidP="00B00CE5">
      <w:pPr>
        <w:spacing w:line="500" w:lineRule="exact"/>
        <w:ind w:left="400"/>
        <w:rPr>
          <w:rFonts w:ascii="宋体" w:cs="宋体"/>
          <w:kern w:val="0"/>
          <w:sz w:val="24"/>
        </w:rPr>
      </w:pPr>
      <w:r>
        <w:rPr>
          <w:rFonts w:ascii="宋体" w:hAnsi="宋体" w:cs="宋体"/>
          <w:kern w:val="0"/>
          <w:sz w:val="24"/>
        </w:rPr>
        <w:t>1.</w:t>
      </w:r>
      <w:r>
        <w:rPr>
          <w:rFonts w:ascii="宋体" w:hAnsi="宋体" w:cs="宋体" w:hint="eastAsia"/>
          <w:kern w:val="0"/>
          <w:sz w:val="24"/>
        </w:rPr>
        <w:t>《中国注册会计师独立审计准则》；</w:t>
      </w:r>
    </w:p>
    <w:p w:rsidR="00B00CE5" w:rsidRDefault="00B00CE5" w:rsidP="00B00CE5">
      <w:pPr>
        <w:spacing w:line="500" w:lineRule="exact"/>
        <w:ind w:left="400"/>
        <w:rPr>
          <w:rFonts w:ascii="宋体" w:cs="宋体"/>
          <w:kern w:val="0"/>
          <w:sz w:val="24"/>
        </w:rPr>
      </w:pPr>
      <w:r>
        <w:rPr>
          <w:rFonts w:ascii="宋体" w:hAnsi="宋体" w:cs="宋体"/>
          <w:kern w:val="0"/>
          <w:sz w:val="24"/>
        </w:rPr>
        <w:t>2.</w:t>
      </w:r>
      <w:r>
        <w:rPr>
          <w:rFonts w:ascii="宋体" w:hAnsi="宋体" w:cs="宋体" w:hint="eastAsia"/>
          <w:kern w:val="0"/>
          <w:sz w:val="24"/>
        </w:rPr>
        <w:t>《企业会计准则》；</w:t>
      </w:r>
    </w:p>
    <w:p w:rsidR="00B00CE5" w:rsidRDefault="00B00CE5" w:rsidP="00B00CE5">
      <w:pPr>
        <w:spacing w:line="500" w:lineRule="exact"/>
        <w:ind w:left="400"/>
        <w:rPr>
          <w:rFonts w:ascii="宋体" w:cs="宋体"/>
          <w:kern w:val="0"/>
          <w:sz w:val="24"/>
        </w:rPr>
      </w:pPr>
      <w:r>
        <w:rPr>
          <w:rFonts w:ascii="宋体" w:hAnsi="宋体" w:cs="宋体"/>
          <w:kern w:val="0"/>
          <w:sz w:val="24"/>
        </w:rPr>
        <w:t>3.</w:t>
      </w:r>
      <w:r>
        <w:rPr>
          <w:rFonts w:ascii="宋体" w:hAnsi="宋体" w:cs="宋体" w:hint="eastAsia"/>
          <w:kern w:val="0"/>
          <w:sz w:val="24"/>
        </w:rPr>
        <w:t>《专项审计业务约定书》；</w:t>
      </w:r>
    </w:p>
    <w:p w:rsidR="00B00CE5" w:rsidRDefault="00B00CE5" w:rsidP="00B00CE5">
      <w:pPr>
        <w:spacing w:line="500" w:lineRule="exact"/>
        <w:ind w:left="400"/>
        <w:rPr>
          <w:rFonts w:ascii="宋体" w:cs="宋体"/>
          <w:kern w:val="0"/>
          <w:sz w:val="24"/>
        </w:rPr>
      </w:pPr>
      <w:r>
        <w:rPr>
          <w:rFonts w:ascii="宋体" w:hAnsi="宋体" w:cs="宋体"/>
          <w:kern w:val="0"/>
          <w:sz w:val="24"/>
        </w:rPr>
        <w:t>5.</w:t>
      </w:r>
      <w:r>
        <w:rPr>
          <w:rFonts w:ascii="宋体" w:hAnsi="宋体" w:cs="宋体" w:hint="eastAsia"/>
          <w:kern w:val="0"/>
          <w:sz w:val="24"/>
        </w:rPr>
        <w:t>其他有关文件。</w:t>
      </w:r>
    </w:p>
    <w:p w:rsidR="00B00CE5" w:rsidRDefault="00B00CE5" w:rsidP="00B00CE5">
      <w:pPr>
        <w:spacing w:line="500" w:lineRule="exact"/>
        <w:ind w:left="400"/>
        <w:rPr>
          <w:rFonts w:ascii="宋体" w:hAnsi="宋体" w:cs="宋体"/>
          <w:kern w:val="0"/>
          <w:sz w:val="24"/>
        </w:rPr>
      </w:pPr>
      <w:r>
        <w:rPr>
          <w:rFonts w:ascii="宋体" w:hAnsi="宋体" w:cs="宋体"/>
          <w:kern w:val="0"/>
          <w:sz w:val="24"/>
        </w:rPr>
        <w:t>.....</w:t>
      </w:r>
    </w:p>
    <w:p w:rsidR="00B00CE5" w:rsidRDefault="00B00CE5" w:rsidP="00B00CE5">
      <w:pPr>
        <w:numPr>
          <w:ilvl w:val="0"/>
          <w:numId w:val="5"/>
        </w:numPr>
        <w:spacing w:line="500" w:lineRule="exact"/>
        <w:ind w:left="420"/>
        <w:rPr>
          <w:rFonts w:ascii="宋体" w:cs="宋体"/>
          <w:sz w:val="24"/>
        </w:rPr>
      </w:pPr>
      <w:r>
        <w:rPr>
          <w:rFonts w:ascii="宋体" w:hAnsi="宋体" w:cs="宋体" w:hint="eastAsia"/>
          <w:b/>
          <w:bCs/>
          <w:sz w:val="24"/>
        </w:rPr>
        <w:t>专项审计情况</w:t>
      </w:r>
    </w:p>
    <w:p w:rsidR="00B00CE5" w:rsidRDefault="00B00CE5" w:rsidP="00B00CE5">
      <w:pPr>
        <w:pStyle w:val="a6"/>
        <w:numPr>
          <w:ilvl w:val="0"/>
          <w:numId w:val="6"/>
        </w:numPr>
        <w:spacing w:line="500" w:lineRule="exact"/>
        <w:ind w:firstLine="420"/>
        <w:rPr>
          <w:rFonts w:ascii="宋体" w:cs="宋体"/>
          <w:sz w:val="24"/>
        </w:rPr>
      </w:pPr>
      <w:r>
        <w:rPr>
          <w:rFonts w:ascii="宋体" w:hAnsi="宋体" w:cs="宋体" w:hint="eastAsia"/>
          <w:sz w:val="24"/>
        </w:rPr>
        <w:t>财务状况</w:t>
      </w:r>
    </w:p>
    <w:p w:rsidR="00B00CE5" w:rsidRDefault="00B00CE5" w:rsidP="00B00CE5">
      <w:pPr>
        <w:pStyle w:val="a6"/>
        <w:spacing w:line="500" w:lineRule="exact"/>
        <w:ind w:firstLine="420"/>
        <w:rPr>
          <w:rFonts w:ascii="宋体" w:cs="宋体"/>
          <w:sz w:val="24"/>
        </w:rPr>
      </w:pPr>
      <w:r>
        <w:rPr>
          <w:rFonts w:ascii="宋体" w:hAnsi="宋体" w:cs="宋体" w:hint="eastAsia"/>
          <w:sz w:val="24"/>
        </w:rPr>
        <w:t>截止</w:t>
      </w:r>
      <w:r>
        <w:rPr>
          <w:rFonts w:ascii="宋体" w:hAnsi="宋体" w:cs="宋体"/>
          <w:sz w:val="24"/>
        </w:rPr>
        <w:t>2021</w:t>
      </w:r>
      <w:r>
        <w:rPr>
          <w:rFonts w:ascii="宋体" w:hAnsi="宋体" w:cs="宋体" w:hint="eastAsia"/>
          <w:sz w:val="24"/>
        </w:rPr>
        <w:t>年</w:t>
      </w:r>
      <w:r>
        <w:rPr>
          <w:rFonts w:ascii="宋体" w:hAnsi="宋体" w:cs="宋体"/>
          <w:sz w:val="24"/>
        </w:rPr>
        <w:t>10</w:t>
      </w:r>
      <w:r>
        <w:rPr>
          <w:rFonts w:ascii="宋体" w:hAnsi="宋体" w:cs="宋体" w:hint="eastAsia"/>
          <w:sz w:val="24"/>
        </w:rPr>
        <w:t>月</w:t>
      </w:r>
      <w:r>
        <w:rPr>
          <w:rFonts w:ascii="宋体" w:hAnsi="宋体" w:cs="宋体"/>
          <w:sz w:val="24"/>
        </w:rPr>
        <w:t>31</w:t>
      </w:r>
      <w:r>
        <w:rPr>
          <w:rFonts w:ascii="宋体" w:hAnsi="宋体" w:cs="宋体" w:hint="eastAsia"/>
          <w:sz w:val="24"/>
        </w:rPr>
        <w:t>日，按照贵公司报表统计口径，贵公司的资产总额为</w:t>
      </w:r>
      <w:r>
        <w:rPr>
          <w:rFonts w:ascii="宋体" w:hAnsi="宋体" w:cs="宋体"/>
          <w:sz w:val="24"/>
        </w:rPr>
        <w:t>**</w:t>
      </w:r>
      <w:r>
        <w:rPr>
          <w:rFonts w:ascii="宋体" w:hAnsi="宋体" w:cs="宋体" w:hint="eastAsia"/>
          <w:sz w:val="24"/>
        </w:rPr>
        <w:t>元，负债总计为</w:t>
      </w:r>
      <w:r>
        <w:rPr>
          <w:rFonts w:ascii="宋体" w:hAnsi="宋体" w:cs="宋体"/>
          <w:sz w:val="24"/>
        </w:rPr>
        <w:t>**</w:t>
      </w:r>
      <w:r>
        <w:rPr>
          <w:rFonts w:ascii="宋体" w:hAnsi="宋体" w:cs="宋体" w:hint="eastAsia"/>
          <w:sz w:val="24"/>
        </w:rPr>
        <w:t>元，所有者权益总计</w:t>
      </w:r>
      <w:r>
        <w:rPr>
          <w:rFonts w:ascii="宋体" w:hAnsi="宋体" w:cs="宋体"/>
          <w:sz w:val="24"/>
        </w:rPr>
        <w:t>**</w:t>
      </w:r>
      <w:r>
        <w:rPr>
          <w:rFonts w:ascii="宋体" w:hAnsi="宋体" w:cs="宋体" w:hint="eastAsia"/>
          <w:sz w:val="24"/>
        </w:rPr>
        <w:t>元。按会计科目具体情况如下：</w:t>
      </w:r>
    </w:p>
    <w:p w:rsidR="00B00CE5" w:rsidRDefault="00B00CE5" w:rsidP="00B00CE5">
      <w:pPr>
        <w:pStyle w:val="a6"/>
        <w:numPr>
          <w:ilvl w:val="0"/>
          <w:numId w:val="7"/>
        </w:numPr>
        <w:spacing w:line="500" w:lineRule="exact"/>
        <w:ind w:firstLine="420"/>
        <w:rPr>
          <w:rFonts w:ascii="宋体" w:cs="宋体"/>
          <w:sz w:val="24"/>
        </w:rPr>
      </w:pPr>
      <w:r>
        <w:rPr>
          <w:rFonts w:ascii="宋体" w:hAnsi="宋体" w:cs="宋体" w:hint="eastAsia"/>
          <w:sz w:val="24"/>
        </w:rPr>
        <w:t>货币资金</w:t>
      </w:r>
    </w:p>
    <w:p w:rsidR="00B00CE5" w:rsidRDefault="00B00CE5" w:rsidP="00B00CE5">
      <w:pPr>
        <w:pStyle w:val="a6"/>
        <w:numPr>
          <w:ilvl w:val="0"/>
          <w:numId w:val="8"/>
        </w:numPr>
        <w:spacing w:line="500" w:lineRule="exact"/>
        <w:ind w:firstLineChars="100" w:firstLine="240"/>
        <w:rPr>
          <w:rFonts w:ascii="宋体" w:cs="宋体"/>
          <w:sz w:val="24"/>
        </w:rPr>
      </w:pPr>
      <w:r>
        <w:rPr>
          <w:rFonts w:ascii="宋体" w:hAnsi="宋体" w:cs="宋体" w:hint="eastAsia"/>
          <w:sz w:val="24"/>
        </w:rPr>
        <w:t>库存现金</w:t>
      </w:r>
    </w:p>
    <w:p w:rsidR="00B00CE5" w:rsidRDefault="00B00CE5" w:rsidP="00B00CE5">
      <w:pPr>
        <w:pStyle w:val="a6"/>
        <w:spacing w:line="500" w:lineRule="exact"/>
        <w:ind w:firstLineChars="200" w:firstLine="480"/>
        <w:rPr>
          <w:rFonts w:ascii="宋体" w:cs="宋体"/>
          <w:sz w:val="24"/>
        </w:rPr>
      </w:pPr>
      <w:r>
        <w:rPr>
          <w:rFonts w:ascii="宋体" w:hAnsi="宋体" w:cs="宋体" w:hint="eastAsia"/>
          <w:sz w:val="24"/>
        </w:rPr>
        <w:t>截止</w:t>
      </w:r>
      <w:r>
        <w:rPr>
          <w:rFonts w:ascii="宋体" w:hAnsi="宋体" w:cs="宋体"/>
          <w:sz w:val="24"/>
        </w:rPr>
        <w:t>2021</w:t>
      </w:r>
      <w:r>
        <w:rPr>
          <w:rFonts w:ascii="宋体" w:hAnsi="宋体" w:cs="宋体" w:hint="eastAsia"/>
          <w:sz w:val="24"/>
        </w:rPr>
        <w:t>年</w:t>
      </w:r>
      <w:r>
        <w:rPr>
          <w:rFonts w:ascii="宋体" w:hAnsi="宋体" w:cs="宋体"/>
          <w:sz w:val="24"/>
        </w:rPr>
        <w:t>10</w:t>
      </w:r>
      <w:r>
        <w:rPr>
          <w:rFonts w:ascii="宋体" w:hAnsi="宋体" w:cs="宋体" w:hint="eastAsia"/>
          <w:sz w:val="24"/>
        </w:rPr>
        <w:t>月</w:t>
      </w:r>
      <w:r>
        <w:rPr>
          <w:rFonts w:ascii="宋体" w:hAnsi="宋体" w:cs="宋体"/>
          <w:sz w:val="24"/>
        </w:rPr>
        <w:t>31</w:t>
      </w:r>
      <w:r>
        <w:rPr>
          <w:rFonts w:ascii="宋体" w:hAnsi="宋体" w:cs="宋体" w:hint="eastAsia"/>
          <w:sz w:val="24"/>
        </w:rPr>
        <w:t>日期末余额为</w:t>
      </w:r>
      <w:r>
        <w:rPr>
          <w:rFonts w:ascii="宋体" w:hAnsi="宋体" w:cs="宋体"/>
          <w:sz w:val="24"/>
        </w:rPr>
        <w:t>**</w:t>
      </w:r>
      <w:r>
        <w:rPr>
          <w:rFonts w:ascii="宋体" w:hAnsi="宋体" w:cs="宋体" w:hint="eastAsia"/>
          <w:sz w:val="24"/>
        </w:rPr>
        <w:t>元；与盘点数相符；</w:t>
      </w:r>
    </w:p>
    <w:p w:rsidR="00B00CE5" w:rsidRDefault="00B00CE5" w:rsidP="00B00CE5">
      <w:pPr>
        <w:pStyle w:val="a6"/>
        <w:numPr>
          <w:ilvl w:val="0"/>
          <w:numId w:val="8"/>
        </w:numPr>
        <w:spacing w:line="500" w:lineRule="exact"/>
        <w:ind w:firstLineChars="100" w:firstLine="240"/>
        <w:rPr>
          <w:rFonts w:ascii="宋体" w:cs="宋体"/>
          <w:sz w:val="24"/>
        </w:rPr>
      </w:pPr>
      <w:r>
        <w:rPr>
          <w:rFonts w:ascii="宋体" w:hAnsi="宋体" w:cs="宋体" w:hint="eastAsia"/>
          <w:sz w:val="24"/>
        </w:rPr>
        <w:t>银行存款</w:t>
      </w:r>
    </w:p>
    <w:p w:rsidR="00B00CE5" w:rsidRDefault="00B00CE5" w:rsidP="00B00CE5">
      <w:pPr>
        <w:pStyle w:val="a6"/>
        <w:spacing w:line="500" w:lineRule="exact"/>
        <w:ind w:firstLineChars="200" w:firstLine="480"/>
        <w:rPr>
          <w:rFonts w:ascii="宋体" w:cs="宋体"/>
          <w:sz w:val="24"/>
        </w:rPr>
      </w:pPr>
      <w:r>
        <w:rPr>
          <w:rFonts w:ascii="宋体" w:hAnsi="宋体" w:cs="宋体" w:hint="eastAsia"/>
          <w:sz w:val="24"/>
        </w:rPr>
        <w:t>截止</w:t>
      </w:r>
      <w:r>
        <w:rPr>
          <w:rFonts w:ascii="宋体" w:hAnsi="宋体" w:cs="宋体"/>
          <w:sz w:val="24"/>
        </w:rPr>
        <w:t>2021</w:t>
      </w:r>
      <w:r>
        <w:rPr>
          <w:rFonts w:ascii="宋体" w:hAnsi="宋体" w:cs="宋体" w:hint="eastAsia"/>
          <w:sz w:val="24"/>
        </w:rPr>
        <w:t>年</w:t>
      </w:r>
      <w:r>
        <w:rPr>
          <w:rFonts w:ascii="宋体" w:hAnsi="宋体" w:cs="宋体"/>
          <w:sz w:val="24"/>
        </w:rPr>
        <w:t>10</w:t>
      </w:r>
      <w:r>
        <w:rPr>
          <w:rFonts w:ascii="宋体" w:hAnsi="宋体" w:cs="宋体" w:hint="eastAsia"/>
          <w:sz w:val="24"/>
        </w:rPr>
        <w:t>月</w:t>
      </w:r>
      <w:r>
        <w:rPr>
          <w:rFonts w:ascii="宋体" w:hAnsi="宋体" w:cs="宋体"/>
          <w:sz w:val="24"/>
        </w:rPr>
        <w:t>31</w:t>
      </w:r>
      <w:r>
        <w:rPr>
          <w:rFonts w:ascii="宋体" w:hAnsi="宋体" w:cs="宋体" w:hint="eastAsia"/>
          <w:sz w:val="24"/>
        </w:rPr>
        <w:t>日期末余额为</w:t>
      </w:r>
      <w:r>
        <w:rPr>
          <w:rFonts w:ascii="宋体" w:hAnsi="宋体" w:cs="宋体"/>
          <w:sz w:val="24"/>
        </w:rPr>
        <w:t>**</w:t>
      </w:r>
      <w:r>
        <w:rPr>
          <w:rFonts w:ascii="宋体" w:hAnsi="宋体" w:cs="宋体" w:hint="eastAsia"/>
          <w:sz w:val="24"/>
        </w:rPr>
        <w:t>元；与对账单相符，明细如下：</w:t>
      </w:r>
    </w:p>
    <w:p w:rsidR="00B00CE5" w:rsidRDefault="00B00CE5" w:rsidP="00B00CE5">
      <w:pPr>
        <w:pStyle w:val="a6"/>
        <w:spacing w:line="500" w:lineRule="exact"/>
        <w:ind w:firstLineChars="200" w:firstLine="480"/>
        <w:rPr>
          <w:rFonts w:ascii="宋体" w:hAnsi="宋体" w:cs="宋体"/>
          <w:sz w:val="24"/>
        </w:rPr>
      </w:pPr>
      <w:r>
        <w:rPr>
          <w:rFonts w:ascii="宋体" w:hAnsi="宋体" w:cs="宋体"/>
          <w:sz w:val="24"/>
        </w:rPr>
        <w:lastRenderedPageBreak/>
        <w:t>*****</w:t>
      </w:r>
    </w:p>
    <w:p w:rsidR="00B00CE5" w:rsidRDefault="00B00CE5" w:rsidP="00B00CE5">
      <w:pPr>
        <w:pStyle w:val="a6"/>
        <w:spacing w:line="500" w:lineRule="exact"/>
        <w:ind w:firstLineChars="200" w:firstLine="480"/>
        <w:rPr>
          <w:rFonts w:ascii="宋体" w:cs="宋体"/>
          <w:sz w:val="24"/>
        </w:rPr>
      </w:pPr>
      <w:r>
        <w:rPr>
          <w:rFonts w:ascii="宋体" w:hAnsi="宋体" w:cs="宋体" w:hint="eastAsia"/>
          <w:sz w:val="24"/>
        </w:rPr>
        <w:t>银行</w:t>
      </w:r>
      <w:proofErr w:type="gramStart"/>
      <w:r>
        <w:rPr>
          <w:rFonts w:ascii="宋体" w:hAnsi="宋体" w:cs="宋体" w:hint="eastAsia"/>
          <w:sz w:val="24"/>
        </w:rPr>
        <w:t>函证情况</w:t>
      </w:r>
      <w:proofErr w:type="gramEnd"/>
      <w:r>
        <w:rPr>
          <w:rFonts w:ascii="宋体" w:hAnsi="宋体" w:cs="宋体" w:hint="eastAsia"/>
          <w:sz w:val="24"/>
        </w:rPr>
        <w:t>如下：</w:t>
      </w:r>
    </w:p>
    <w:p w:rsidR="00B00CE5" w:rsidRDefault="00B00CE5" w:rsidP="00B00CE5">
      <w:pPr>
        <w:pStyle w:val="a6"/>
        <w:spacing w:line="500" w:lineRule="exact"/>
        <w:ind w:firstLineChars="200" w:firstLine="480"/>
        <w:rPr>
          <w:rFonts w:ascii="宋体" w:hAnsi="宋体" w:cs="宋体"/>
          <w:sz w:val="24"/>
        </w:rPr>
      </w:pPr>
      <w:r>
        <w:rPr>
          <w:rFonts w:ascii="宋体" w:hAnsi="宋体" w:cs="宋体"/>
          <w:sz w:val="24"/>
        </w:rPr>
        <w:t>*****</w:t>
      </w:r>
    </w:p>
    <w:p w:rsidR="00B00CE5" w:rsidRDefault="00B00CE5" w:rsidP="00B00CE5">
      <w:pPr>
        <w:pStyle w:val="a6"/>
        <w:numPr>
          <w:ilvl w:val="0"/>
          <w:numId w:val="7"/>
        </w:numPr>
        <w:spacing w:line="500" w:lineRule="exact"/>
        <w:ind w:firstLine="420"/>
        <w:rPr>
          <w:rFonts w:ascii="宋体" w:cs="宋体"/>
          <w:sz w:val="24"/>
        </w:rPr>
      </w:pPr>
      <w:r>
        <w:rPr>
          <w:rFonts w:ascii="宋体" w:hAnsi="宋体" w:cs="宋体" w:hint="eastAsia"/>
          <w:sz w:val="24"/>
        </w:rPr>
        <w:t>其他应收款</w:t>
      </w:r>
    </w:p>
    <w:p w:rsidR="00B00CE5" w:rsidRDefault="00B00CE5" w:rsidP="00B00CE5">
      <w:pPr>
        <w:pStyle w:val="a6"/>
        <w:spacing w:line="500" w:lineRule="exact"/>
        <w:ind w:firstLineChars="200" w:firstLine="480"/>
        <w:rPr>
          <w:rFonts w:ascii="宋体" w:cs="宋体"/>
          <w:sz w:val="24"/>
        </w:rPr>
      </w:pPr>
      <w:r>
        <w:rPr>
          <w:rFonts w:ascii="宋体" w:hAnsi="宋体" w:cs="宋体" w:hint="eastAsia"/>
          <w:sz w:val="24"/>
        </w:rPr>
        <w:t>截止</w:t>
      </w:r>
      <w:r>
        <w:rPr>
          <w:rFonts w:ascii="宋体" w:hAnsi="宋体" w:cs="宋体"/>
          <w:sz w:val="24"/>
        </w:rPr>
        <w:t>2021</w:t>
      </w:r>
      <w:r>
        <w:rPr>
          <w:rFonts w:ascii="宋体" w:hAnsi="宋体" w:cs="宋体" w:hint="eastAsia"/>
          <w:sz w:val="24"/>
        </w:rPr>
        <w:t>年</w:t>
      </w:r>
      <w:r>
        <w:rPr>
          <w:rFonts w:ascii="宋体" w:hAnsi="宋体" w:cs="宋体"/>
          <w:sz w:val="24"/>
        </w:rPr>
        <w:t>10</w:t>
      </w:r>
      <w:r>
        <w:rPr>
          <w:rFonts w:ascii="宋体" w:hAnsi="宋体" w:cs="宋体" w:hint="eastAsia"/>
          <w:sz w:val="24"/>
        </w:rPr>
        <w:t>月</w:t>
      </w:r>
      <w:r>
        <w:rPr>
          <w:rFonts w:ascii="宋体" w:hAnsi="宋体" w:cs="宋体"/>
          <w:sz w:val="24"/>
        </w:rPr>
        <w:t>31</w:t>
      </w:r>
      <w:r>
        <w:rPr>
          <w:rFonts w:ascii="宋体" w:hAnsi="宋体" w:cs="宋体" w:hint="eastAsia"/>
          <w:sz w:val="24"/>
        </w:rPr>
        <w:t>日期末余额为</w:t>
      </w:r>
      <w:r>
        <w:rPr>
          <w:rFonts w:ascii="宋体" w:hAnsi="宋体" w:cs="宋体"/>
          <w:sz w:val="24"/>
        </w:rPr>
        <w:t>**</w:t>
      </w:r>
      <w:r>
        <w:rPr>
          <w:rFonts w:ascii="宋体" w:hAnsi="宋体" w:cs="宋体" w:hint="eastAsia"/>
          <w:sz w:val="24"/>
        </w:rPr>
        <w:t>元，明细如下：</w:t>
      </w:r>
    </w:p>
    <w:p w:rsidR="00B00CE5" w:rsidRDefault="00B00CE5" w:rsidP="00B00CE5">
      <w:pPr>
        <w:spacing w:line="500" w:lineRule="exact"/>
        <w:ind w:firstLineChars="200" w:firstLine="480"/>
        <w:rPr>
          <w:rFonts w:ascii="宋体" w:hAnsi="宋体" w:cs="宋体"/>
          <w:kern w:val="0"/>
          <w:sz w:val="24"/>
        </w:rPr>
      </w:pPr>
      <w:r>
        <w:rPr>
          <w:rFonts w:ascii="宋体" w:hAnsi="宋体" w:cs="宋体"/>
          <w:kern w:val="0"/>
          <w:sz w:val="24"/>
        </w:rPr>
        <w:t>*****</w:t>
      </w:r>
    </w:p>
    <w:p w:rsidR="00B00CE5" w:rsidRDefault="00B00CE5" w:rsidP="00B00CE5">
      <w:pPr>
        <w:spacing w:line="500" w:lineRule="exact"/>
        <w:ind w:firstLineChars="200" w:firstLine="480"/>
        <w:rPr>
          <w:rFonts w:ascii="宋体" w:cs="宋体"/>
          <w:kern w:val="0"/>
          <w:sz w:val="24"/>
        </w:rPr>
      </w:pPr>
      <w:r>
        <w:rPr>
          <w:rFonts w:ascii="宋体" w:hAnsi="宋体" w:cs="宋体" w:hint="eastAsia"/>
          <w:kern w:val="0"/>
          <w:sz w:val="24"/>
        </w:rPr>
        <w:t>以上款项应当</w:t>
      </w:r>
      <w:proofErr w:type="gramStart"/>
      <w:r>
        <w:rPr>
          <w:rFonts w:ascii="宋体" w:hAnsi="宋体" w:cs="宋体" w:hint="eastAsia"/>
          <w:kern w:val="0"/>
          <w:sz w:val="24"/>
        </w:rPr>
        <w:t>实施函证</w:t>
      </w:r>
      <w:proofErr w:type="gramEnd"/>
      <w:r>
        <w:rPr>
          <w:rFonts w:ascii="宋体" w:hAnsi="宋体" w:cs="宋体"/>
          <w:kern w:val="0"/>
          <w:sz w:val="24"/>
        </w:rPr>
        <w:t>**</w:t>
      </w:r>
      <w:r>
        <w:rPr>
          <w:rFonts w:ascii="宋体" w:hAnsi="宋体" w:cs="宋体" w:hint="eastAsia"/>
          <w:kern w:val="0"/>
          <w:sz w:val="24"/>
        </w:rPr>
        <w:t>户，无法</w:t>
      </w:r>
      <w:proofErr w:type="gramStart"/>
      <w:r>
        <w:rPr>
          <w:rFonts w:ascii="宋体" w:hAnsi="宋体" w:cs="宋体" w:hint="eastAsia"/>
          <w:kern w:val="0"/>
          <w:sz w:val="24"/>
        </w:rPr>
        <w:t>实施函证</w:t>
      </w:r>
      <w:proofErr w:type="gramEnd"/>
      <w:r>
        <w:rPr>
          <w:rFonts w:ascii="宋体" w:hAnsi="宋体" w:cs="宋体"/>
          <w:kern w:val="0"/>
          <w:sz w:val="24"/>
        </w:rPr>
        <w:t>**</w:t>
      </w:r>
      <w:r>
        <w:rPr>
          <w:rFonts w:ascii="宋体" w:hAnsi="宋体" w:cs="宋体" w:hint="eastAsia"/>
          <w:kern w:val="0"/>
          <w:sz w:val="24"/>
        </w:rPr>
        <w:t>户，已</w:t>
      </w:r>
      <w:proofErr w:type="gramStart"/>
      <w:r>
        <w:rPr>
          <w:rFonts w:ascii="宋体" w:hAnsi="宋体" w:cs="宋体" w:hint="eastAsia"/>
          <w:kern w:val="0"/>
          <w:sz w:val="24"/>
        </w:rPr>
        <w:t>实施函证</w:t>
      </w:r>
      <w:proofErr w:type="gramEnd"/>
      <w:r>
        <w:rPr>
          <w:rFonts w:ascii="宋体" w:hAnsi="宋体" w:cs="宋体"/>
          <w:kern w:val="0"/>
          <w:sz w:val="24"/>
        </w:rPr>
        <w:t>**</w:t>
      </w:r>
      <w:r>
        <w:rPr>
          <w:rFonts w:ascii="宋体" w:hAnsi="宋体" w:cs="宋体" w:hint="eastAsia"/>
          <w:kern w:val="0"/>
          <w:sz w:val="24"/>
        </w:rPr>
        <w:t>户。具体情况如下：</w:t>
      </w:r>
    </w:p>
    <w:p w:rsidR="00B00CE5" w:rsidRDefault="00B00CE5" w:rsidP="00B00CE5">
      <w:pPr>
        <w:pStyle w:val="a6"/>
        <w:spacing w:line="500" w:lineRule="exact"/>
        <w:ind w:firstLineChars="200" w:firstLine="480"/>
        <w:rPr>
          <w:rFonts w:ascii="宋体" w:hAnsi="宋体" w:cs="宋体"/>
          <w:sz w:val="24"/>
        </w:rPr>
      </w:pPr>
      <w:r>
        <w:rPr>
          <w:rFonts w:ascii="宋体" w:hAnsi="宋体" w:cs="宋体"/>
          <w:sz w:val="24"/>
        </w:rPr>
        <w:t>*****</w:t>
      </w:r>
    </w:p>
    <w:p w:rsidR="00B00CE5" w:rsidRDefault="00B00CE5" w:rsidP="00B00CE5">
      <w:pPr>
        <w:pStyle w:val="a6"/>
        <w:numPr>
          <w:ilvl w:val="0"/>
          <w:numId w:val="7"/>
        </w:numPr>
        <w:spacing w:line="500" w:lineRule="exact"/>
        <w:ind w:firstLine="420"/>
        <w:rPr>
          <w:rFonts w:ascii="宋体" w:cs="宋体"/>
          <w:sz w:val="24"/>
        </w:rPr>
      </w:pPr>
      <w:r>
        <w:rPr>
          <w:rFonts w:ascii="宋体" w:hAnsi="宋体" w:cs="宋体" w:hint="eastAsia"/>
          <w:sz w:val="24"/>
        </w:rPr>
        <w:t>存货</w:t>
      </w:r>
    </w:p>
    <w:p w:rsidR="00B00CE5" w:rsidRDefault="00B00CE5" w:rsidP="00B00CE5">
      <w:pPr>
        <w:pStyle w:val="a6"/>
        <w:spacing w:line="500" w:lineRule="exact"/>
        <w:ind w:firstLineChars="200" w:firstLine="480"/>
        <w:rPr>
          <w:rFonts w:ascii="宋体" w:cs="宋体"/>
          <w:sz w:val="24"/>
        </w:rPr>
      </w:pPr>
      <w:r>
        <w:rPr>
          <w:rFonts w:ascii="宋体" w:hAnsi="宋体" w:cs="宋体" w:hint="eastAsia"/>
          <w:sz w:val="24"/>
        </w:rPr>
        <w:t>截止</w:t>
      </w:r>
      <w:r>
        <w:rPr>
          <w:rFonts w:ascii="宋体" w:hAnsi="宋体" w:cs="宋体"/>
          <w:sz w:val="24"/>
        </w:rPr>
        <w:t>2021</w:t>
      </w:r>
      <w:r>
        <w:rPr>
          <w:rFonts w:ascii="宋体" w:hAnsi="宋体" w:cs="宋体" w:hint="eastAsia"/>
          <w:sz w:val="24"/>
        </w:rPr>
        <w:t>年</w:t>
      </w:r>
      <w:r>
        <w:rPr>
          <w:rFonts w:ascii="宋体" w:hAnsi="宋体" w:cs="宋体"/>
          <w:sz w:val="24"/>
        </w:rPr>
        <w:t>10</w:t>
      </w:r>
      <w:r>
        <w:rPr>
          <w:rFonts w:ascii="宋体" w:hAnsi="宋体" w:cs="宋体" w:hint="eastAsia"/>
          <w:sz w:val="24"/>
        </w:rPr>
        <w:t>月</w:t>
      </w:r>
      <w:r>
        <w:rPr>
          <w:rFonts w:ascii="宋体" w:hAnsi="宋体" w:cs="宋体"/>
          <w:sz w:val="24"/>
        </w:rPr>
        <w:t>31</w:t>
      </w:r>
      <w:r>
        <w:rPr>
          <w:rFonts w:ascii="宋体" w:hAnsi="宋体" w:cs="宋体" w:hint="eastAsia"/>
          <w:sz w:val="24"/>
        </w:rPr>
        <w:t>日期末余额</w:t>
      </w:r>
      <w:r>
        <w:rPr>
          <w:rFonts w:ascii="宋体" w:hAnsi="宋体" w:cs="宋体"/>
          <w:sz w:val="24"/>
        </w:rPr>
        <w:t>**</w:t>
      </w:r>
      <w:r>
        <w:rPr>
          <w:rFonts w:ascii="宋体" w:hAnsi="宋体" w:cs="宋体" w:hint="eastAsia"/>
          <w:sz w:val="24"/>
        </w:rPr>
        <w:t>元，明细如下：</w:t>
      </w:r>
    </w:p>
    <w:p w:rsidR="00B00CE5" w:rsidRDefault="00B00CE5" w:rsidP="00B00CE5">
      <w:pPr>
        <w:pStyle w:val="a6"/>
        <w:spacing w:line="500" w:lineRule="exact"/>
        <w:ind w:firstLineChars="200" w:firstLine="480"/>
        <w:rPr>
          <w:rFonts w:ascii="宋体" w:hAnsi="宋体" w:cs="宋体"/>
          <w:sz w:val="24"/>
        </w:rPr>
      </w:pPr>
      <w:r>
        <w:rPr>
          <w:rFonts w:ascii="宋体" w:hAnsi="宋体" w:cs="宋体"/>
          <w:sz w:val="24"/>
        </w:rPr>
        <w:t>****</w:t>
      </w:r>
    </w:p>
    <w:p w:rsidR="00B00CE5" w:rsidRDefault="00B00CE5" w:rsidP="00B00CE5">
      <w:pPr>
        <w:pStyle w:val="a6"/>
        <w:numPr>
          <w:ilvl w:val="0"/>
          <w:numId w:val="7"/>
        </w:numPr>
        <w:spacing w:line="500" w:lineRule="exact"/>
        <w:ind w:firstLine="420"/>
        <w:rPr>
          <w:rFonts w:ascii="宋体" w:cs="宋体"/>
          <w:sz w:val="24"/>
        </w:rPr>
      </w:pPr>
      <w:r>
        <w:rPr>
          <w:rFonts w:ascii="宋体" w:hAnsi="宋体" w:cs="宋体" w:hint="eastAsia"/>
          <w:sz w:val="24"/>
        </w:rPr>
        <w:t>长期股权投资</w:t>
      </w:r>
    </w:p>
    <w:p w:rsidR="00B00CE5" w:rsidRDefault="00B00CE5" w:rsidP="00B00CE5">
      <w:pPr>
        <w:pStyle w:val="a6"/>
        <w:spacing w:line="500" w:lineRule="exact"/>
        <w:rPr>
          <w:rFonts w:ascii="宋体" w:cs="宋体"/>
          <w:sz w:val="24"/>
        </w:rPr>
      </w:pPr>
      <w:r>
        <w:rPr>
          <w:rFonts w:ascii="宋体" w:hAnsi="宋体" w:cs="宋体"/>
          <w:sz w:val="24"/>
        </w:rPr>
        <w:t xml:space="preserve">   </w:t>
      </w:r>
      <w:r>
        <w:rPr>
          <w:rFonts w:ascii="宋体" w:hAnsi="宋体" w:cs="宋体" w:hint="eastAsia"/>
          <w:sz w:val="24"/>
        </w:rPr>
        <w:t>截止</w:t>
      </w:r>
      <w:r>
        <w:rPr>
          <w:rFonts w:ascii="宋体" w:hAnsi="宋体" w:cs="宋体"/>
          <w:sz w:val="24"/>
        </w:rPr>
        <w:t>2021</w:t>
      </w:r>
      <w:r>
        <w:rPr>
          <w:rFonts w:ascii="宋体" w:hAnsi="宋体" w:cs="宋体" w:hint="eastAsia"/>
          <w:sz w:val="24"/>
        </w:rPr>
        <w:t>年</w:t>
      </w:r>
      <w:r>
        <w:rPr>
          <w:rFonts w:ascii="宋体" w:hAnsi="宋体" w:cs="宋体"/>
          <w:sz w:val="24"/>
        </w:rPr>
        <w:t>10</w:t>
      </w:r>
      <w:r>
        <w:rPr>
          <w:rFonts w:ascii="宋体" w:hAnsi="宋体" w:cs="宋体" w:hint="eastAsia"/>
          <w:sz w:val="24"/>
        </w:rPr>
        <w:t>月</w:t>
      </w:r>
      <w:r>
        <w:rPr>
          <w:rFonts w:ascii="宋体" w:hAnsi="宋体" w:cs="宋体"/>
          <w:sz w:val="24"/>
        </w:rPr>
        <w:t>31</w:t>
      </w:r>
      <w:r>
        <w:rPr>
          <w:rFonts w:ascii="宋体" w:hAnsi="宋体" w:cs="宋体" w:hint="eastAsia"/>
          <w:sz w:val="24"/>
        </w:rPr>
        <w:t>日长期股权投资期末余额</w:t>
      </w:r>
      <w:r>
        <w:rPr>
          <w:rFonts w:ascii="宋体" w:hAnsi="宋体" w:cs="宋体"/>
          <w:sz w:val="24"/>
        </w:rPr>
        <w:t>**</w:t>
      </w:r>
      <w:r>
        <w:rPr>
          <w:rFonts w:ascii="宋体" w:hAnsi="宋体" w:cs="宋体" w:hint="eastAsia"/>
          <w:sz w:val="24"/>
        </w:rPr>
        <w:t>元</w:t>
      </w:r>
    </w:p>
    <w:p w:rsidR="00B00CE5" w:rsidRDefault="00B00CE5" w:rsidP="00B00CE5">
      <w:pPr>
        <w:pStyle w:val="a6"/>
        <w:spacing w:line="500" w:lineRule="exact"/>
        <w:rPr>
          <w:rFonts w:ascii="宋体" w:hAnsi="宋体" w:cs="宋体"/>
          <w:sz w:val="24"/>
        </w:rPr>
      </w:pPr>
      <w:r>
        <w:rPr>
          <w:rFonts w:ascii="宋体" w:hAnsi="宋体" w:cs="宋体"/>
          <w:sz w:val="24"/>
        </w:rPr>
        <w:t xml:space="preserve">   ********</w:t>
      </w:r>
    </w:p>
    <w:p w:rsidR="00B00CE5" w:rsidRDefault="00B00CE5" w:rsidP="00B00CE5">
      <w:pPr>
        <w:pStyle w:val="a6"/>
        <w:numPr>
          <w:ilvl w:val="0"/>
          <w:numId w:val="7"/>
        </w:numPr>
        <w:spacing w:line="500" w:lineRule="exact"/>
        <w:ind w:firstLine="420"/>
        <w:rPr>
          <w:rFonts w:ascii="宋体" w:cs="宋体"/>
          <w:sz w:val="24"/>
        </w:rPr>
      </w:pPr>
      <w:r>
        <w:rPr>
          <w:rFonts w:ascii="宋体" w:hAnsi="宋体" w:cs="宋体" w:hint="eastAsia"/>
          <w:sz w:val="24"/>
        </w:rPr>
        <w:t>固定资产</w:t>
      </w:r>
    </w:p>
    <w:p w:rsidR="00B00CE5" w:rsidRDefault="00B00CE5" w:rsidP="00B00CE5">
      <w:pPr>
        <w:pStyle w:val="a6"/>
        <w:spacing w:line="500" w:lineRule="exact"/>
        <w:ind w:firstLineChars="200" w:firstLine="480"/>
        <w:rPr>
          <w:rFonts w:ascii="宋体" w:cs="宋体"/>
          <w:sz w:val="24"/>
        </w:rPr>
      </w:pPr>
      <w:r>
        <w:rPr>
          <w:rFonts w:ascii="宋体" w:hAnsi="宋体" w:cs="宋体" w:hint="eastAsia"/>
          <w:sz w:val="24"/>
        </w:rPr>
        <w:t>截止</w:t>
      </w:r>
      <w:r>
        <w:rPr>
          <w:rFonts w:ascii="宋体" w:hAnsi="宋体" w:cs="宋体"/>
          <w:sz w:val="24"/>
        </w:rPr>
        <w:t>2021</w:t>
      </w:r>
      <w:r>
        <w:rPr>
          <w:rFonts w:ascii="宋体" w:hAnsi="宋体" w:cs="宋体" w:hint="eastAsia"/>
          <w:sz w:val="24"/>
        </w:rPr>
        <w:t>年</w:t>
      </w:r>
      <w:r>
        <w:rPr>
          <w:rFonts w:ascii="宋体" w:hAnsi="宋体" w:cs="宋体"/>
          <w:sz w:val="24"/>
        </w:rPr>
        <w:t>10</w:t>
      </w:r>
      <w:r>
        <w:rPr>
          <w:rFonts w:ascii="宋体" w:hAnsi="宋体" w:cs="宋体" w:hint="eastAsia"/>
          <w:sz w:val="24"/>
        </w:rPr>
        <w:t>月</w:t>
      </w:r>
      <w:r>
        <w:rPr>
          <w:rFonts w:ascii="宋体" w:hAnsi="宋体" w:cs="宋体"/>
          <w:sz w:val="24"/>
        </w:rPr>
        <w:t>31</w:t>
      </w:r>
      <w:r>
        <w:rPr>
          <w:rFonts w:ascii="宋体" w:hAnsi="宋体" w:cs="宋体" w:hint="eastAsia"/>
          <w:sz w:val="24"/>
        </w:rPr>
        <w:t>日固定资产期末净值</w:t>
      </w:r>
      <w:r>
        <w:rPr>
          <w:rFonts w:ascii="宋体" w:hAnsi="宋体" w:cs="宋体"/>
          <w:sz w:val="24"/>
        </w:rPr>
        <w:t>**</w:t>
      </w:r>
      <w:r>
        <w:rPr>
          <w:rFonts w:ascii="宋体" w:hAnsi="宋体" w:cs="宋体" w:hint="eastAsia"/>
          <w:sz w:val="24"/>
        </w:rPr>
        <w:t>元，其中：固定资产原值</w:t>
      </w:r>
      <w:r>
        <w:rPr>
          <w:rFonts w:ascii="宋体" w:hAnsi="宋体" w:cs="宋体"/>
          <w:sz w:val="24"/>
        </w:rPr>
        <w:t>**</w:t>
      </w:r>
      <w:r>
        <w:rPr>
          <w:rFonts w:ascii="宋体" w:hAnsi="宋体" w:cs="宋体" w:hint="eastAsia"/>
          <w:sz w:val="24"/>
        </w:rPr>
        <w:t>元，累计折旧</w:t>
      </w:r>
      <w:r>
        <w:rPr>
          <w:rFonts w:ascii="宋体" w:hAnsi="宋体" w:cs="宋体"/>
          <w:sz w:val="24"/>
        </w:rPr>
        <w:t>**</w:t>
      </w:r>
      <w:r>
        <w:rPr>
          <w:rFonts w:ascii="宋体" w:hAnsi="宋体" w:cs="宋体" w:hint="eastAsia"/>
          <w:sz w:val="24"/>
        </w:rPr>
        <w:t>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9"/>
        <w:gridCol w:w="4970"/>
      </w:tblGrid>
      <w:tr w:rsidR="00B00CE5" w:rsidTr="0042531A">
        <w:tc>
          <w:tcPr>
            <w:tcW w:w="2500" w:type="pct"/>
          </w:tcPr>
          <w:p w:rsidR="00B00CE5" w:rsidRPr="00B026C4" w:rsidRDefault="00B00CE5" w:rsidP="0042531A">
            <w:pPr>
              <w:pStyle w:val="a6"/>
              <w:spacing w:line="500" w:lineRule="exact"/>
              <w:rPr>
                <w:rFonts w:ascii="宋体" w:cs="宋体"/>
                <w:sz w:val="24"/>
              </w:rPr>
            </w:pPr>
            <w:r w:rsidRPr="00B026C4">
              <w:rPr>
                <w:rFonts w:ascii="宋体" w:hAnsi="宋体" w:cs="宋体" w:hint="eastAsia"/>
                <w:sz w:val="24"/>
              </w:rPr>
              <w:t>一、原值</w:t>
            </w:r>
          </w:p>
        </w:tc>
        <w:tc>
          <w:tcPr>
            <w:tcW w:w="2500" w:type="pct"/>
            <w:vAlign w:val="center"/>
          </w:tcPr>
          <w:p w:rsidR="00B00CE5" w:rsidRPr="00B026C4" w:rsidRDefault="00B00CE5" w:rsidP="0042531A">
            <w:pPr>
              <w:widowControl/>
              <w:spacing w:line="500" w:lineRule="exact"/>
              <w:jc w:val="center"/>
              <w:textAlignment w:val="center"/>
              <w:rPr>
                <w:rFonts w:ascii="宋体" w:cs="宋体"/>
                <w:color w:val="000000"/>
                <w:kern w:val="0"/>
                <w:sz w:val="24"/>
              </w:rPr>
            </w:pPr>
            <w:r w:rsidRPr="00B026C4">
              <w:rPr>
                <w:rFonts w:ascii="宋体" w:hAnsi="宋体" w:cs="宋体" w:hint="eastAsia"/>
                <w:color w:val="000000"/>
                <w:kern w:val="0"/>
                <w:sz w:val="24"/>
              </w:rPr>
              <w:t>金</w:t>
            </w:r>
            <w:r w:rsidRPr="00B026C4">
              <w:rPr>
                <w:rFonts w:ascii="宋体" w:hAnsi="宋体" w:cs="宋体"/>
                <w:color w:val="000000"/>
                <w:kern w:val="0"/>
                <w:sz w:val="24"/>
              </w:rPr>
              <w:t xml:space="preserve">  </w:t>
            </w:r>
            <w:r w:rsidRPr="00B026C4">
              <w:rPr>
                <w:rFonts w:ascii="宋体" w:hAnsi="宋体" w:cs="宋体" w:hint="eastAsia"/>
                <w:color w:val="000000"/>
                <w:kern w:val="0"/>
                <w:sz w:val="24"/>
              </w:rPr>
              <w:t>额</w:t>
            </w:r>
          </w:p>
        </w:tc>
      </w:tr>
      <w:tr w:rsidR="00B00CE5" w:rsidTr="0042531A">
        <w:trPr>
          <w:trHeight w:val="447"/>
        </w:trPr>
        <w:tc>
          <w:tcPr>
            <w:tcW w:w="2500" w:type="pct"/>
          </w:tcPr>
          <w:p w:rsidR="00B00CE5" w:rsidRPr="00B026C4" w:rsidRDefault="00B00CE5" w:rsidP="0042531A">
            <w:pPr>
              <w:spacing w:line="500" w:lineRule="exact"/>
              <w:ind w:firstLineChars="200" w:firstLine="480"/>
              <w:jc w:val="left"/>
              <w:rPr>
                <w:rFonts w:ascii="宋体" w:cs="宋体"/>
                <w:sz w:val="24"/>
              </w:rPr>
            </w:pPr>
            <w:r w:rsidRPr="00B026C4">
              <w:rPr>
                <w:rFonts w:ascii="宋体" w:hAnsi="宋体" w:hint="eastAsia"/>
                <w:sz w:val="24"/>
              </w:rPr>
              <w:t>房屋、建筑物</w:t>
            </w:r>
            <w:r w:rsidRPr="00B026C4">
              <w:rPr>
                <w:rFonts w:ascii="宋体"/>
                <w:sz w:val="24"/>
              </w:rPr>
              <w:t>\</w:t>
            </w:r>
            <w:r w:rsidRPr="00B026C4">
              <w:rPr>
                <w:rFonts w:ascii="宋体" w:hAnsi="宋体" w:hint="eastAsia"/>
                <w:sz w:val="24"/>
              </w:rPr>
              <w:t>住宅</w:t>
            </w:r>
          </w:p>
        </w:tc>
        <w:tc>
          <w:tcPr>
            <w:tcW w:w="2500" w:type="pct"/>
            <w:vAlign w:val="center"/>
          </w:tcPr>
          <w:p w:rsidR="00B00CE5" w:rsidRPr="00B026C4" w:rsidRDefault="00B00CE5" w:rsidP="0042531A">
            <w:pPr>
              <w:widowControl/>
              <w:spacing w:line="500" w:lineRule="exact"/>
              <w:jc w:val="center"/>
              <w:textAlignment w:val="center"/>
              <w:rPr>
                <w:rFonts w:ascii="宋体" w:cs="宋体"/>
                <w:color w:val="000000"/>
                <w:kern w:val="0"/>
                <w:sz w:val="24"/>
              </w:rPr>
            </w:pPr>
          </w:p>
        </w:tc>
      </w:tr>
      <w:tr w:rsidR="00B00CE5" w:rsidTr="0042531A">
        <w:tc>
          <w:tcPr>
            <w:tcW w:w="2500" w:type="pct"/>
          </w:tcPr>
          <w:p w:rsidR="00B00CE5" w:rsidRPr="00B026C4" w:rsidRDefault="00B00CE5" w:rsidP="0042531A">
            <w:pPr>
              <w:spacing w:line="500" w:lineRule="exact"/>
              <w:ind w:firstLineChars="200" w:firstLine="480"/>
              <w:jc w:val="left"/>
              <w:rPr>
                <w:rFonts w:ascii="宋体" w:cs="宋体"/>
                <w:sz w:val="24"/>
              </w:rPr>
            </w:pPr>
            <w:r w:rsidRPr="00B026C4">
              <w:rPr>
                <w:rFonts w:ascii="宋体" w:hAnsi="宋体" w:hint="eastAsia"/>
                <w:sz w:val="24"/>
              </w:rPr>
              <w:t>机械设备</w:t>
            </w:r>
          </w:p>
        </w:tc>
        <w:tc>
          <w:tcPr>
            <w:tcW w:w="2500" w:type="pct"/>
            <w:vAlign w:val="center"/>
          </w:tcPr>
          <w:p w:rsidR="00B00CE5" w:rsidRPr="00B026C4" w:rsidRDefault="00B00CE5" w:rsidP="0042531A">
            <w:pPr>
              <w:widowControl/>
              <w:spacing w:line="500" w:lineRule="exact"/>
              <w:jc w:val="center"/>
              <w:textAlignment w:val="center"/>
              <w:rPr>
                <w:rFonts w:ascii="宋体" w:cs="宋体"/>
                <w:color w:val="000000"/>
                <w:kern w:val="0"/>
                <w:sz w:val="24"/>
              </w:rPr>
            </w:pPr>
          </w:p>
        </w:tc>
      </w:tr>
      <w:tr w:rsidR="00B00CE5" w:rsidTr="0042531A">
        <w:tc>
          <w:tcPr>
            <w:tcW w:w="2500" w:type="pct"/>
          </w:tcPr>
          <w:p w:rsidR="00B00CE5" w:rsidRPr="00B026C4" w:rsidRDefault="00B00CE5" w:rsidP="0042531A">
            <w:pPr>
              <w:spacing w:line="500" w:lineRule="exact"/>
              <w:ind w:firstLineChars="200" w:firstLine="480"/>
              <w:jc w:val="left"/>
              <w:rPr>
                <w:rFonts w:ascii="宋体" w:cs="宋体"/>
                <w:sz w:val="24"/>
              </w:rPr>
            </w:pPr>
            <w:r w:rsidRPr="00B026C4">
              <w:rPr>
                <w:rFonts w:ascii="宋体" w:hAnsi="宋体" w:hint="eastAsia"/>
                <w:sz w:val="24"/>
              </w:rPr>
              <w:t>运输设备</w:t>
            </w:r>
          </w:p>
        </w:tc>
        <w:tc>
          <w:tcPr>
            <w:tcW w:w="2500" w:type="pct"/>
            <w:vAlign w:val="center"/>
          </w:tcPr>
          <w:p w:rsidR="00B00CE5" w:rsidRPr="00B026C4" w:rsidRDefault="00B00CE5" w:rsidP="0042531A">
            <w:pPr>
              <w:widowControl/>
              <w:spacing w:line="500" w:lineRule="exact"/>
              <w:jc w:val="center"/>
              <w:textAlignment w:val="center"/>
              <w:rPr>
                <w:rFonts w:ascii="宋体" w:cs="宋体"/>
                <w:color w:val="000000"/>
                <w:kern w:val="0"/>
                <w:sz w:val="24"/>
              </w:rPr>
            </w:pPr>
          </w:p>
        </w:tc>
      </w:tr>
      <w:tr w:rsidR="00B00CE5" w:rsidTr="0042531A">
        <w:tc>
          <w:tcPr>
            <w:tcW w:w="2500" w:type="pct"/>
          </w:tcPr>
          <w:p w:rsidR="00B00CE5" w:rsidRPr="00B026C4" w:rsidRDefault="00B00CE5" w:rsidP="0042531A">
            <w:pPr>
              <w:spacing w:line="500" w:lineRule="exact"/>
              <w:ind w:firstLineChars="200" w:firstLine="480"/>
              <w:jc w:val="left"/>
              <w:rPr>
                <w:rFonts w:ascii="宋体" w:cs="宋体"/>
                <w:sz w:val="24"/>
              </w:rPr>
            </w:pPr>
            <w:r w:rsidRPr="00B026C4">
              <w:rPr>
                <w:rFonts w:ascii="宋体" w:hAnsi="宋体" w:hint="eastAsia"/>
                <w:sz w:val="24"/>
              </w:rPr>
              <w:t>电子设备</w:t>
            </w:r>
          </w:p>
        </w:tc>
        <w:tc>
          <w:tcPr>
            <w:tcW w:w="2500" w:type="pct"/>
            <w:vAlign w:val="center"/>
          </w:tcPr>
          <w:p w:rsidR="00B00CE5" w:rsidRPr="00B026C4" w:rsidRDefault="00B00CE5" w:rsidP="0042531A">
            <w:pPr>
              <w:widowControl/>
              <w:spacing w:line="500" w:lineRule="exact"/>
              <w:jc w:val="center"/>
              <w:textAlignment w:val="center"/>
              <w:rPr>
                <w:rFonts w:ascii="宋体" w:cs="宋体"/>
                <w:color w:val="000000"/>
                <w:kern w:val="0"/>
                <w:sz w:val="24"/>
              </w:rPr>
            </w:pPr>
          </w:p>
        </w:tc>
      </w:tr>
      <w:tr w:rsidR="00B00CE5" w:rsidTr="0042531A">
        <w:tc>
          <w:tcPr>
            <w:tcW w:w="2500" w:type="pct"/>
          </w:tcPr>
          <w:p w:rsidR="00B00CE5" w:rsidRPr="00B026C4" w:rsidRDefault="00B00CE5" w:rsidP="0042531A">
            <w:pPr>
              <w:spacing w:line="500" w:lineRule="exact"/>
              <w:ind w:firstLineChars="200" w:firstLine="480"/>
              <w:jc w:val="left"/>
              <w:rPr>
                <w:rFonts w:ascii="宋体"/>
                <w:sz w:val="24"/>
              </w:rPr>
            </w:pPr>
            <w:r w:rsidRPr="00B026C4">
              <w:rPr>
                <w:rFonts w:ascii="宋体" w:hAnsi="宋体" w:hint="eastAsia"/>
                <w:sz w:val="24"/>
              </w:rPr>
              <w:t>其他</w:t>
            </w:r>
          </w:p>
        </w:tc>
        <w:tc>
          <w:tcPr>
            <w:tcW w:w="2500" w:type="pct"/>
            <w:vAlign w:val="center"/>
          </w:tcPr>
          <w:p w:rsidR="00B00CE5" w:rsidRPr="00B026C4" w:rsidRDefault="00B00CE5" w:rsidP="0042531A">
            <w:pPr>
              <w:widowControl/>
              <w:spacing w:line="500" w:lineRule="exact"/>
              <w:jc w:val="center"/>
              <w:textAlignment w:val="center"/>
              <w:rPr>
                <w:rFonts w:ascii="宋体" w:cs="宋体"/>
                <w:color w:val="000000"/>
                <w:kern w:val="0"/>
                <w:sz w:val="24"/>
              </w:rPr>
            </w:pPr>
          </w:p>
        </w:tc>
      </w:tr>
      <w:tr w:rsidR="00B00CE5" w:rsidTr="0042531A">
        <w:tc>
          <w:tcPr>
            <w:tcW w:w="2500" w:type="pct"/>
          </w:tcPr>
          <w:p w:rsidR="00B00CE5" w:rsidRPr="00B026C4" w:rsidRDefault="00B00CE5" w:rsidP="0042531A">
            <w:pPr>
              <w:pStyle w:val="a6"/>
              <w:spacing w:line="500" w:lineRule="exact"/>
              <w:rPr>
                <w:rFonts w:ascii="宋体" w:cs="宋体"/>
                <w:sz w:val="24"/>
              </w:rPr>
            </w:pPr>
            <w:r w:rsidRPr="00B026C4">
              <w:rPr>
                <w:rFonts w:ascii="宋体" w:hAnsi="宋体" w:cs="宋体" w:hint="eastAsia"/>
                <w:sz w:val="24"/>
              </w:rPr>
              <w:t>二、累计折旧</w:t>
            </w:r>
          </w:p>
        </w:tc>
        <w:tc>
          <w:tcPr>
            <w:tcW w:w="2500" w:type="pct"/>
            <w:vAlign w:val="center"/>
          </w:tcPr>
          <w:p w:rsidR="00B00CE5" w:rsidRPr="00B026C4" w:rsidRDefault="00B00CE5" w:rsidP="0042531A">
            <w:pPr>
              <w:widowControl/>
              <w:spacing w:line="500" w:lineRule="exact"/>
              <w:jc w:val="center"/>
              <w:textAlignment w:val="center"/>
              <w:rPr>
                <w:rFonts w:ascii="宋体" w:cs="宋体"/>
                <w:color w:val="000000"/>
                <w:kern w:val="0"/>
                <w:sz w:val="24"/>
              </w:rPr>
            </w:pPr>
          </w:p>
        </w:tc>
      </w:tr>
      <w:tr w:rsidR="00B00CE5" w:rsidTr="0042531A">
        <w:tc>
          <w:tcPr>
            <w:tcW w:w="2500" w:type="pct"/>
          </w:tcPr>
          <w:p w:rsidR="00B00CE5" w:rsidRPr="00B026C4" w:rsidRDefault="00B00CE5" w:rsidP="0042531A">
            <w:pPr>
              <w:spacing w:line="500" w:lineRule="exact"/>
              <w:ind w:firstLineChars="200" w:firstLine="480"/>
              <w:jc w:val="left"/>
              <w:rPr>
                <w:rFonts w:ascii="宋体" w:cs="宋体"/>
                <w:sz w:val="24"/>
              </w:rPr>
            </w:pPr>
            <w:r w:rsidRPr="00B026C4">
              <w:rPr>
                <w:rFonts w:ascii="宋体" w:hAnsi="宋体" w:hint="eastAsia"/>
                <w:sz w:val="24"/>
              </w:rPr>
              <w:t>房屋、建筑物</w:t>
            </w:r>
            <w:r w:rsidRPr="00B026C4">
              <w:rPr>
                <w:rFonts w:ascii="宋体"/>
                <w:sz w:val="24"/>
              </w:rPr>
              <w:t>\</w:t>
            </w:r>
            <w:r w:rsidRPr="00B026C4">
              <w:rPr>
                <w:rFonts w:ascii="宋体" w:hAnsi="宋体" w:hint="eastAsia"/>
                <w:sz w:val="24"/>
              </w:rPr>
              <w:t>住宅</w:t>
            </w:r>
          </w:p>
        </w:tc>
        <w:tc>
          <w:tcPr>
            <w:tcW w:w="2500" w:type="pct"/>
            <w:vAlign w:val="center"/>
          </w:tcPr>
          <w:p w:rsidR="00B00CE5" w:rsidRPr="00B026C4" w:rsidRDefault="00B00CE5" w:rsidP="0042531A">
            <w:pPr>
              <w:widowControl/>
              <w:spacing w:line="500" w:lineRule="exact"/>
              <w:jc w:val="center"/>
              <w:textAlignment w:val="center"/>
              <w:rPr>
                <w:rFonts w:ascii="宋体" w:cs="宋体"/>
                <w:color w:val="000000"/>
                <w:kern w:val="0"/>
                <w:sz w:val="24"/>
              </w:rPr>
            </w:pPr>
          </w:p>
        </w:tc>
      </w:tr>
      <w:tr w:rsidR="00B00CE5" w:rsidTr="0042531A">
        <w:tc>
          <w:tcPr>
            <w:tcW w:w="2500" w:type="pct"/>
          </w:tcPr>
          <w:p w:rsidR="00B00CE5" w:rsidRPr="00B026C4" w:rsidRDefault="00B00CE5" w:rsidP="0042531A">
            <w:pPr>
              <w:spacing w:line="500" w:lineRule="exact"/>
              <w:ind w:firstLineChars="200" w:firstLine="480"/>
              <w:jc w:val="left"/>
              <w:rPr>
                <w:rFonts w:ascii="宋体" w:cs="宋体"/>
                <w:sz w:val="24"/>
              </w:rPr>
            </w:pPr>
            <w:r w:rsidRPr="00B026C4">
              <w:rPr>
                <w:rFonts w:ascii="宋体" w:hAnsi="宋体" w:hint="eastAsia"/>
                <w:sz w:val="24"/>
              </w:rPr>
              <w:t>机械设备</w:t>
            </w:r>
          </w:p>
        </w:tc>
        <w:tc>
          <w:tcPr>
            <w:tcW w:w="2500" w:type="pct"/>
            <w:vAlign w:val="center"/>
          </w:tcPr>
          <w:p w:rsidR="00B00CE5" w:rsidRPr="00B026C4" w:rsidRDefault="00B00CE5" w:rsidP="0042531A">
            <w:pPr>
              <w:widowControl/>
              <w:spacing w:line="500" w:lineRule="exact"/>
              <w:jc w:val="center"/>
              <w:textAlignment w:val="center"/>
              <w:rPr>
                <w:rFonts w:ascii="宋体" w:cs="宋体"/>
                <w:color w:val="000000"/>
                <w:kern w:val="0"/>
                <w:sz w:val="24"/>
              </w:rPr>
            </w:pPr>
          </w:p>
        </w:tc>
      </w:tr>
      <w:tr w:rsidR="00B00CE5" w:rsidTr="0042531A">
        <w:tc>
          <w:tcPr>
            <w:tcW w:w="2500" w:type="pct"/>
          </w:tcPr>
          <w:p w:rsidR="00B00CE5" w:rsidRPr="00B026C4" w:rsidRDefault="00B00CE5" w:rsidP="0042531A">
            <w:pPr>
              <w:spacing w:line="500" w:lineRule="exact"/>
              <w:ind w:firstLineChars="200" w:firstLine="480"/>
              <w:jc w:val="left"/>
              <w:rPr>
                <w:rFonts w:ascii="宋体" w:cs="宋体"/>
                <w:sz w:val="24"/>
              </w:rPr>
            </w:pPr>
            <w:r w:rsidRPr="00B026C4">
              <w:rPr>
                <w:rFonts w:ascii="宋体" w:hAnsi="宋体" w:hint="eastAsia"/>
                <w:sz w:val="24"/>
              </w:rPr>
              <w:t>运输设备</w:t>
            </w:r>
          </w:p>
        </w:tc>
        <w:tc>
          <w:tcPr>
            <w:tcW w:w="2500" w:type="pct"/>
            <w:vAlign w:val="center"/>
          </w:tcPr>
          <w:p w:rsidR="00B00CE5" w:rsidRPr="00B026C4" w:rsidRDefault="00B00CE5" w:rsidP="0042531A">
            <w:pPr>
              <w:widowControl/>
              <w:spacing w:line="500" w:lineRule="exact"/>
              <w:jc w:val="center"/>
              <w:textAlignment w:val="center"/>
              <w:rPr>
                <w:rFonts w:ascii="宋体" w:cs="宋体"/>
                <w:color w:val="000000"/>
                <w:kern w:val="0"/>
                <w:sz w:val="24"/>
              </w:rPr>
            </w:pPr>
          </w:p>
        </w:tc>
      </w:tr>
      <w:tr w:rsidR="00B00CE5" w:rsidTr="0042531A">
        <w:tc>
          <w:tcPr>
            <w:tcW w:w="2500" w:type="pct"/>
          </w:tcPr>
          <w:p w:rsidR="00B00CE5" w:rsidRPr="00B026C4" w:rsidRDefault="00B00CE5" w:rsidP="0042531A">
            <w:pPr>
              <w:spacing w:line="500" w:lineRule="exact"/>
              <w:ind w:firstLineChars="200" w:firstLine="480"/>
              <w:jc w:val="left"/>
              <w:rPr>
                <w:rFonts w:ascii="宋体" w:cs="宋体"/>
                <w:sz w:val="24"/>
              </w:rPr>
            </w:pPr>
            <w:r w:rsidRPr="00B026C4">
              <w:rPr>
                <w:rFonts w:ascii="宋体" w:hAnsi="宋体" w:hint="eastAsia"/>
                <w:sz w:val="24"/>
              </w:rPr>
              <w:t>电子设备</w:t>
            </w:r>
          </w:p>
        </w:tc>
        <w:tc>
          <w:tcPr>
            <w:tcW w:w="2500" w:type="pct"/>
            <w:vAlign w:val="center"/>
          </w:tcPr>
          <w:p w:rsidR="00B00CE5" w:rsidRPr="00B026C4" w:rsidRDefault="00B00CE5" w:rsidP="0042531A">
            <w:pPr>
              <w:widowControl/>
              <w:spacing w:line="500" w:lineRule="exact"/>
              <w:jc w:val="center"/>
              <w:textAlignment w:val="center"/>
              <w:rPr>
                <w:rFonts w:ascii="宋体" w:cs="宋体"/>
                <w:color w:val="000000"/>
                <w:kern w:val="0"/>
                <w:sz w:val="24"/>
              </w:rPr>
            </w:pPr>
          </w:p>
        </w:tc>
      </w:tr>
      <w:tr w:rsidR="00B00CE5" w:rsidTr="0042531A">
        <w:tc>
          <w:tcPr>
            <w:tcW w:w="2500" w:type="pct"/>
          </w:tcPr>
          <w:p w:rsidR="00B00CE5" w:rsidRPr="00B026C4" w:rsidRDefault="00B00CE5" w:rsidP="0042531A">
            <w:pPr>
              <w:spacing w:line="500" w:lineRule="exact"/>
              <w:ind w:firstLineChars="200" w:firstLine="480"/>
              <w:jc w:val="left"/>
              <w:rPr>
                <w:rFonts w:ascii="宋体" w:cs="宋体"/>
                <w:sz w:val="24"/>
              </w:rPr>
            </w:pPr>
            <w:r w:rsidRPr="00B026C4">
              <w:rPr>
                <w:rFonts w:ascii="宋体" w:hAnsi="宋体" w:hint="eastAsia"/>
                <w:sz w:val="24"/>
              </w:rPr>
              <w:lastRenderedPageBreak/>
              <w:t>其他</w:t>
            </w:r>
          </w:p>
        </w:tc>
        <w:tc>
          <w:tcPr>
            <w:tcW w:w="2500" w:type="pct"/>
            <w:vAlign w:val="center"/>
          </w:tcPr>
          <w:p w:rsidR="00B00CE5" w:rsidRPr="00B026C4" w:rsidRDefault="00B00CE5" w:rsidP="0042531A">
            <w:pPr>
              <w:widowControl/>
              <w:spacing w:line="500" w:lineRule="exact"/>
              <w:jc w:val="center"/>
              <w:textAlignment w:val="center"/>
              <w:rPr>
                <w:rFonts w:ascii="宋体" w:cs="宋体"/>
                <w:color w:val="000000"/>
                <w:kern w:val="0"/>
                <w:sz w:val="24"/>
              </w:rPr>
            </w:pPr>
          </w:p>
        </w:tc>
      </w:tr>
      <w:tr w:rsidR="00B00CE5" w:rsidTr="0042531A">
        <w:tc>
          <w:tcPr>
            <w:tcW w:w="2500" w:type="pct"/>
          </w:tcPr>
          <w:p w:rsidR="00B00CE5" w:rsidRPr="00B026C4" w:rsidRDefault="00B00CE5" w:rsidP="0042531A">
            <w:pPr>
              <w:pStyle w:val="a6"/>
              <w:spacing w:line="500" w:lineRule="exact"/>
              <w:rPr>
                <w:rFonts w:ascii="宋体" w:cs="宋体"/>
                <w:sz w:val="24"/>
              </w:rPr>
            </w:pPr>
            <w:r w:rsidRPr="00B026C4">
              <w:rPr>
                <w:rFonts w:ascii="宋体" w:hAnsi="宋体" w:cs="宋体" w:hint="eastAsia"/>
                <w:sz w:val="24"/>
              </w:rPr>
              <w:t>三、净值</w:t>
            </w:r>
          </w:p>
        </w:tc>
        <w:tc>
          <w:tcPr>
            <w:tcW w:w="2500" w:type="pct"/>
            <w:vAlign w:val="center"/>
          </w:tcPr>
          <w:p w:rsidR="00B00CE5" w:rsidRPr="00B026C4" w:rsidRDefault="00B00CE5" w:rsidP="0042531A">
            <w:pPr>
              <w:widowControl/>
              <w:spacing w:line="500" w:lineRule="exact"/>
              <w:jc w:val="center"/>
              <w:textAlignment w:val="center"/>
              <w:rPr>
                <w:rFonts w:ascii="宋体" w:cs="宋体"/>
                <w:color w:val="000000"/>
                <w:kern w:val="0"/>
                <w:sz w:val="24"/>
              </w:rPr>
            </w:pPr>
          </w:p>
        </w:tc>
      </w:tr>
    </w:tbl>
    <w:p w:rsidR="00B00CE5" w:rsidRDefault="00B00CE5" w:rsidP="00B00CE5">
      <w:pPr>
        <w:pStyle w:val="a6"/>
        <w:spacing w:line="500" w:lineRule="exact"/>
        <w:ind w:firstLineChars="200" w:firstLine="480"/>
        <w:rPr>
          <w:rFonts w:ascii="宋体" w:cs="宋体"/>
          <w:sz w:val="24"/>
        </w:rPr>
      </w:pPr>
      <w:r>
        <w:rPr>
          <w:rFonts w:ascii="宋体" w:hAnsi="宋体" w:cs="宋体" w:hint="eastAsia"/>
          <w:sz w:val="24"/>
        </w:rPr>
        <w:t>根据贵公司提供固定资产明细表，经盘点，盘点情况如下：</w:t>
      </w:r>
    </w:p>
    <w:p w:rsidR="00B00CE5" w:rsidRDefault="00B00CE5" w:rsidP="00B00CE5">
      <w:pPr>
        <w:pStyle w:val="a6"/>
        <w:spacing w:line="500" w:lineRule="exact"/>
        <w:ind w:firstLineChars="200" w:firstLine="480"/>
        <w:rPr>
          <w:rFonts w:ascii="宋体" w:hAnsi="宋体" w:cs="宋体"/>
          <w:sz w:val="24"/>
        </w:rPr>
      </w:pPr>
      <w:r>
        <w:rPr>
          <w:rFonts w:ascii="宋体" w:hAnsi="宋体" w:cs="宋体" w:hint="eastAsia"/>
          <w:sz w:val="24"/>
        </w:rPr>
        <w:t>盘盈</w:t>
      </w:r>
      <w:r>
        <w:rPr>
          <w:rFonts w:ascii="宋体" w:hAnsi="宋体" w:cs="宋体"/>
          <w:sz w:val="24"/>
        </w:rPr>
        <w:t>***</w:t>
      </w:r>
      <w:r>
        <w:rPr>
          <w:rFonts w:ascii="宋体" w:hAnsi="宋体" w:cs="宋体" w:hint="eastAsia"/>
          <w:sz w:val="24"/>
        </w:rPr>
        <w:t>，盘亏</w:t>
      </w:r>
      <w:r>
        <w:rPr>
          <w:rFonts w:ascii="宋体" w:hAnsi="宋体" w:cs="宋体"/>
          <w:sz w:val="24"/>
        </w:rPr>
        <w:t>***</w:t>
      </w:r>
    </w:p>
    <w:p w:rsidR="00B00CE5" w:rsidRDefault="00B00CE5" w:rsidP="00B00CE5">
      <w:pPr>
        <w:pStyle w:val="a6"/>
        <w:numPr>
          <w:ilvl w:val="0"/>
          <w:numId w:val="7"/>
        </w:numPr>
        <w:spacing w:line="500" w:lineRule="exact"/>
        <w:ind w:firstLine="420"/>
        <w:rPr>
          <w:rFonts w:ascii="宋体" w:cs="宋体"/>
          <w:sz w:val="24"/>
        </w:rPr>
      </w:pPr>
      <w:r>
        <w:rPr>
          <w:rFonts w:ascii="宋体" w:hAnsi="宋体" w:cs="宋体" w:hint="eastAsia"/>
          <w:sz w:val="24"/>
        </w:rPr>
        <w:t>应付账款</w:t>
      </w:r>
    </w:p>
    <w:p w:rsidR="00B00CE5" w:rsidRDefault="00B00CE5" w:rsidP="00B00CE5">
      <w:pPr>
        <w:pStyle w:val="a6"/>
        <w:spacing w:line="500" w:lineRule="exact"/>
        <w:ind w:firstLineChars="200" w:firstLine="480"/>
        <w:rPr>
          <w:rFonts w:ascii="宋体" w:cs="宋体"/>
          <w:sz w:val="24"/>
        </w:rPr>
      </w:pPr>
      <w:r>
        <w:rPr>
          <w:rFonts w:ascii="宋体" w:hAnsi="宋体" w:cs="宋体" w:hint="eastAsia"/>
          <w:sz w:val="24"/>
        </w:rPr>
        <w:t>截止</w:t>
      </w:r>
      <w:r>
        <w:rPr>
          <w:rFonts w:ascii="宋体" w:hAnsi="宋体" w:cs="宋体"/>
          <w:sz w:val="24"/>
        </w:rPr>
        <w:t>2021</w:t>
      </w:r>
      <w:r>
        <w:rPr>
          <w:rFonts w:ascii="宋体" w:hAnsi="宋体" w:cs="宋体" w:hint="eastAsia"/>
          <w:sz w:val="24"/>
        </w:rPr>
        <w:t>年</w:t>
      </w:r>
      <w:r>
        <w:rPr>
          <w:rFonts w:ascii="宋体" w:hAnsi="宋体" w:cs="宋体"/>
          <w:sz w:val="24"/>
        </w:rPr>
        <w:t>10</w:t>
      </w:r>
      <w:r>
        <w:rPr>
          <w:rFonts w:ascii="宋体" w:hAnsi="宋体" w:cs="宋体" w:hint="eastAsia"/>
          <w:sz w:val="24"/>
        </w:rPr>
        <w:t>月</w:t>
      </w:r>
      <w:r>
        <w:rPr>
          <w:rFonts w:ascii="宋体" w:hAnsi="宋体" w:cs="宋体"/>
          <w:sz w:val="24"/>
        </w:rPr>
        <w:t>31</w:t>
      </w:r>
      <w:r>
        <w:rPr>
          <w:rFonts w:ascii="宋体" w:hAnsi="宋体" w:cs="宋体" w:hint="eastAsia"/>
          <w:sz w:val="24"/>
        </w:rPr>
        <w:t>日期末余额为</w:t>
      </w:r>
      <w:r>
        <w:rPr>
          <w:rFonts w:ascii="宋体" w:hAnsi="宋体" w:cs="宋体"/>
          <w:sz w:val="24"/>
        </w:rPr>
        <w:t>**</w:t>
      </w:r>
      <w:r>
        <w:rPr>
          <w:rFonts w:ascii="宋体" w:hAnsi="宋体" w:cs="宋体" w:hint="eastAsia"/>
          <w:sz w:val="24"/>
        </w:rPr>
        <w:t>元，明细如下：</w:t>
      </w:r>
    </w:p>
    <w:p w:rsidR="00B00CE5" w:rsidRDefault="00B00CE5" w:rsidP="00B00CE5">
      <w:pPr>
        <w:spacing w:line="500" w:lineRule="exact"/>
        <w:ind w:firstLineChars="200" w:firstLine="480"/>
        <w:rPr>
          <w:rFonts w:ascii="宋体" w:hAnsi="宋体" w:cs="宋体"/>
          <w:kern w:val="0"/>
          <w:sz w:val="24"/>
        </w:rPr>
      </w:pPr>
      <w:r>
        <w:rPr>
          <w:rFonts w:ascii="宋体" w:hAnsi="宋体" w:cs="宋体"/>
          <w:kern w:val="0"/>
          <w:sz w:val="24"/>
        </w:rPr>
        <w:t>*****</w:t>
      </w:r>
    </w:p>
    <w:p w:rsidR="00B00CE5" w:rsidRDefault="00B00CE5" w:rsidP="00B00CE5">
      <w:pPr>
        <w:spacing w:line="500" w:lineRule="exact"/>
        <w:ind w:firstLineChars="200" w:firstLine="480"/>
        <w:rPr>
          <w:rFonts w:ascii="宋体" w:cs="宋体"/>
          <w:kern w:val="0"/>
          <w:sz w:val="24"/>
        </w:rPr>
      </w:pPr>
      <w:r>
        <w:rPr>
          <w:rFonts w:ascii="宋体" w:hAnsi="宋体" w:cs="宋体" w:hint="eastAsia"/>
          <w:kern w:val="0"/>
          <w:sz w:val="24"/>
        </w:rPr>
        <w:t>以上款项应当</w:t>
      </w:r>
      <w:proofErr w:type="gramStart"/>
      <w:r>
        <w:rPr>
          <w:rFonts w:ascii="宋体" w:hAnsi="宋体" w:cs="宋体" w:hint="eastAsia"/>
          <w:kern w:val="0"/>
          <w:sz w:val="24"/>
        </w:rPr>
        <w:t>实施函证</w:t>
      </w:r>
      <w:proofErr w:type="gramEnd"/>
      <w:r>
        <w:rPr>
          <w:rFonts w:ascii="宋体" w:hAnsi="宋体" w:cs="宋体"/>
          <w:kern w:val="0"/>
          <w:sz w:val="24"/>
        </w:rPr>
        <w:t>**</w:t>
      </w:r>
      <w:r>
        <w:rPr>
          <w:rFonts w:ascii="宋体" w:hAnsi="宋体" w:cs="宋体" w:hint="eastAsia"/>
          <w:kern w:val="0"/>
          <w:sz w:val="24"/>
        </w:rPr>
        <w:t>户，无法</w:t>
      </w:r>
      <w:proofErr w:type="gramStart"/>
      <w:r>
        <w:rPr>
          <w:rFonts w:ascii="宋体" w:hAnsi="宋体" w:cs="宋体" w:hint="eastAsia"/>
          <w:kern w:val="0"/>
          <w:sz w:val="24"/>
        </w:rPr>
        <w:t>实施函证</w:t>
      </w:r>
      <w:proofErr w:type="gramEnd"/>
      <w:r>
        <w:rPr>
          <w:rFonts w:ascii="宋体" w:hAnsi="宋体" w:cs="宋体"/>
          <w:kern w:val="0"/>
          <w:sz w:val="24"/>
        </w:rPr>
        <w:t>**</w:t>
      </w:r>
      <w:r>
        <w:rPr>
          <w:rFonts w:ascii="宋体" w:hAnsi="宋体" w:cs="宋体" w:hint="eastAsia"/>
          <w:kern w:val="0"/>
          <w:sz w:val="24"/>
        </w:rPr>
        <w:t>户，已</w:t>
      </w:r>
      <w:proofErr w:type="gramStart"/>
      <w:r>
        <w:rPr>
          <w:rFonts w:ascii="宋体" w:hAnsi="宋体" w:cs="宋体" w:hint="eastAsia"/>
          <w:kern w:val="0"/>
          <w:sz w:val="24"/>
        </w:rPr>
        <w:t>实施函证</w:t>
      </w:r>
      <w:proofErr w:type="gramEnd"/>
      <w:r>
        <w:rPr>
          <w:rFonts w:ascii="宋体" w:hAnsi="宋体" w:cs="宋体"/>
          <w:kern w:val="0"/>
          <w:sz w:val="24"/>
        </w:rPr>
        <w:t>**</w:t>
      </w:r>
      <w:r>
        <w:rPr>
          <w:rFonts w:ascii="宋体" w:hAnsi="宋体" w:cs="宋体" w:hint="eastAsia"/>
          <w:kern w:val="0"/>
          <w:sz w:val="24"/>
        </w:rPr>
        <w:t>户。具体情况如下：</w:t>
      </w:r>
    </w:p>
    <w:p w:rsidR="00B00CE5" w:rsidRDefault="00B00CE5" w:rsidP="00B00CE5">
      <w:pPr>
        <w:pStyle w:val="a6"/>
        <w:spacing w:line="500" w:lineRule="exact"/>
        <w:ind w:firstLineChars="200" w:firstLine="480"/>
        <w:rPr>
          <w:rFonts w:ascii="宋体" w:hAnsi="宋体" w:cs="宋体"/>
          <w:sz w:val="24"/>
        </w:rPr>
      </w:pPr>
      <w:r>
        <w:rPr>
          <w:rFonts w:ascii="宋体" w:hAnsi="宋体" w:cs="宋体"/>
          <w:sz w:val="24"/>
        </w:rPr>
        <w:t>*****</w:t>
      </w:r>
    </w:p>
    <w:p w:rsidR="00B00CE5" w:rsidRDefault="00B00CE5" w:rsidP="00B00CE5">
      <w:pPr>
        <w:pStyle w:val="a6"/>
        <w:numPr>
          <w:ilvl w:val="0"/>
          <w:numId w:val="7"/>
        </w:numPr>
        <w:spacing w:line="500" w:lineRule="exact"/>
        <w:ind w:firstLine="420"/>
        <w:rPr>
          <w:rFonts w:ascii="宋体" w:cs="宋体"/>
          <w:sz w:val="24"/>
        </w:rPr>
      </w:pPr>
      <w:r>
        <w:rPr>
          <w:rFonts w:ascii="宋体" w:hAnsi="宋体" w:cs="宋体" w:hint="eastAsia"/>
          <w:sz w:val="24"/>
        </w:rPr>
        <w:t>其他应付款（含预提费用等）</w:t>
      </w:r>
    </w:p>
    <w:p w:rsidR="00B00CE5" w:rsidRDefault="00B00CE5" w:rsidP="00B00CE5">
      <w:pPr>
        <w:pStyle w:val="a6"/>
        <w:spacing w:line="500" w:lineRule="exact"/>
        <w:ind w:firstLineChars="200" w:firstLine="480"/>
        <w:rPr>
          <w:rFonts w:ascii="宋体" w:cs="宋体"/>
          <w:sz w:val="24"/>
        </w:rPr>
      </w:pPr>
      <w:r>
        <w:rPr>
          <w:rFonts w:ascii="宋体" w:hAnsi="宋体" w:cs="宋体" w:hint="eastAsia"/>
          <w:sz w:val="24"/>
        </w:rPr>
        <w:t>截止</w:t>
      </w:r>
      <w:r>
        <w:rPr>
          <w:rFonts w:ascii="宋体" w:hAnsi="宋体" w:cs="宋体"/>
          <w:sz w:val="24"/>
        </w:rPr>
        <w:t>2021</w:t>
      </w:r>
      <w:r>
        <w:rPr>
          <w:rFonts w:ascii="宋体" w:hAnsi="宋体" w:cs="宋体" w:hint="eastAsia"/>
          <w:sz w:val="24"/>
        </w:rPr>
        <w:t>年</w:t>
      </w:r>
      <w:r>
        <w:rPr>
          <w:rFonts w:ascii="宋体" w:hAnsi="宋体" w:cs="宋体"/>
          <w:sz w:val="24"/>
        </w:rPr>
        <w:t>10</w:t>
      </w:r>
      <w:r>
        <w:rPr>
          <w:rFonts w:ascii="宋体" w:hAnsi="宋体" w:cs="宋体" w:hint="eastAsia"/>
          <w:sz w:val="24"/>
        </w:rPr>
        <w:t>月</w:t>
      </w:r>
      <w:r>
        <w:rPr>
          <w:rFonts w:ascii="宋体" w:hAnsi="宋体" w:cs="宋体"/>
          <w:sz w:val="24"/>
        </w:rPr>
        <w:t>31</w:t>
      </w:r>
      <w:r>
        <w:rPr>
          <w:rFonts w:ascii="宋体" w:hAnsi="宋体" w:cs="宋体" w:hint="eastAsia"/>
          <w:sz w:val="24"/>
        </w:rPr>
        <w:t>日期末余额为</w:t>
      </w:r>
      <w:r>
        <w:rPr>
          <w:rFonts w:ascii="宋体" w:hAnsi="宋体" w:cs="宋体"/>
          <w:sz w:val="24"/>
        </w:rPr>
        <w:t>**</w:t>
      </w:r>
      <w:r>
        <w:rPr>
          <w:rFonts w:ascii="宋体" w:hAnsi="宋体" w:cs="宋体" w:hint="eastAsia"/>
          <w:sz w:val="24"/>
        </w:rPr>
        <w:t>元，明细如下：</w:t>
      </w:r>
    </w:p>
    <w:p w:rsidR="00B00CE5" w:rsidRDefault="00B00CE5" w:rsidP="00B00CE5">
      <w:pPr>
        <w:spacing w:line="500" w:lineRule="exact"/>
        <w:ind w:firstLineChars="200" w:firstLine="480"/>
        <w:rPr>
          <w:rFonts w:ascii="宋体" w:hAnsi="宋体" w:cs="宋体"/>
          <w:kern w:val="0"/>
          <w:sz w:val="24"/>
        </w:rPr>
      </w:pPr>
      <w:r>
        <w:rPr>
          <w:rFonts w:ascii="宋体" w:hAnsi="宋体" w:cs="宋体"/>
          <w:kern w:val="0"/>
          <w:sz w:val="24"/>
        </w:rPr>
        <w:t>*****</w:t>
      </w:r>
    </w:p>
    <w:p w:rsidR="00B00CE5" w:rsidRDefault="00B00CE5" w:rsidP="00B00CE5">
      <w:pPr>
        <w:spacing w:line="500" w:lineRule="exact"/>
        <w:ind w:firstLineChars="200" w:firstLine="480"/>
        <w:rPr>
          <w:rFonts w:ascii="宋体" w:cs="宋体"/>
          <w:kern w:val="0"/>
          <w:sz w:val="24"/>
        </w:rPr>
      </w:pPr>
      <w:r>
        <w:rPr>
          <w:rFonts w:ascii="宋体" w:hAnsi="宋体" w:cs="宋体" w:hint="eastAsia"/>
          <w:kern w:val="0"/>
          <w:sz w:val="24"/>
        </w:rPr>
        <w:t>以上款项应当</w:t>
      </w:r>
      <w:proofErr w:type="gramStart"/>
      <w:r>
        <w:rPr>
          <w:rFonts w:ascii="宋体" w:hAnsi="宋体" w:cs="宋体" w:hint="eastAsia"/>
          <w:kern w:val="0"/>
          <w:sz w:val="24"/>
        </w:rPr>
        <w:t>实施函证</w:t>
      </w:r>
      <w:proofErr w:type="gramEnd"/>
      <w:r>
        <w:rPr>
          <w:rFonts w:ascii="宋体" w:hAnsi="宋体" w:cs="宋体"/>
          <w:kern w:val="0"/>
          <w:sz w:val="24"/>
        </w:rPr>
        <w:t>**</w:t>
      </w:r>
      <w:r>
        <w:rPr>
          <w:rFonts w:ascii="宋体" w:hAnsi="宋体" w:cs="宋体" w:hint="eastAsia"/>
          <w:kern w:val="0"/>
          <w:sz w:val="24"/>
        </w:rPr>
        <w:t>户，无法</w:t>
      </w:r>
      <w:proofErr w:type="gramStart"/>
      <w:r>
        <w:rPr>
          <w:rFonts w:ascii="宋体" w:hAnsi="宋体" w:cs="宋体" w:hint="eastAsia"/>
          <w:kern w:val="0"/>
          <w:sz w:val="24"/>
        </w:rPr>
        <w:t>实施函证</w:t>
      </w:r>
      <w:proofErr w:type="gramEnd"/>
      <w:r>
        <w:rPr>
          <w:rFonts w:ascii="宋体" w:hAnsi="宋体" w:cs="宋体"/>
          <w:kern w:val="0"/>
          <w:sz w:val="24"/>
        </w:rPr>
        <w:t>**</w:t>
      </w:r>
      <w:r>
        <w:rPr>
          <w:rFonts w:ascii="宋体" w:hAnsi="宋体" w:cs="宋体" w:hint="eastAsia"/>
          <w:kern w:val="0"/>
          <w:sz w:val="24"/>
        </w:rPr>
        <w:t>户，已</w:t>
      </w:r>
      <w:proofErr w:type="gramStart"/>
      <w:r>
        <w:rPr>
          <w:rFonts w:ascii="宋体" w:hAnsi="宋体" w:cs="宋体" w:hint="eastAsia"/>
          <w:kern w:val="0"/>
          <w:sz w:val="24"/>
        </w:rPr>
        <w:t>实施函证</w:t>
      </w:r>
      <w:proofErr w:type="gramEnd"/>
      <w:r>
        <w:rPr>
          <w:rFonts w:ascii="宋体" w:hAnsi="宋体" w:cs="宋体"/>
          <w:kern w:val="0"/>
          <w:sz w:val="24"/>
        </w:rPr>
        <w:t>**</w:t>
      </w:r>
      <w:r>
        <w:rPr>
          <w:rFonts w:ascii="宋体" w:hAnsi="宋体" w:cs="宋体" w:hint="eastAsia"/>
          <w:kern w:val="0"/>
          <w:sz w:val="24"/>
        </w:rPr>
        <w:t>户。具体情况如下：</w:t>
      </w:r>
    </w:p>
    <w:p w:rsidR="00B00CE5" w:rsidRDefault="00B00CE5" w:rsidP="00B00CE5">
      <w:pPr>
        <w:pStyle w:val="a6"/>
        <w:spacing w:line="500" w:lineRule="exact"/>
        <w:ind w:firstLineChars="200" w:firstLine="480"/>
        <w:rPr>
          <w:rFonts w:ascii="宋体" w:hAnsi="宋体" w:cs="宋体"/>
          <w:sz w:val="24"/>
        </w:rPr>
      </w:pPr>
      <w:r>
        <w:rPr>
          <w:rFonts w:ascii="宋体" w:hAnsi="宋体" w:cs="宋体"/>
          <w:sz w:val="24"/>
        </w:rPr>
        <w:t>*****</w:t>
      </w:r>
    </w:p>
    <w:p w:rsidR="00B00CE5" w:rsidRDefault="00B00CE5" w:rsidP="00B00CE5">
      <w:pPr>
        <w:pStyle w:val="a6"/>
        <w:numPr>
          <w:ilvl w:val="0"/>
          <w:numId w:val="7"/>
        </w:numPr>
        <w:spacing w:line="500" w:lineRule="exact"/>
        <w:ind w:firstLine="420"/>
        <w:rPr>
          <w:rFonts w:ascii="宋体" w:cs="宋体"/>
          <w:sz w:val="24"/>
        </w:rPr>
      </w:pPr>
      <w:r>
        <w:rPr>
          <w:rFonts w:ascii="宋体" w:hAnsi="宋体" w:cs="宋体" w:hint="eastAsia"/>
          <w:sz w:val="24"/>
        </w:rPr>
        <w:t>应付工资</w:t>
      </w:r>
    </w:p>
    <w:p w:rsidR="00B00CE5" w:rsidRDefault="00B00CE5" w:rsidP="00B00CE5">
      <w:pPr>
        <w:pStyle w:val="a6"/>
        <w:spacing w:line="500" w:lineRule="exact"/>
        <w:ind w:firstLineChars="200" w:firstLine="480"/>
        <w:rPr>
          <w:rFonts w:ascii="宋体" w:cs="宋体"/>
          <w:sz w:val="24"/>
        </w:rPr>
      </w:pPr>
      <w:r>
        <w:rPr>
          <w:rFonts w:ascii="宋体" w:hAnsi="宋体" w:cs="宋体" w:hint="eastAsia"/>
          <w:sz w:val="24"/>
        </w:rPr>
        <w:t>截止</w:t>
      </w:r>
      <w:r>
        <w:rPr>
          <w:rFonts w:ascii="宋体" w:hAnsi="宋体" w:cs="宋体"/>
          <w:sz w:val="24"/>
        </w:rPr>
        <w:t>2021</w:t>
      </w:r>
      <w:r>
        <w:rPr>
          <w:rFonts w:ascii="宋体" w:hAnsi="宋体" w:cs="宋体" w:hint="eastAsia"/>
          <w:sz w:val="24"/>
        </w:rPr>
        <w:t>年</w:t>
      </w:r>
      <w:r>
        <w:rPr>
          <w:rFonts w:ascii="宋体" w:hAnsi="宋体" w:cs="宋体"/>
          <w:sz w:val="24"/>
        </w:rPr>
        <w:t>10</w:t>
      </w:r>
      <w:r>
        <w:rPr>
          <w:rFonts w:ascii="宋体" w:hAnsi="宋体" w:cs="宋体" w:hint="eastAsia"/>
          <w:sz w:val="24"/>
        </w:rPr>
        <w:t>月</w:t>
      </w:r>
      <w:r>
        <w:rPr>
          <w:rFonts w:ascii="宋体" w:hAnsi="宋体" w:cs="宋体"/>
          <w:sz w:val="24"/>
        </w:rPr>
        <w:t>31</w:t>
      </w:r>
      <w:r>
        <w:rPr>
          <w:rFonts w:ascii="宋体" w:hAnsi="宋体" w:cs="宋体" w:hint="eastAsia"/>
          <w:sz w:val="24"/>
        </w:rPr>
        <w:t>日期末余额为</w:t>
      </w:r>
      <w:r>
        <w:rPr>
          <w:rFonts w:ascii="宋体" w:hAnsi="宋体" w:cs="宋体"/>
          <w:sz w:val="24"/>
        </w:rPr>
        <w:t>**</w:t>
      </w:r>
      <w:r>
        <w:rPr>
          <w:rFonts w:ascii="宋体" w:hAnsi="宋体" w:cs="宋体" w:hint="eastAsia"/>
          <w:sz w:val="24"/>
        </w:rPr>
        <w:t>元；具体如下：</w:t>
      </w:r>
    </w:p>
    <w:p w:rsidR="00B00CE5" w:rsidRDefault="00B00CE5" w:rsidP="00B00CE5">
      <w:pPr>
        <w:pStyle w:val="a6"/>
        <w:numPr>
          <w:ilvl w:val="0"/>
          <w:numId w:val="7"/>
        </w:numPr>
        <w:spacing w:line="500" w:lineRule="exact"/>
        <w:ind w:firstLine="420"/>
        <w:rPr>
          <w:rFonts w:ascii="宋体" w:cs="宋体"/>
          <w:sz w:val="24"/>
        </w:rPr>
      </w:pPr>
      <w:r>
        <w:rPr>
          <w:rFonts w:ascii="宋体" w:hAnsi="宋体" w:cs="宋体" w:hint="eastAsia"/>
          <w:sz w:val="24"/>
        </w:rPr>
        <w:t>应交税费（</w:t>
      </w:r>
      <w:proofErr w:type="gramStart"/>
      <w:r>
        <w:rPr>
          <w:rFonts w:ascii="宋体" w:hAnsi="宋体" w:cs="宋体" w:hint="eastAsia"/>
          <w:sz w:val="24"/>
        </w:rPr>
        <w:t>含其它</w:t>
      </w:r>
      <w:proofErr w:type="gramEnd"/>
      <w:r>
        <w:rPr>
          <w:rFonts w:ascii="宋体" w:hAnsi="宋体" w:cs="宋体" w:hint="eastAsia"/>
          <w:sz w:val="24"/>
        </w:rPr>
        <w:t>应交款等）</w:t>
      </w:r>
    </w:p>
    <w:p w:rsidR="00B00CE5" w:rsidRDefault="00B00CE5" w:rsidP="00B00CE5">
      <w:pPr>
        <w:pStyle w:val="a6"/>
        <w:spacing w:line="500" w:lineRule="exact"/>
        <w:ind w:firstLineChars="200" w:firstLine="480"/>
        <w:rPr>
          <w:rFonts w:ascii="宋体" w:cs="宋体"/>
          <w:sz w:val="24"/>
        </w:rPr>
      </w:pPr>
      <w:r>
        <w:rPr>
          <w:rFonts w:ascii="宋体" w:hAnsi="宋体" w:cs="宋体" w:hint="eastAsia"/>
          <w:sz w:val="24"/>
        </w:rPr>
        <w:t>截止</w:t>
      </w:r>
      <w:r>
        <w:rPr>
          <w:rFonts w:ascii="宋体" w:hAnsi="宋体" w:cs="宋体"/>
          <w:sz w:val="24"/>
        </w:rPr>
        <w:t>2021</w:t>
      </w:r>
      <w:r>
        <w:rPr>
          <w:rFonts w:ascii="宋体" w:hAnsi="宋体" w:cs="宋体" w:hint="eastAsia"/>
          <w:sz w:val="24"/>
        </w:rPr>
        <w:t>年</w:t>
      </w:r>
      <w:r>
        <w:rPr>
          <w:rFonts w:ascii="宋体" w:hAnsi="宋体" w:cs="宋体"/>
          <w:sz w:val="24"/>
        </w:rPr>
        <w:t>10</w:t>
      </w:r>
      <w:r>
        <w:rPr>
          <w:rFonts w:ascii="宋体" w:hAnsi="宋体" w:cs="宋体" w:hint="eastAsia"/>
          <w:sz w:val="24"/>
        </w:rPr>
        <w:t>月</w:t>
      </w:r>
      <w:r>
        <w:rPr>
          <w:rFonts w:ascii="宋体" w:hAnsi="宋体" w:cs="宋体"/>
          <w:sz w:val="24"/>
        </w:rPr>
        <w:t>31</w:t>
      </w:r>
      <w:r>
        <w:rPr>
          <w:rFonts w:ascii="宋体" w:hAnsi="宋体" w:cs="宋体" w:hint="eastAsia"/>
          <w:sz w:val="24"/>
        </w:rPr>
        <w:t>日期末余额为</w:t>
      </w:r>
      <w:r>
        <w:rPr>
          <w:rFonts w:ascii="宋体" w:hAnsi="宋体" w:cs="宋体"/>
          <w:sz w:val="24"/>
        </w:rPr>
        <w:t>**</w:t>
      </w:r>
      <w:r>
        <w:rPr>
          <w:rFonts w:ascii="宋体" w:hAnsi="宋体" w:cs="宋体" w:hint="eastAsia"/>
          <w:sz w:val="24"/>
        </w:rPr>
        <w:t>元；具体如下：</w:t>
      </w:r>
    </w:p>
    <w:p w:rsidR="00B00CE5" w:rsidRDefault="00B00CE5" w:rsidP="00B00CE5">
      <w:pPr>
        <w:pStyle w:val="a6"/>
        <w:numPr>
          <w:ilvl w:val="0"/>
          <w:numId w:val="7"/>
        </w:numPr>
        <w:spacing w:line="500" w:lineRule="exact"/>
        <w:ind w:firstLine="420"/>
        <w:rPr>
          <w:rFonts w:ascii="宋体" w:cs="宋体"/>
          <w:sz w:val="24"/>
        </w:rPr>
      </w:pPr>
      <w:r>
        <w:rPr>
          <w:rFonts w:ascii="宋体" w:hAnsi="宋体" w:cs="宋体" w:hint="eastAsia"/>
          <w:sz w:val="24"/>
        </w:rPr>
        <w:t>长期应付款</w:t>
      </w:r>
    </w:p>
    <w:p w:rsidR="00B00CE5" w:rsidRDefault="00B00CE5" w:rsidP="00B00CE5">
      <w:pPr>
        <w:pStyle w:val="a6"/>
        <w:spacing w:line="500" w:lineRule="exact"/>
        <w:ind w:firstLineChars="200" w:firstLine="480"/>
        <w:rPr>
          <w:rFonts w:ascii="宋体" w:cs="宋体"/>
          <w:sz w:val="24"/>
        </w:rPr>
      </w:pPr>
      <w:r>
        <w:rPr>
          <w:rFonts w:ascii="宋体" w:hAnsi="宋体" w:cs="宋体" w:hint="eastAsia"/>
          <w:sz w:val="24"/>
        </w:rPr>
        <w:t>截止</w:t>
      </w:r>
      <w:r>
        <w:rPr>
          <w:rFonts w:ascii="宋体" w:hAnsi="宋体" w:cs="宋体"/>
          <w:sz w:val="24"/>
        </w:rPr>
        <w:t>2021</w:t>
      </w:r>
      <w:r>
        <w:rPr>
          <w:rFonts w:ascii="宋体" w:hAnsi="宋体" w:cs="宋体" w:hint="eastAsia"/>
          <w:sz w:val="24"/>
        </w:rPr>
        <w:t>年</w:t>
      </w:r>
      <w:r>
        <w:rPr>
          <w:rFonts w:ascii="宋体" w:hAnsi="宋体" w:cs="宋体"/>
          <w:sz w:val="24"/>
        </w:rPr>
        <w:t>10</w:t>
      </w:r>
      <w:r>
        <w:rPr>
          <w:rFonts w:ascii="宋体" w:hAnsi="宋体" w:cs="宋体" w:hint="eastAsia"/>
          <w:sz w:val="24"/>
        </w:rPr>
        <w:t>月</w:t>
      </w:r>
      <w:r>
        <w:rPr>
          <w:rFonts w:ascii="宋体" w:hAnsi="宋体" w:cs="宋体"/>
          <w:sz w:val="24"/>
        </w:rPr>
        <w:t>31</w:t>
      </w:r>
      <w:r>
        <w:rPr>
          <w:rFonts w:ascii="宋体" w:hAnsi="宋体" w:cs="宋体" w:hint="eastAsia"/>
          <w:sz w:val="24"/>
        </w:rPr>
        <w:t>日期末余额为</w:t>
      </w:r>
      <w:r>
        <w:rPr>
          <w:rFonts w:ascii="宋体" w:hAnsi="宋体" w:cs="宋体"/>
          <w:sz w:val="24"/>
        </w:rPr>
        <w:t>**</w:t>
      </w:r>
      <w:r>
        <w:rPr>
          <w:rFonts w:ascii="宋体" w:hAnsi="宋体" w:cs="宋体" w:hint="eastAsia"/>
          <w:sz w:val="24"/>
        </w:rPr>
        <w:t>元，明细如下：</w:t>
      </w:r>
    </w:p>
    <w:p w:rsidR="00B00CE5" w:rsidRDefault="00B00CE5" w:rsidP="00B00CE5">
      <w:pPr>
        <w:spacing w:line="500" w:lineRule="exact"/>
        <w:ind w:firstLineChars="200" w:firstLine="480"/>
        <w:rPr>
          <w:rFonts w:ascii="宋体" w:hAnsi="宋体" w:cs="宋体"/>
          <w:kern w:val="0"/>
          <w:sz w:val="24"/>
        </w:rPr>
      </w:pPr>
      <w:r>
        <w:rPr>
          <w:rFonts w:ascii="宋体" w:hAnsi="宋体" w:cs="宋体"/>
          <w:kern w:val="0"/>
          <w:sz w:val="24"/>
        </w:rPr>
        <w:t>*****</w:t>
      </w:r>
    </w:p>
    <w:p w:rsidR="00B00CE5" w:rsidRDefault="00B00CE5" w:rsidP="00B00CE5">
      <w:pPr>
        <w:spacing w:line="500" w:lineRule="exact"/>
        <w:ind w:firstLineChars="200" w:firstLine="480"/>
        <w:rPr>
          <w:rFonts w:ascii="宋体" w:cs="宋体"/>
          <w:kern w:val="0"/>
          <w:sz w:val="24"/>
        </w:rPr>
      </w:pPr>
      <w:r>
        <w:rPr>
          <w:rFonts w:ascii="宋体" w:hAnsi="宋体" w:cs="宋体" w:hint="eastAsia"/>
          <w:kern w:val="0"/>
          <w:sz w:val="24"/>
        </w:rPr>
        <w:t>以上款项应当</w:t>
      </w:r>
      <w:proofErr w:type="gramStart"/>
      <w:r>
        <w:rPr>
          <w:rFonts w:ascii="宋体" w:hAnsi="宋体" w:cs="宋体" w:hint="eastAsia"/>
          <w:kern w:val="0"/>
          <w:sz w:val="24"/>
        </w:rPr>
        <w:t>实施函证</w:t>
      </w:r>
      <w:proofErr w:type="gramEnd"/>
      <w:r>
        <w:rPr>
          <w:rFonts w:ascii="宋体" w:hAnsi="宋体" w:cs="宋体"/>
          <w:kern w:val="0"/>
          <w:sz w:val="24"/>
        </w:rPr>
        <w:t>**</w:t>
      </w:r>
      <w:r>
        <w:rPr>
          <w:rFonts w:ascii="宋体" w:hAnsi="宋体" w:cs="宋体" w:hint="eastAsia"/>
          <w:kern w:val="0"/>
          <w:sz w:val="24"/>
        </w:rPr>
        <w:t>户，无法</w:t>
      </w:r>
      <w:proofErr w:type="gramStart"/>
      <w:r>
        <w:rPr>
          <w:rFonts w:ascii="宋体" w:hAnsi="宋体" w:cs="宋体" w:hint="eastAsia"/>
          <w:kern w:val="0"/>
          <w:sz w:val="24"/>
        </w:rPr>
        <w:t>实施函证</w:t>
      </w:r>
      <w:proofErr w:type="gramEnd"/>
      <w:r>
        <w:rPr>
          <w:rFonts w:ascii="宋体" w:hAnsi="宋体" w:cs="宋体"/>
          <w:kern w:val="0"/>
          <w:sz w:val="24"/>
        </w:rPr>
        <w:t>**</w:t>
      </w:r>
      <w:r>
        <w:rPr>
          <w:rFonts w:ascii="宋体" w:hAnsi="宋体" w:cs="宋体" w:hint="eastAsia"/>
          <w:kern w:val="0"/>
          <w:sz w:val="24"/>
        </w:rPr>
        <w:t>户，已</w:t>
      </w:r>
      <w:proofErr w:type="gramStart"/>
      <w:r>
        <w:rPr>
          <w:rFonts w:ascii="宋体" w:hAnsi="宋体" w:cs="宋体" w:hint="eastAsia"/>
          <w:kern w:val="0"/>
          <w:sz w:val="24"/>
        </w:rPr>
        <w:t>实施函证</w:t>
      </w:r>
      <w:proofErr w:type="gramEnd"/>
      <w:r>
        <w:rPr>
          <w:rFonts w:ascii="宋体" w:hAnsi="宋体" w:cs="宋体"/>
          <w:kern w:val="0"/>
          <w:sz w:val="24"/>
        </w:rPr>
        <w:t>**</w:t>
      </w:r>
      <w:r>
        <w:rPr>
          <w:rFonts w:ascii="宋体" w:hAnsi="宋体" w:cs="宋体" w:hint="eastAsia"/>
          <w:kern w:val="0"/>
          <w:sz w:val="24"/>
        </w:rPr>
        <w:t>户。具体情况如下：</w:t>
      </w:r>
    </w:p>
    <w:p w:rsidR="00B00CE5" w:rsidRDefault="00B00CE5" w:rsidP="00B00CE5">
      <w:pPr>
        <w:pStyle w:val="a6"/>
        <w:spacing w:line="500" w:lineRule="exact"/>
        <w:ind w:firstLineChars="200" w:firstLine="480"/>
        <w:rPr>
          <w:rFonts w:ascii="宋体" w:hAnsi="宋体" w:cs="宋体"/>
          <w:sz w:val="24"/>
        </w:rPr>
      </w:pPr>
      <w:r>
        <w:rPr>
          <w:rFonts w:ascii="宋体" w:hAnsi="宋体" w:cs="宋体"/>
          <w:sz w:val="24"/>
        </w:rPr>
        <w:t>*****</w:t>
      </w:r>
    </w:p>
    <w:p w:rsidR="00B00CE5" w:rsidRDefault="00B00CE5" w:rsidP="00B00CE5">
      <w:pPr>
        <w:pStyle w:val="a6"/>
        <w:numPr>
          <w:ilvl w:val="0"/>
          <w:numId w:val="7"/>
        </w:numPr>
        <w:spacing w:line="500" w:lineRule="exact"/>
        <w:ind w:firstLine="420"/>
        <w:rPr>
          <w:rFonts w:ascii="宋体" w:cs="宋体"/>
          <w:sz w:val="24"/>
        </w:rPr>
      </w:pPr>
      <w:r>
        <w:rPr>
          <w:rFonts w:ascii="宋体" w:hAnsi="宋体" w:cs="宋体" w:hint="eastAsia"/>
          <w:sz w:val="24"/>
        </w:rPr>
        <w:t>实收资本</w:t>
      </w:r>
    </w:p>
    <w:p w:rsidR="00B00CE5" w:rsidRDefault="00B00CE5" w:rsidP="00B00CE5">
      <w:pPr>
        <w:pStyle w:val="a6"/>
        <w:spacing w:line="500" w:lineRule="exact"/>
        <w:ind w:firstLineChars="200" w:firstLine="480"/>
        <w:rPr>
          <w:rFonts w:ascii="宋体" w:cs="宋体"/>
          <w:sz w:val="24"/>
        </w:rPr>
      </w:pPr>
      <w:r>
        <w:rPr>
          <w:rFonts w:ascii="宋体" w:hAnsi="宋体" w:cs="宋体" w:hint="eastAsia"/>
          <w:sz w:val="24"/>
        </w:rPr>
        <w:t>截止</w:t>
      </w:r>
      <w:r>
        <w:rPr>
          <w:rFonts w:ascii="宋体" w:hAnsi="宋体" w:cs="宋体"/>
          <w:sz w:val="24"/>
        </w:rPr>
        <w:t>2021</w:t>
      </w:r>
      <w:r>
        <w:rPr>
          <w:rFonts w:ascii="宋体" w:hAnsi="宋体" w:cs="宋体" w:hint="eastAsia"/>
          <w:sz w:val="24"/>
        </w:rPr>
        <w:t>年</w:t>
      </w:r>
      <w:r>
        <w:rPr>
          <w:rFonts w:ascii="宋体" w:hAnsi="宋体" w:cs="宋体"/>
          <w:sz w:val="24"/>
        </w:rPr>
        <w:t>10</w:t>
      </w:r>
      <w:r>
        <w:rPr>
          <w:rFonts w:ascii="宋体" w:hAnsi="宋体" w:cs="宋体" w:hint="eastAsia"/>
          <w:sz w:val="24"/>
        </w:rPr>
        <w:t>月</w:t>
      </w:r>
      <w:r>
        <w:rPr>
          <w:rFonts w:ascii="宋体" w:hAnsi="宋体" w:cs="宋体"/>
          <w:sz w:val="24"/>
        </w:rPr>
        <w:t>31</w:t>
      </w:r>
      <w:r>
        <w:rPr>
          <w:rFonts w:ascii="宋体" w:hAnsi="宋体" w:cs="宋体" w:hint="eastAsia"/>
          <w:sz w:val="24"/>
        </w:rPr>
        <w:t>日期末余额为</w:t>
      </w:r>
      <w:r>
        <w:rPr>
          <w:rFonts w:ascii="宋体" w:hAnsi="宋体" w:cs="宋体"/>
          <w:sz w:val="24"/>
        </w:rPr>
        <w:t>**</w:t>
      </w:r>
      <w:r>
        <w:rPr>
          <w:rFonts w:ascii="宋体" w:hAnsi="宋体" w:cs="宋体" w:hint="eastAsia"/>
          <w:sz w:val="24"/>
        </w:rPr>
        <w:t>元，明细如下：</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4"/>
        <w:gridCol w:w="2841"/>
        <w:gridCol w:w="2842"/>
      </w:tblGrid>
      <w:tr w:rsidR="00B00CE5" w:rsidTr="0042531A">
        <w:tc>
          <w:tcPr>
            <w:tcW w:w="2140" w:type="pct"/>
            <w:vMerge w:val="restart"/>
            <w:noWrap/>
            <w:vAlign w:val="center"/>
          </w:tcPr>
          <w:p w:rsidR="00B00CE5" w:rsidRDefault="00B00CE5" w:rsidP="0042531A">
            <w:pPr>
              <w:spacing w:line="500" w:lineRule="exact"/>
              <w:jc w:val="center"/>
              <w:rPr>
                <w:rFonts w:ascii="宋体" w:cs="宋体"/>
                <w:sz w:val="24"/>
              </w:rPr>
            </w:pPr>
            <w:r>
              <w:rPr>
                <w:rFonts w:ascii="宋体" w:hAnsi="宋体" w:cs="宋体" w:hint="eastAsia"/>
                <w:sz w:val="24"/>
              </w:rPr>
              <w:t>投资者</w:t>
            </w:r>
          </w:p>
        </w:tc>
        <w:tc>
          <w:tcPr>
            <w:tcW w:w="2859" w:type="pct"/>
            <w:gridSpan w:val="2"/>
            <w:noWrap/>
            <w:vAlign w:val="center"/>
          </w:tcPr>
          <w:p w:rsidR="00B00CE5" w:rsidRDefault="00B00CE5" w:rsidP="0042531A">
            <w:pPr>
              <w:spacing w:line="500" w:lineRule="exact"/>
              <w:jc w:val="center"/>
              <w:rPr>
                <w:rFonts w:ascii="宋体" w:cs="宋体"/>
                <w:sz w:val="24"/>
              </w:rPr>
            </w:pPr>
            <w:r>
              <w:rPr>
                <w:rFonts w:ascii="宋体" w:hAnsi="宋体" w:cs="宋体" w:hint="eastAsia"/>
                <w:sz w:val="24"/>
              </w:rPr>
              <w:t>期末余额</w:t>
            </w:r>
          </w:p>
        </w:tc>
      </w:tr>
      <w:tr w:rsidR="00B00CE5" w:rsidTr="0042531A">
        <w:tc>
          <w:tcPr>
            <w:tcW w:w="2140" w:type="pct"/>
            <w:vMerge/>
            <w:noWrap/>
          </w:tcPr>
          <w:p w:rsidR="00B00CE5" w:rsidRDefault="00B00CE5" w:rsidP="0042531A">
            <w:pPr>
              <w:spacing w:line="500" w:lineRule="exact"/>
              <w:jc w:val="center"/>
              <w:rPr>
                <w:rFonts w:ascii="宋体" w:cs="宋体"/>
                <w:sz w:val="24"/>
              </w:rPr>
            </w:pPr>
          </w:p>
        </w:tc>
        <w:tc>
          <w:tcPr>
            <w:tcW w:w="1429" w:type="pct"/>
            <w:noWrap/>
          </w:tcPr>
          <w:p w:rsidR="00B00CE5" w:rsidRDefault="00B00CE5" w:rsidP="0042531A">
            <w:pPr>
              <w:spacing w:line="500" w:lineRule="exact"/>
              <w:jc w:val="center"/>
              <w:rPr>
                <w:rFonts w:ascii="宋体" w:cs="宋体"/>
                <w:sz w:val="24"/>
              </w:rPr>
            </w:pPr>
            <w:r>
              <w:rPr>
                <w:rFonts w:ascii="宋体" w:hAnsi="宋体" w:cs="宋体" w:hint="eastAsia"/>
                <w:sz w:val="24"/>
              </w:rPr>
              <w:t>投资金额</w:t>
            </w:r>
          </w:p>
        </w:tc>
        <w:tc>
          <w:tcPr>
            <w:tcW w:w="1429" w:type="pct"/>
            <w:noWrap/>
          </w:tcPr>
          <w:p w:rsidR="00B00CE5" w:rsidRDefault="00B00CE5" w:rsidP="0042531A">
            <w:pPr>
              <w:spacing w:line="500" w:lineRule="exact"/>
              <w:jc w:val="center"/>
              <w:rPr>
                <w:rFonts w:ascii="宋体" w:cs="宋体"/>
                <w:sz w:val="24"/>
              </w:rPr>
            </w:pPr>
            <w:r>
              <w:rPr>
                <w:rFonts w:ascii="宋体" w:hAnsi="宋体" w:cs="宋体" w:hint="eastAsia"/>
                <w:sz w:val="24"/>
              </w:rPr>
              <w:t>持股比例</w:t>
            </w:r>
          </w:p>
        </w:tc>
      </w:tr>
      <w:tr w:rsidR="00B00CE5" w:rsidTr="0042531A">
        <w:tc>
          <w:tcPr>
            <w:tcW w:w="2140" w:type="pct"/>
            <w:noWrap/>
          </w:tcPr>
          <w:p w:rsidR="00B00CE5" w:rsidRDefault="00B00CE5" w:rsidP="0042531A">
            <w:pPr>
              <w:spacing w:line="500" w:lineRule="exact"/>
              <w:jc w:val="center"/>
              <w:rPr>
                <w:rFonts w:ascii="宋体" w:cs="宋体"/>
                <w:sz w:val="24"/>
              </w:rPr>
            </w:pPr>
          </w:p>
        </w:tc>
        <w:tc>
          <w:tcPr>
            <w:tcW w:w="1429" w:type="pct"/>
            <w:noWrap/>
            <w:vAlign w:val="center"/>
          </w:tcPr>
          <w:p w:rsidR="00B00CE5" w:rsidRDefault="00B00CE5" w:rsidP="0042531A">
            <w:pPr>
              <w:spacing w:line="500" w:lineRule="exact"/>
              <w:jc w:val="center"/>
              <w:rPr>
                <w:rFonts w:ascii="宋体" w:cs="宋体"/>
                <w:sz w:val="24"/>
              </w:rPr>
            </w:pPr>
          </w:p>
        </w:tc>
        <w:tc>
          <w:tcPr>
            <w:tcW w:w="1429" w:type="pct"/>
            <w:noWrap/>
            <w:vAlign w:val="center"/>
          </w:tcPr>
          <w:p w:rsidR="00B00CE5" w:rsidRDefault="00B00CE5" w:rsidP="0042531A">
            <w:pPr>
              <w:spacing w:line="500" w:lineRule="exact"/>
              <w:jc w:val="center"/>
              <w:rPr>
                <w:rFonts w:ascii="宋体" w:cs="宋体"/>
                <w:sz w:val="24"/>
              </w:rPr>
            </w:pPr>
          </w:p>
        </w:tc>
      </w:tr>
      <w:tr w:rsidR="00B00CE5" w:rsidTr="0042531A">
        <w:tc>
          <w:tcPr>
            <w:tcW w:w="2140" w:type="pct"/>
            <w:noWrap/>
          </w:tcPr>
          <w:p w:rsidR="00B00CE5" w:rsidRDefault="00B00CE5" w:rsidP="0042531A">
            <w:pPr>
              <w:spacing w:line="500" w:lineRule="exact"/>
              <w:jc w:val="center"/>
              <w:rPr>
                <w:rFonts w:ascii="宋体" w:cs="宋体"/>
                <w:sz w:val="24"/>
              </w:rPr>
            </w:pPr>
          </w:p>
        </w:tc>
        <w:tc>
          <w:tcPr>
            <w:tcW w:w="1429" w:type="pct"/>
            <w:noWrap/>
            <w:vAlign w:val="center"/>
          </w:tcPr>
          <w:p w:rsidR="00B00CE5" w:rsidRDefault="00B00CE5" w:rsidP="0042531A">
            <w:pPr>
              <w:spacing w:line="500" w:lineRule="exact"/>
              <w:jc w:val="center"/>
              <w:rPr>
                <w:rFonts w:ascii="宋体" w:cs="宋体"/>
                <w:sz w:val="24"/>
              </w:rPr>
            </w:pPr>
          </w:p>
        </w:tc>
        <w:tc>
          <w:tcPr>
            <w:tcW w:w="1429" w:type="pct"/>
            <w:noWrap/>
            <w:vAlign w:val="center"/>
          </w:tcPr>
          <w:p w:rsidR="00B00CE5" w:rsidRDefault="00B00CE5" w:rsidP="0042531A">
            <w:pPr>
              <w:spacing w:line="500" w:lineRule="exact"/>
              <w:jc w:val="center"/>
              <w:rPr>
                <w:rFonts w:ascii="宋体" w:cs="宋体"/>
                <w:sz w:val="24"/>
              </w:rPr>
            </w:pPr>
          </w:p>
        </w:tc>
      </w:tr>
      <w:tr w:rsidR="00B00CE5" w:rsidTr="0042531A">
        <w:tc>
          <w:tcPr>
            <w:tcW w:w="2140" w:type="pct"/>
            <w:noWrap/>
          </w:tcPr>
          <w:p w:rsidR="00B00CE5" w:rsidRDefault="00B00CE5" w:rsidP="0042531A">
            <w:pPr>
              <w:spacing w:line="500" w:lineRule="exact"/>
              <w:jc w:val="center"/>
              <w:rPr>
                <w:rFonts w:ascii="宋体" w:cs="宋体"/>
                <w:sz w:val="24"/>
              </w:rPr>
            </w:pPr>
            <w:r>
              <w:rPr>
                <w:rFonts w:ascii="宋体" w:hAnsi="宋体" w:cs="宋体" w:hint="eastAsia"/>
                <w:sz w:val="24"/>
              </w:rPr>
              <w:t>合</w:t>
            </w:r>
            <w:r>
              <w:rPr>
                <w:rFonts w:ascii="宋体" w:hAnsi="宋体" w:cs="宋体"/>
                <w:sz w:val="24"/>
              </w:rPr>
              <w:t xml:space="preserve"> </w:t>
            </w:r>
            <w:r>
              <w:rPr>
                <w:rFonts w:ascii="宋体" w:hAnsi="宋体" w:cs="宋体" w:hint="eastAsia"/>
                <w:sz w:val="24"/>
              </w:rPr>
              <w:t>计</w:t>
            </w:r>
          </w:p>
        </w:tc>
        <w:tc>
          <w:tcPr>
            <w:tcW w:w="1429" w:type="pct"/>
            <w:noWrap/>
            <w:vAlign w:val="center"/>
          </w:tcPr>
          <w:p w:rsidR="00B00CE5" w:rsidRDefault="00B00CE5" w:rsidP="0042531A">
            <w:pPr>
              <w:spacing w:line="500" w:lineRule="exact"/>
              <w:jc w:val="center"/>
              <w:rPr>
                <w:rFonts w:ascii="宋体" w:cs="宋体"/>
                <w:sz w:val="24"/>
              </w:rPr>
            </w:pPr>
          </w:p>
        </w:tc>
        <w:tc>
          <w:tcPr>
            <w:tcW w:w="1429" w:type="pct"/>
            <w:noWrap/>
            <w:vAlign w:val="center"/>
          </w:tcPr>
          <w:p w:rsidR="00B00CE5" w:rsidRDefault="00B00CE5" w:rsidP="0042531A">
            <w:pPr>
              <w:spacing w:line="500" w:lineRule="exact"/>
              <w:jc w:val="center"/>
              <w:rPr>
                <w:rFonts w:ascii="宋体" w:cs="宋体"/>
                <w:sz w:val="24"/>
              </w:rPr>
            </w:pPr>
          </w:p>
        </w:tc>
      </w:tr>
    </w:tbl>
    <w:p w:rsidR="00B00CE5" w:rsidRDefault="00B00CE5" w:rsidP="00B00CE5">
      <w:pPr>
        <w:pStyle w:val="a6"/>
        <w:spacing w:line="500" w:lineRule="exact"/>
        <w:ind w:firstLineChars="200" w:firstLine="480"/>
        <w:rPr>
          <w:rFonts w:ascii="宋体" w:hAnsi="宋体" w:cs="宋体"/>
          <w:sz w:val="24"/>
        </w:rPr>
      </w:pPr>
      <w:r>
        <w:rPr>
          <w:rFonts w:ascii="宋体" w:hAnsi="宋体" w:cs="宋体" w:hint="eastAsia"/>
          <w:sz w:val="24"/>
        </w:rPr>
        <w:t>以上验资报告经</w:t>
      </w:r>
      <w:r>
        <w:rPr>
          <w:rFonts w:ascii="宋体" w:hAnsi="宋体" w:cs="宋体"/>
          <w:sz w:val="24"/>
        </w:rPr>
        <w:t>**</w:t>
      </w:r>
      <w:r>
        <w:rPr>
          <w:rFonts w:ascii="宋体" w:hAnsi="宋体" w:cs="宋体" w:hint="eastAsia"/>
          <w:sz w:val="24"/>
        </w:rPr>
        <w:t>事务所审验，</w:t>
      </w:r>
      <w:proofErr w:type="gramStart"/>
      <w:r>
        <w:rPr>
          <w:rFonts w:ascii="宋体" w:hAnsi="宋体" w:cs="宋体" w:hint="eastAsia"/>
          <w:sz w:val="24"/>
        </w:rPr>
        <w:t>审验号</w:t>
      </w:r>
      <w:proofErr w:type="gramEnd"/>
      <w:r>
        <w:rPr>
          <w:rFonts w:ascii="宋体" w:hAnsi="宋体" w:cs="宋体"/>
          <w:sz w:val="24"/>
        </w:rPr>
        <w:t>**</w:t>
      </w:r>
    </w:p>
    <w:p w:rsidR="00B00CE5" w:rsidRDefault="00B00CE5" w:rsidP="00B00CE5">
      <w:pPr>
        <w:widowControl/>
        <w:numPr>
          <w:ilvl w:val="0"/>
          <w:numId w:val="6"/>
        </w:numPr>
        <w:spacing w:line="500" w:lineRule="exact"/>
        <w:ind w:firstLine="420"/>
        <w:rPr>
          <w:rFonts w:ascii="宋体" w:cs="宋体"/>
          <w:sz w:val="24"/>
        </w:rPr>
      </w:pPr>
      <w:r>
        <w:rPr>
          <w:rFonts w:ascii="宋体" w:hAnsi="宋体" w:cs="宋体" w:hint="eastAsia"/>
          <w:sz w:val="24"/>
        </w:rPr>
        <w:t>公墓维护管理费提取情况</w:t>
      </w:r>
    </w:p>
    <w:p w:rsidR="00B00CE5" w:rsidRDefault="00B00CE5" w:rsidP="00B00CE5">
      <w:pPr>
        <w:widowControl/>
        <w:spacing w:line="500" w:lineRule="exact"/>
        <w:ind w:left="420" w:firstLineChars="100" w:firstLine="240"/>
        <w:rPr>
          <w:rFonts w:ascii="宋体" w:hAnsi="宋体" w:cs="宋体"/>
          <w:sz w:val="24"/>
        </w:rPr>
      </w:pPr>
      <w:r>
        <w:rPr>
          <w:rFonts w:ascii="宋体" w:hAnsi="宋体" w:cs="宋体"/>
          <w:sz w:val="24"/>
        </w:rPr>
        <w:t>******</w:t>
      </w:r>
    </w:p>
    <w:p w:rsidR="00B00CE5" w:rsidRDefault="00B00CE5" w:rsidP="00B00CE5">
      <w:pPr>
        <w:widowControl/>
        <w:numPr>
          <w:ilvl w:val="0"/>
          <w:numId w:val="6"/>
        </w:numPr>
        <w:spacing w:line="500" w:lineRule="exact"/>
        <w:ind w:firstLine="420"/>
        <w:rPr>
          <w:rFonts w:ascii="宋体" w:cs="宋体"/>
          <w:sz w:val="24"/>
        </w:rPr>
      </w:pPr>
      <w:r>
        <w:rPr>
          <w:rFonts w:ascii="宋体" w:hAnsi="宋体" w:cs="宋体" w:hint="eastAsia"/>
          <w:sz w:val="24"/>
        </w:rPr>
        <w:t>未售墓穴、可开发土地面积情况</w:t>
      </w:r>
    </w:p>
    <w:p w:rsidR="00B00CE5" w:rsidRDefault="00B00CE5" w:rsidP="00B00CE5">
      <w:pPr>
        <w:widowControl/>
        <w:spacing w:line="500" w:lineRule="exact"/>
        <w:ind w:firstLineChars="300" w:firstLine="720"/>
        <w:rPr>
          <w:rFonts w:ascii="宋体" w:hAnsi="宋体" w:cs="宋体"/>
          <w:sz w:val="24"/>
        </w:rPr>
      </w:pPr>
      <w:r>
        <w:rPr>
          <w:rFonts w:ascii="宋体" w:hAnsi="宋体" w:cs="宋体"/>
          <w:sz w:val="24"/>
        </w:rPr>
        <w:t>******</w:t>
      </w:r>
    </w:p>
    <w:p w:rsidR="00B00CE5" w:rsidRDefault="00B00CE5" w:rsidP="00B00CE5">
      <w:pPr>
        <w:widowControl/>
        <w:numPr>
          <w:ilvl w:val="0"/>
          <w:numId w:val="6"/>
        </w:numPr>
        <w:spacing w:line="500" w:lineRule="exact"/>
        <w:ind w:firstLine="420"/>
        <w:rPr>
          <w:rFonts w:ascii="宋体" w:cs="宋体"/>
          <w:sz w:val="24"/>
        </w:rPr>
      </w:pPr>
      <w:r>
        <w:rPr>
          <w:rFonts w:ascii="宋体" w:hAnsi="宋体" w:cs="宋体" w:hint="eastAsia"/>
          <w:sz w:val="24"/>
        </w:rPr>
        <w:t>对外投资及对外担保事项</w:t>
      </w:r>
    </w:p>
    <w:p w:rsidR="00B00CE5" w:rsidRDefault="00B00CE5" w:rsidP="00B00CE5">
      <w:pPr>
        <w:widowControl/>
        <w:spacing w:line="500" w:lineRule="exact"/>
        <w:ind w:firstLineChars="300" w:firstLine="720"/>
        <w:rPr>
          <w:rFonts w:ascii="宋体" w:hAnsi="宋体" w:cs="宋体"/>
          <w:sz w:val="24"/>
        </w:rPr>
      </w:pPr>
      <w:r>
        <w:rPr>
          <w:rFonts w:ascii="宋体" w:hAnsi="宋体" w:cs="宋体"/>
          <w:sz w:val="24"/>
        </w:rPr>
        <w:t>******</w:t>
      </w:r>
    </w:p>
    <w:p w:rsidR="00B00CE5" w:rsidRDefault="00B00CE5" w:rsidP="00B00CE5">
      <w:pPr>
        <w:widowControl/>
        <w:numPr>
          <w:ilvl w:val="0"/>
          <w:numId w:val="6"/>
        </w:numPr>
        <w:spacing w:line="500" w:lineRule="exact"/>
        <w:ind w:firstLine="420"/>
        <w:rPr>
          <w:rFonts w:ascii="宋体" w:cs="宋体"/>
          <w:sz w:val="24"/>
        </w:rPr>
      </w:pPr>
      <w:r>
        <w:rPr>
          <w:rFonts w:ascii="宋体" w:hAnsi="宋体" w:cs="宋体" w:hint="eastAsia"/>
          <w:sz w:val="24"/>
        </w:rPr>
        <w:t>所得税减免事项</w:t>
      </w:r>
    </w:p>
    <w:p w:rsidR="00B00CE5" w:rsidRDefault="00B00CE5" w:rsidP="00B00CE5">
      <w:pPr>
        <w:widowControl/>
        <w:spacing w:line="500" w:lineRule="exact"/>
        <w:ind w:firstLineChars="300" w:firstLine="720"/>
        <w:rPr>
          <w:rFonts w:ascii="宋体" w:hAnsi="宋体" w:cs="宋体"/>
          <w:sz w:val="24"/>
        </w:rPr>
      </w:pPr>
      <w:r>
        <w:rPr>
          <w:rFonts w:ascii="宋体" w:hAnsi="宋体" w:cs="宋体"/>
          <w:sz w:val="24"/>
        </w:rPr>
        <w:t xml:space="preserve">******    </w:t>
      </w:r>
    </w:p>
    <w:p w:rsidR="00B00CE5" w:rsidRDefault="00B00CE5" w:rsidP="00B00CE5">
      <w:pPr>
        <w:numPr>
          <w:ilvl w:val="0"/>
          <w:numId w:val="5"/>
        </w:numPr>
        <w:spacing w:line="500" w:lineRule="exact"/>
        <w:ind w:left="420"/>
        <w:rPr>
          <w:rFonts w:ascii="宋体" w:cs="宋体"/>
          <w:sz w:val="24"/>
        </w:rPr>
      </w:pPr>
      <w:r>
        <w:rPr>
          <w:rFonts w:ascii="宋体" w:hAnsi="宋体" w:cs="宋体" w:hint="eastAsia"/>
          <w:sz w:val="24"/>
        </w:rPr>
        <w:t>审计问题及建议</w:t>
      </w:r>
    </w:p>
    <w:p w:rsidR="00B00CE5" w:rsidRDefault="00B00CE5" w:rsidP="00B00CE5">
      <w:pPr>
        <w:spacing w:line="500" w:lineRule="exact"/>
        <w:ind w:left="420" w:firstLineChars="200" w:firstLine="480"/>
        <w:rPr>
          <w:rFonts w:ascii="宋体" w:hAnsi="宋体" w:cs="宋体"/>
          <w:sz w:val="24"/>
        </w:rPr>
      </w:pPr>
      <w:r>
        <w:rPr>
          <w:rFonts w:ascii="宋体" w:hAnsi="宋体" w:cs="宋体"/>
          <w:sz w:val="24"/>
        </w:rPr>
        <w:t>******</w:t>
      </w:r>
    </w:p>
    <w:p w:rsidR="00B00CE5" w:rsidRDefault="00B00CE5" w:rsidP="00B00CE5">
      <w:pPr>
        <w:spacing w:line="500" w:lineRule="exact"/>
        <w:ind w:firstLineChars="200" w:firstLine="480"/>
        <w:rPr>
          <w:rFonts w:ascii="宋体" w:cs="宋体"/>
          <w:sz w:val="24"/>
        </w:rPr>
      </w:pPr>
      <w:r>
        <w:rPr>
          <w:rFonts w:ascii="宋体" w:hAnsi="宋体" w:cs="宋体" w:hint="eastAsia"/>
          <w:sz w:val="24"/>
        </w:rPr>
        <w:t>五、报告使用范围说明</w:t>
      </w:r>
    </w:p>
    <w:p w:rsidR="00B00CE5" w:rsidRDefault="00B00CE5" w:rsidP="00B00CE5">
      <w:pPr>
        <w:spacing w:line="500" w:lineRule="exact"/>
        <w:ind w:firstLineChars="200" w:firstLine="480"/>
        <w:rPr>
          <w:rFonts w:ascii="宋体" w:cs="宋体"/>
          <w:sz w:val="24"/>
        </w:rPr>
      </w:pPr>
      <w:r>
        <w:rPr>
          <w:rFonts w:ascii="宋体" w:hAnsi="宋体" w:cs="宋体" w:hint="eastAsia"/>
          <w:sz w:val="24"/>
        </w:rPr>
        <w:t>本报告仅供</w:t>
      </w:r>
      <w:r>
        <w:rPr>
          <w:rFonts w:ascii="宋体" w:hAnsi="宋体" w:cs="宋体"/>
          <w:sz w:val="24"/>
        </w:rPr>
        <w:t>**</w:t>
      </w:r>
      <w:r>
        <w:rPr>
          <w:rFonts w:ascii="宋体" w:hAnsi="宋体" w:cs="宋体" w:hint="eastAsia"/>
          <w:sz w:val="24"/>
        </w:rPr>
        <w:t>提交主管部门之用，非法律、行政法规规定，报告的全部或部分不得提供给其他任何单位和个人，不得见诸于公开媒体。</w:t>
      </w:r>
    </w:p>
    <w:p w:rsidR="00B00CE5" w:rsidRDefault="00B00CE5" w:rsidP="00B00CE5">
      <w:pPr>
        <w:spacing w:line="500" w:lineRule="exact"/>
        <w:ind w:firstLine="420"/>
        <w:rPr>
          <w:rFonts w:ascii="宋体" w:hAnsi="宋体" w:cs="宋体"/>
          <w:sz w:val="24"/>
        </w:rPr>
      </w:pPr>
      <w:r>
        <w:rPr>
          <w:rFonts w:ascii="宋体" w:hAnsi="宋体" w:cs="宋体" w:hint="eastAsia"/>
          <w:sz w:val="24"/>
        </w:rPr>
        <w:t>（本页无正文）</w:t>
      </w:r>
      <w:r>
        <w:rPr>
          <w:rFonts w:ascii="宋体" w:hAnsi="宋体" w:cs="宋体"/>
          <w:sz w:val="24"/>
        </w:rPr>
        <w:t xml:space="preserve">    </w:t>
      </w:r>
    </w:p>
    <w:p w:rsidR="00B00CE5" w:rsidRDefault="00B00CE5" w:rsidP="00B00CE5">
      <w:pPr>
        <w:spacing w:line="500" w:lineRule="exact"/>
        <w:rPr>
          <w:rFonts w:ascii="宋体" w:cs="宋体"/>
          <w:sz w:val="24"/>
        </w:rPr>
      </w:pPr>
    </w:p>
    <w:p w:rsidR="00B00CE5" w:rsidRDefault="00B00CE5" w:rsidP="00B00CE5">
      <w:pPr>
        <w:spacing w:line="500" w:lineRule="exact"/>
        <w:rPr>
          <w:rFonts w:ascii="宋体" w:cs="宋体"/>
          <w:sz w:val="24"/>
        </w:rPr>
      </w:pPr>
      <w:r>
        <w:rPr>
          <w:rFonts w:ascii="宋体" w:hAnsi="宋体" w:cs="宋体" w:hint="eastAsia"/>
          <w:sz w:val="24"/>
        </w:rPr>
        <w:t>福建</w:t>
      </w:r>
      <w:r>
        <w:rPr>
          <w:rFonts w:ascii="宋体" w:hAnsi="宋体" w:cs="宋体"/>
          <w:sz w:val="24"/>
        </w:rPr>
        <w:t>**</w:t>
      </w:r>
      <w:r>
        <w:rPr>
          <w:rFonts w:ascii="宋体" w:hAnsi="宋体" w:cs="宋体" w:hint="eastAsia"/>
          <w:sz w:val="24"/>
        </w:rPr>
        <w:t>会计师事务所有限公司</w:t>
      </w:r>
      <w:r>
        <w:rPr>
          <w:rFonts w:ascii="宋体" w:hAnsi="宋体" w:cs="宋体"/>
          <w:sz w:val="24"/>
        </w:rPr>
        <w:t xml:space="preserve">            </w:t>
      </w:r>
      <w:r>
        <w:rPr>
          <w:rFonts w:ascii="宋体" w:hAnsi="宋体" w:cs="宋体" w:hint="eastAsia"/>
          <w:sz w:val="24"/>
        </w:rPr>
        <w:t>中国注册会计师：</w:t>
      </w:r>
    </w:p>
    <w:p w:rsidR="00B00CE5" w:rsidRDefault="00B00CE5" w:rsidP="00B00CE5">
      <w:pPr>
        <w:spacing w:line="500" w:lineRule="exact"/>
        <w:rPr>
          <w:rFonts w:ascii="宋体" w:cs="宋体"/>
          <w:sz w:val="24"/>
        </w:rPr>
      </w:pPr>
      <w:r>
        <w:rPr>
          <w:rFonts w:ascii="宋体" w:hAnsi="宋体" w:cs="宋体"/>
          <w:sz w:val="24"/>
        </w:rPr>
        <w:t xml:space="preserve">                                        </w:t>
      </w:r>
      <w:r>
        <w:rPr>
          <w:rFonts w:ascii="宋体" w:hAnsi="宋体" w:cs="宋体" w:hint="eastAsia"/>
          <w:sz w:val="24"/>
        </w:rPr>
        <w:t>（主任会计师）</w:t>
      </w:r>
    </w:p>
    <w:p w:rsidR="00B00CE5" w:rsidRDefault="00B00CE5" w:rsidP="00B00CE5">
      <w:pPr>
        <w:spacing w:line="500" w:lineRule="exact"/>
        <w:rPr>
          <w:rFonts w:ascii="宋体" w:cs="宋体"/>
          <w:sz w:val="24"/>
        </w:rPr>
      </w:pPr>
    </w:p>
    <w:p w:rsidR="00B00CE5" w:rsidRDefault="00B00CE5" w:rsidP="00B00CE5">
      <w:pPr>
        <w:spacing w:line="500" w:lineRule="exact"/>
        <w:rPr>
          <w:rFonts w:ascii="宋体" w:cs="宋体"/>
          <w:sz w:val="24"/>
        </w:rPr>
      </w:pPr>
      <w:r>
        <w:rPr>
          <w:rFonts w:ascii="宋体" w:hAnsi="宋体" w:cs="宋体"/>
          <w:sz w:val="24"/>
        </w:rPr>
        <w:t xml:space="preserve">         </w:t>
      </w:r>
      <w:r>
        <w:rPr>
          <w:rFonts w:ascii="宋体" w:hAnsi="宋体" w:cs="宋体" w:hint="eastAsia"/>
          <w:sz w:val="24"/>
        </w:rPr>
        <w:t>中国</w:t>
      </w:r>
      <w:r>
        <w:rPr>
          <w:rFonts w:ascii="宋体" w:hAnsi="宋体" w:cs="宋体"/>
          <w:sz w:val="24"/>
        </w:rPr>
        <w:t xml:space="preserve"> </w:t>
      </w:r>
      <w:r>
        <w:rPr>
          <w:rFonts w:ascii="宋体" w:hAnsi="宋体" w:cs="宋体" w:hint="eastAsia"/>
          <w:sz w:val="24"/>
        </w:rPr>
        <w:t>福州</w:t>
      </w:r>
      <w:r>
        <w:rPr>
          <w:rFonts w:ascii="宋体" w:hAnsi="宋体" w:cs="宋体"/>
          <w:sz w:val="24"/>
        </w:rPr>
        <w:t xml:space="preserve">                      </w:t>
      </w:r>
      <w:r>
        <w:rPr>
          <w:rFonts w:ascii="宋体" w:hAnsi="宋体" w:cs="宋体" w:hint="eastAsia"/>
          <w:sz w:val="24"/>
        </w:rPr>
        <w:t>中国注册会计师：</w:t>
      </w:r>
    </w:p>
    <w:p w:rsidR="00B00CE5" w:rsidRDefault="00B00CE5" w:rsidP="00B00CE5">
      <w:pPr>
        <w:widowControl/>
        <w:spacing w:line="500" w:lineRule="exact"/>
        <w:jc w:val="left"/>
        <w:rPr>
          <w:rFonts w:ascii="宋体" w:hAnsi="宋体" w:cs="宋体"/>
          <w:sz w:val="24"/>
        </w:rPr>
      </w:pPr>
      <w:r>
        <w:rPr>
          <w:rFonts w:ascii="宋体" w:hAnsi="宋体" w:cs="宋体"/>
          <w:sz w:val="24"/>
        </w:rPr>
        <w:t xml:space="preserve">                                       </w:t>
      </w:r>
    </w:p>
    <w:p w:rsidR="00B00CE5" w:rsidRDefault="00B00CE5" w:rsidP="00B00CE5">
      <w:pPr>
        <w:widowControl/>
        <w:spacing w:line="500" w:lineRule="exact"/>
        <w:jc w:val="right"/>
        <w:rPr>
          <w:rFonts w:ascii="宋体" w:cs="宋体"/>
          <w:sz w:val="24"/>
        </w:rPr>
      </w:pPr>
      <w:r>
        <w:rPr>
          <w:rFonts w:ascii="宋体" w:hAnsi="宋体" w:cs="宋体"/>
          <w:sz w:val="24"/>
        </w:rPr>
        <w:t xml:space="preserve">                                    </w:t>
      </w:r>
      <w:r>
        <w:rPr>
          <w:rFonts w:ascii="宋体" w:hAnsi="宋体" w:cs="宋体" w:hint="eastAsia"/>
          <w:sz w:val="24"/>
        </w:rPr>
        <w:t>二〇</w:t>
      </w:r>
      <w:r>
        <w:rPr>
          <w:rFonts w:ascii="宋体" w:hAnsi="宋体" w:cs="宋体"/>
          <w:sz w:val="24"/>
        </w:rPr>
        <w:t>**</w:t>
      </w:r>
      <w:r>
        <w:rPr>
          <w:rFonts w:ascii="宋体" w:hAnsi="宋体" w:cs="宋体" w:hint="eastAsia"/>
          <w:sz w:val="24"/>
        </w:rPr>
        <w:t>年</w:t>
      </w:r>
      <w:r>
        <w:rPr>
          <w:rFonts w:ascii="宋体" w:hAnsi="宋体" w:cs="宋体"/>
          <w:sz w:val="24"/>
        </w:rPr>
        <w:t>**</w:t>
      </w:r>
      <w:r>
        <w:rPr>
          <w:rFonts w:ascii="宋体" w:hAnsi="宋体" w:cs="宋体" w:hint="eastAsia"/>
          <w:sz w:val="24"/>
        </w:rPr>
        <w:t>月</w:t>
      </w:r>
      <w:r>
        <w:rPr>
          <w:rFonts w:ascii="宋体" w:hAnsi="宋体" w:cs="宋体"/>
          <w:sz w:val="24"/>
        </w:rPr>
        <w:t>**</w:t>
      </w:r>
      <w:r>
        <w:rPr>
          <w:rFonts w:ascii="宋体" w:hAnsi="宋体" w:cs="宋体" w:hint="eastAsia"/>
          <w:sz w:val="24"/>
        </w:rPr>
        <w:t>日</w:t>
      </w:r>
    </w:p>
    <w:p w:rsidR="00787007" w:rsidRPr="00787007" w:rsidRDefault="00787007" w:rsidP="00787007">
      <w:pPr>
        <w:widowControl/>
        <w:spacing w:line="500" w:lineRule="exact"/>
        <w:jc w:val="right"/>
        <w:rPr>
          <w:rFonts w:asciiTheme="minorEastAsia" w:eastAsiaTheme="minorEastAsia" w:hAnsiTheme="minorEastAsia" w:cstheme="minorEastAsia"/>
          <w:sz w:val="24"/>
        </w:rPr>
      </w:pPr>
    </w:p>
    <w:p w:rsidR="00D82C0F" w:rsidRDefault="00D82C0F" w:rsidP="00787007">
      <w:pPr>
        <w:widowControl/>
        <w:spacing w:line="500" w:lineRule="exact"/>
        <w:ind w:firstLineChars="200" w:firstLine="723"/>
        <w:jc w:val="left"/>
        <w:rPr>
          <w:rFonts w:ascii="宋体" w:hAnsi="宋体"/>
          <w:b/>
          <w:bCs/>
          <w:sz w:val="36"/>
        </w:rPr>
      </w:pPr>
    </w:p>
    <w:p w:rsidR="00D82C0F" w:rsidRDefault="00D82C0F">
      <w:pPr>
        <w:spacing w:line="420" w:lineRule="exact"/>
        <w:ind w:firstLine="482"/>
        <w:jc w:val="center"/>
        <w:rPr>
          <w:rFonts w:ascii="宋体" w:hAnsi="宋体"/>
          <w:b/>
          <w:bCs/>
          <w:sz w:val="36"/>
        </w:rPr>
      </w:pPr>
    </w:p>
    <w:p w:rsidR="00787007" w:rsidRDefault="00787007">
      <w:pPr>
        <w:spacing w:line="420" w:lineRule="exact"/>
        <w:ind w:firstLine="482"/>
        <w:jc w:val="center"/>
        <w:rPr>
          <w:rFonts w:ascii="宋体" w:hAnsi="宋体"/>
          <w:b/>
          <w:bCs/>
          <w:sz w:val="36"/>
        </w:rPr>
      </w:pPr>
    </w:p>
    <w:p w:rsidR="00787007" w:rsidRDefault="00787007">
      <w:pPr>
        <w:spacing w:line="420" w:lineRule="exact"/>
        <w:ind w:firstLine="482"/>
        <w:jc w:val="center"/>
        <w:rPr>
          <w:rFonts w:ascii="宋体" w:hAnsi="宋体"/>
          <w:b/>
          <w:bCs/>
          <w:sz w:val="36"/>
        </w:rPr>
      </w:pPr>
    </w:p>
    <w:p w:rsidR="007C1B6C" w:rsidRDefault="007C1B6C">
      <w:pPr>
        <w:spacing w:line="420" w:lineRule="exact"/>
        <w:ind w:firstLine="482"/>
        <w:jc w:val="center"/>
        <w:rPr>
          <w:rFonts w:ascii="宋体" w:hAnsi="宋体"/>
          <w:b/>
          <w:bCs/>
          <w:sz w:val="36"/>
        </w:rPr>
      </w:pPr>
    </w:p>
    <w:p w:rsidR="007C1B6C" w:rsidRDefault="007C1B6C">
      <w:pPr>
        <w:spacing w:line="420" w:lineRule="exact"/>
        <w:ind w:firstLine="482"/>
        <w:jc w:val="center"/>
        <w:rPr>
          <w:rFonts w:ascii="宋体" w:hAnsi="宋体"/>
          <w:b/>
          <w:bCs/>
          <w:sz w:val="36"/>
        </w:rPr>
      </w:pPr>
    </w:p>
    <w:p w:rsidR="00D82C0F" w:rsidRDefault="00AE0CE4">
      <w:pPr>
        <w:jc w:val="center"/>
        <w:outlineLvl w:val="0"/>
        <w:rPr>
          <w:rFonts w:ascii="宋体" w:hAnsi="宋体" w:cs="宋体"/>
          <w:kern w:val="0"/>
        </w:rPr>
      </w:pPr>
      <w:bookmarkStart w:id="207" w:name="_Toc93237764"/>
      <w:r>
        <w:rPr>
          <w:rFonts w:ascii="宋体" w:hAnsi="宋体" w:hint="eastAsia"/>
          <w:b/>
          <w:sz w:val="44"/>
          <w:szCs w:val="52"/>
        </w:rPr>
        <w:t>第四章</w:t>
      </w:r>
      <w:bookmarkEnd w:id="190"/>
      <w:bookmarkEnd w:id="191"/>
      <w:bookmarkEnd w:id="192"/>
      <w:bookmarkEnd w:id="193"/>
      <w:bookmarkEnd w:id="194"/>
      <w:bookmarkEnd w:id="195"/>
      <w:r>
        <w:rPr>
          <w:rFonts w:ascii="宋体" w:hAnsi="宋体" w:hint="eastAsia"/>
          <w:b/>
          <w:sz w:val="44"/>
          <w:szCs w:val="52"/>
        </w:rPr>
        <w:t xml:space="preserve"> </w:t>
      </w:r>
      <w:r>
        <w:rPr>
          <w:rFonts w:ascii="宋体" w:hAnsi="宋体"/>
          <w:b/>
          <w:sz w:val="44"/>
          <w:szCs w:val="52"/>
        </w:rPr>
        <w:t>政府采购合同</w:t>
      </w:r>
      <w:r w:rsidR="004211AF">
        <w:rPr>
          <w:rFonts w:ascii="宋体" w:hAnsi="宋体"/>
          <w:b/>
          <w:sz w:val="44"/>
          <w:szCs w:val="52"/>
        </w:rPr>
        <w:t>(</w:t>
      </w:r>
      <w:r>
        <w:rPr>
          <w:rFonts w:ascii="宋体" w:hAnsi="宋体"/>
          <w:b/>
          <w:sz w:val="44"/>
          <w:szCs w:val="52"/>
        </w:rPr>
        <w:t>参考文本</w:t>
      </w:r>
      <w:r w:rsidR="004211AF">
        <w:rPr>
          <w:rFonts w:ascii="宋体" w:hAnsi="宋体"/>
          <w:b/>
          <w:sz w:val="44"/>
          <w:szCs w:val="52"/>
        </w:rPr>
        <w:t>)</w:t>
      </w:r>
      <w:bookmarkEnd w:id="207"/>
    </w:p>
    <w:p w:rsidR="00D82C0F" w:rsidRDefault="00AE0CE4">
      <w:pPr>
        <w:widowControl/>
        <w:spacing w:before="75" w:after="75"/>
        <w:jc w:val="left"/>
        <w:rPr>
          <w:rFonts w:ascii="宋体" w:hAnsi="宋体" w:cs="宋体"/>
          <w:kern w:val="0"/>
          <w:sz w:val="24"/>
        </w:rPr>
      </w:pPr>
      <w:r>
        <w:rPr>
          <w:rFonts w:ascii="宋体" w:hAnsi="宋体" w:cs="宋体"/>
          <w:kern w:val="0"/>
          <w:sz w:val="24"/>
        </w:rPr>
        <w:t> </w:t>
      </w:r>
    </w:p>
    <w:p w:rsidR="00D45729" w:rsidRPr="007137CD" w:rsidRDefault="00D45729" w:rsidP="00D45729">
      <w:pPr>
        <w:widowControl/>
        <w:spacing w:before="75" w:after="75"/>
        <w:jc w:val="center"/>
        <w:rPr>
          <w:rFonts w:ascii="宋体" w:hAnsi="宋体" w:cs="宋体"/>
          <w:kern w:val="0"/>
          <w:sz w:val="24"/>
        </w:rPr>
      </w:pPr>
      <w:r w:rsidRPr="007137CD">
        <w:rPr>
          <w:rFonts w:ascii="Simsun" w:hAnsi="Simsun" w:cs="宋体"/>
          <w:b/>
          <w:bCs/>
          <w:kern w:val="0"/>
          <w:sz w:val="36"/>
          <w:szCs w:val="36"/>
        </w:rPr>
        <w:t>第四章</w:t>
      </w:r>
      <w:r w:rsidRPr="007137CD">
        <w:rPr>
          <w:rFonts w:ascii="Simsun" w:hAnsi="Simsun" w:cs="宋体"/>
          <w:b/>
          <w:bCs/>
          <w:kern w:val="0"/>
          <w:sz w:val="36"/>
          <w:szCs w:val="36"/>
        </w:rPr>
        <w:t>  </w:t>
      </w:r>
      <w:r w:rsidRPr="007137CD">
        <w:rPr>
          <w:rFonts w:ascii="Simsun" w:hAnsi="Simsun" w:cs="宋体"/>
          <w:b/>
          <w:bCs/>
          <w:kern w:val="0"/>
          <w:sz w:val="36"/>
          <w:szCs w:val="36"/>
        </w:rPr>
        <w:t>合同主要条款及格式</w:t>
      </w:r>
    </w:p>
    <w:p w:rsidR="00D45729" w:rsidRPr="007137CD" w:rsidRDefault="00D45729" w:rsidP="00D45729">
      <w:pPr>
        <w:widowControl/>
        <w:spacing w:before="75" w:after="75"/>
        <w:jc w:val="center"/>
        <w:rPr>
          <w:rFonts w:ascii="宋体" w:hAnsi="宋体" w:cs="宋体"/>
          <w:kern w:val="0"/>
          <w:sz w:val="24"/>
        </w:rPr>
      </w:pPr>
      <w:r w:rsidRPr="007137CD">
        <w:rPr>
          <w:rFonts w:ascii="Simsun" w:hAnsi="Simsun" w:cs="宋体"/>
          <w:b/>
          <w:bCs/>
          <w:kern w:val="0"/>
          <w:sz w:val="24"/>
        </w:rPr>
        <w:t>编制说明</w:t>
      </w:r>
    </w:p>
    <w:p w:rsidR="00D45729" w:rsidRPr="007137CD" w:rsidRDefault="00D45729" w:rsidP="00D45729">
      <w:pPr>
        <w:widowControl/>
        <w:spacing w:before="75" w:after="75"/>
        <w:jc w:val="left"/>
        <w:rPr>
          <w:rFonts w:ascii="宋体" w:hAnsi="宋体" w:cs="宋体"/>
          <w:kern w:val="0"/>
          <w:sz w:val="24"/>
        </w:rPr>
      </w:pPr>
      <w:r w:rsidRPr="007137CD">
        <w:rPr>
          <w:rFonts w:ascii="Simsun" w:hAnsi="Simsun" w:cs="宋体"/>
          <w:b/>
          <w:bCs/>
          <w:kern w:val="0"/>
          <w:sz w:val="24"/>
        </w:rPr>
        <w:t>1</w:t>
      </w:r>
      <w:r w:rsidRPr="007137CD">
        <w:rPr>
          <w:rFonts w:ascii="Simsun" w:hAnsi="Simsun" w:cs="宋体"/>
          <w:b/>
          <w:bCs/>
          <w:kern w:val="0"/>
          <w:sz w:val="24"/>
        </w:rPr>
        <w:t>、签订合同应遵守《中华人民共和国政府采购法》、《中华人民共和国合同法》。</w:t>
      </w:r>
    </w:p>
    <w:p w:rsidR="00D45729" w:rsidRPr="007137CD" w:rsidRDefault="00D45729" w:rsidP="00D45729">
      <w:pPr>
        <w:widowControl/>
        <w:spacing w:before="75" w:after="75"/>
        <w:jc w:val="left"/>
        <w:rPr>
          <w:rFonts w:ascii="宋体" w:hAnsi="宋体" w:cs="宋体"/>
          <w:kern w:val="0"/>
          <w:sz w:val="24"/>
        </w:rPr>
      </w:pPr>
      <w:r w:rsidRPr="007137CD">
        <w:rPr>
          <w:rFonts w:ascii="Simsun" w:hAnsi="Simsun" w:cs="宋体"/>
          <w:b/>
          <w:bCs/>
          <w:kern w:val="0"/>
          <w:sz w:val="24"/>
        </w:rPr>
        <w:t>2</w:t>
      </w:r>
      <w:r w:rsidRPr="007137CD">
        <w:rPr>
          <w:rFonts w:ascii="Simsun" w:hAnsi="Simsun" w:cs="宋体"/>
          <w:b/>
          <w:bCs/>
          <w:kern w:val="0"/>
          <w:sz w:val="24"/>
        </w:rPr>
        <w:t>、签订合同时，采购人与成交供应商应结合磋商文件第四章规定填列相应内容。如果双方</w:t>
      </w:r>
      <w:proofErr w:type="gramStart"/>
      <w:r w:rsidRPr="007137CD">
        <w:rPr>
          <w:rFonts w:ascii="Simsun" w:hAnsi="Simsun" w:cs="宋体"/>
          <w:b/>
          <w:bCs/>
          <w:kern w:val="0"/>
          <w:sz w:val="24"/>
        </w:rPr>
        <w:t>使用磋商</w:t>
      </w:r>
      <w:proofErr w:type="gramEnd"/>
      <w:r w:rsidRPr="007137CD">
        <w:rPr>
          <w:rFonts w:ascii="Simsun" w:hAnsi="Simsun" w:cs="宋体"/>
          <w:b/>
          <w:bCs/>
          <w:kern w:val="0"/>
          <w:sz w:val="24"/>
        </w:rPr>
        <w:t>文件第四章已有规定的条款及格式，双方均不得对规定进行变更或调整；磋商文件第四章未作规定的条款及格式，双方可通过友好协商进行约定。</w:t>
      </w:r>
    </w:p>
    <w:p w:rsidR="00D45729" w:rsidRPr="007137CD" w:rsidRDefault="00D45729" w:rsidP="00D45729">
      <w:pPr>
        <w:widowControl/>
        <w:spacing w:before="75" w:after="240"/>
        <w:jc w:val="left"/>
        <w:rPr>
          <w:rFonts w:ascii="宋体" w:hAnsi="宋体" w:cs="宋体"/>
          <w:kern w:val="0"/>
          <w:sz w:val="24"/>
        </w:rPr>
      </w:pPr>
      <w:r w:rsidRPr="007137CD">
        <w:rPr>
          <w:rFonts w:ascii="Simsun" w:hAnsi="Simsun" w:cs="宋体"/>
          <w:b/>
          <w:bCs/>
          <w:kern w:val="0"/>
          <w:sz w:val="24"/>
        </w:rPr>
        <w:t>3.</w:t>
      </w:r>
      <w:r w:rsidRPr="007137CD">
        <w:rPr>
          <w:rFonts w:ascii="Simsun" w:hAnsi="Simsun" w:cs="宋体"/>
          <w:b/>
          <w:bCs/>
          <w:kern w:val="0"/>
          <w:sz w:val="24"/>
        </w:rPr>
        <w:t>本章节所附的合同主要条款及格式为参考文本，如果因为项目实际特点不能适用，则可由甲乙双方在合同签订阶段可通过友好协商进行约定。</w:t>
      </w:r>
    </w:p>
    <w:p w:rsidR="00D45729" w:rsidRPr="007137CD" w:rsidRDefault="00D45729" w:rsidP="00D45729">
      <w:pPr>
        <w:widowControl/>
        <w:spacing w:before="75" w:after="75" w:line="435" w:lineRule="atLeast"/>
        <w:jc w:val="left"/>
        <w:rPr>
          <w:rFonts w:ascii="宋体" w:hAnsi="宋体" w:cs="宋体"/>
          <w:kern w:val="0"/>
          <w:sz w:val="24"/>
        </w:rPr>
      </w:pPr>
      <w:r w:rsidRPr="007137CD">
        <w:rPr>
          <w:rFonts w:ascii="Simsun" w:hAnsi="Simsun" w:cs="宋体"/>
          <w:kern w:val="0"/>
          <w:sz w:val="24"/>
        </w:rPr>
        <w:t>甲方：</w:t>
      </w:r>
      <w:r w:rsidRPr="007137CD">
        <w:rPr>
          <w:rFonts w:ascii="Simsun" w:hAnsi="Simsun" w:cs="宋体"/>
          <w:kern w:val="0"/>
          <w:sz w:val="24"/>
          <w:u w:val="single"/>
        </w:rPr>
        <w:t>（采购人全称）</w:t>
      </w:r>
    </w:p>
    <w:p w:rsidR="00D45729" w:rsidRPr="007137CD" w:rsidRDefault="00D45729" w:rsidP="00D45729">
      <w:pPr>
        <w:widowControl/>
        <w:spacing w:before="75" w:after="75" w:line="435" w:lineRule="atLeast"/>
        <w:jc w:val="left"/>
        <w:rPr>
          <w:rFonts w:ascii="宋体" w:hAnsi="宋体" w:cs="宋体"/>
          <w:kern w:val="0"/>
          <w:sz w:val="24"/>
        </w:rPr>
      </w:pPr>
      <w:r w:rsidRPr="007137CD">
        <w:rPr>
          <w:rFonts w:ascii="Simsun" w:hAnsi="Simsun" w:cs="宋体"/>
          <w:kern w:val="0"/>
          <w:sz w:val="24"/>
        </w:rPr>
        <w:t>乙方：</w:t>
      </w:r>
      <w:r w:rsidRPr="007137CD">
        <w:rPr>
          <w:rFonts w:ascii="Simsun" w:hAnsi="Simsun" w:cs="宋体"/>
          <w:kern w:val="0"/>
          <w:sz w:val="24"/>
          <w:u w:val="single"/>
        </w:rPr>
        <w:t>（成交供应商全称）</w:t>
      </w:r>
    </w:p>
    <w:p w:rsidR="00D45729" w:rsidRPr="007137CD" w:rsidRDefault="00D45729" w:rsidP="00D45729">
      <w:pPr>
        <w:widowControl/>
        <w:spacing w:before="75" w:after="75" w:line="435" w:lineRule="atLeast"/>
        <w:jc w:val="left"/>
        <w:rPr>
          <w:rFonts w:ascii="宋体" w:hAnsi="宋体" w:cs="宋体"/>
          <w:kern w:val="0"/>
          <w:sz w:val="24"/>
        </w:rPr>
      </w:pPr>
      <w:r w:rsidRPr="007137CD">
        <w:rPr>
          <w:rFonts w:ascii="Simsun" w:hAnsi="Simsun" w:cs="宋体"/>
          <w:kern w:val="0"/>
          <w:sz w:val="24"/>
        </w:rPr>
        <w:t> </w:t>
      </w:r>
    </w:p>
    <w:p w:rsidR="00D45729" w:rsidRPr="007137CD" w:rsidRDefault="00D45729" w:rsidP="00D45729">
      <w:pPr>
        <w:widowControl/>
        <w:spacing w:before="75" w:after="75" w:line="435" w:lineRule="atLeast"/>
        <w:ind w:firstLine="480"/>
        <w:jc w:val="left"/>
        <w:rPr>
          <w:rFonts w:ascii="宋体" w:hAnsi="宋体" w:cs="宋体"/>
          <w:kern w:val="0"/>
          <w:sz w:val="24"/>
        </w:rPr>
      </w:pPr>
      <w:r w:rsidRPr="007137CD">
        <w:rPr>
          <w:rFonts w:ascii="Simsun" w:hAnsi="Simsun" w:cs="宋体"/>
          <w:kern w:val="0"/>
          <w:sz w:val="24"/>
        </w:rPr>
        <w:t>根据项目编号为</w:t>
      </w:r>
      <w:r w:rsidRPr="007137CD">
        <w:rPr>
          <w:rFonts w:ascii="Simsun" w:hAnsi="Simsun" w:cs="宋体"/>
          <w:kern w:val="0"/>
          <w:sz w:val="24"/>
          <w:u w:val="single"/>
        </w:rPr>
        <w:t>            </w:t>
      </w:r>
      <w:r w:rsidRPr="007137CD">
        <w:rPr>
          <w:rFonts w:ascii="Simsun" w:hAnsi="Simsun" w:cs="宋体"/>
          <w:kern w:val="0"/>
          <w:sz w:val="24"/>
        </w:rPr>
        <w:t>的</w:t>
      </w:r>
      <w:r w:rsidRPr="007137CD">
        <w:rPr>
          <w:rFonts w:ascii="Simsun" w:hAnsi="Simsun" w:cs="宋体"/>
          <w:kern w:val="0"/>
          <w:sz w:val="24"/>
          <w:u w:val="single"/>
        </w:rPr>
        <w:t>（填写</w:t>
      </w:r>
      <w:r w:rsidRPr="007137CD">
        <w:rPr>
          <w:rFonts w:ascii="Simsun" w:hAnsi="Simsun" w:cs="宋体"/>
          <w:kern w:val="0"/>
          <w:sz w:val="24"/>
          <w:u w:val="single"/>
        </w:rPr>
        <w:t>“</w:t>
      </w:r>
      <w:r w:rsidRPr="007137CD">
        <w:rPr>
          <w:rFonts w:ascii="Simsun" w:hAnsi="Simsun" w:cs="宋体"/>
          <w:kern w:val="0"/>
          <w:sz w:val="24"/>
          <w:u w:val="single"/>
        </w:rPr>
        <w:t>项目名称</w:t>
      </w:r>
      <w:r w:rsidRPr="007137CD">
        <w:rPr>
          <w:rFonts w:ascii="Simsun" w:hAnsi="Simsun" w:cs="宋体"/>
          <w:kern w:val="0"/>
          <w:sz w:val="24"/>
          <w:u w:val="single"/>
        </w:rPr>
        <w:t>”</w:t>
      </w:r>
      <w:r w:rsidRPr="007137CD">
        <w:rPr>
          <w:rFonts w:ascii="Simsun" w:hAnsi="Simsun" w:cs="宋体"/>
          <w:kern w:val="0"/>
          <w:sz w:val="24"/>
          <w:u w:val="single"/>
        </w:rPr>
        <w:t>）</w:t>
      </w:r>
      <w:r w:rsidRPr="007137CD">
        <w:rPr>
          <w:rFonts w:ascii="Simsun" w:hAnsi="Simsun" w:cs="宋体"/>
          <w:kern w:val="0"/>
          <w:sz w:val="24"/>
        </w:rPr>
        <w:t>项目（以下简称：</w:t>
      </w:r>
      <w:r w:rsidRPr="007137CD">
        <w:rPr>
          <w:rFonts w:ascii="Simsun" w:hAnsi="Simsun" w:cs="宋体"/>
          <w:kern w:val="0"/>
          <w:sz w:val="24"/>
        </w:rPr>
        <w:t>“</w:t>
      </w:r>
      <w:r w:rsidRPr="007137CD">
        <w:rPr>
          <w:rFonts w:ascii="Simsun" w:hAnsi="Simsun" w:cs="宋体"/>
          <w:kern w:val="0"/>
          <w:sz w:val="24"/>
        </w:rPr>
        <w:t>本项目</w:t>
      </w:r>
      <w:r w:rsidRPr="007137CD">
        <w:rPr>
          <w:rFonts w:ascii="Simsun" w:hAnsi="Simsun" w:cs="宋体"/>
          <w:kern w:val="0"/>
          <w:sz w:val="24"/>
        </w:rPr>
        <w:t>”</w:t>
      </w:r>
      <w:r w:rsidRPr="007137CD">
        <w:rPr>
          <w:rFonts w:ascii="Simsun" w:hAnsi="Simsun" w:cs="宋体"/>
          <w:kern w:val="0"/>
          <w:sz w:val="24"/>
        </w:rPr>
        <w:t>）的磋商结果，乙方为成交供应商。现经甲乙双方友好协商，就以下事项达成一致并签订本合同：</w:t>
      </w:r>
    </w:p>
    <w:p w:rsidR="00D45729" w:rsidRPr="007137CD" w:rsidRDefault="00D45729" w:rsidP="00D45729">
      <w:pPr>
        <w:widowControl/>
        <w:spacing w:before="75" w:after="75" w:line="435" w:lineRule="atLeast"/>
        <w:ind w:firstLine="480"/>
        <w:jc w:val="left"/>
        <w:rPr>
          <w:rFonts w:ascii="宋体" w:hAnsi="宋体" w:cs="宋体"/>
          <w:kern w:val="0"/>
          <w:sz w:val="24"/>
        </w:rPr>
      </w:pPr>
      <w:r w:rsidRPr="007137CD">
        <w:rPr>
          <w:rFonts w:ascii="Simsun" w:hAnsi="Simsun" w:cs="宋体"/>
          <w:kern w:val="0"/>
          <w:sz w:val="24"/>
        </w:rPr>
        <w:t>1</w:t>
      </w:r>
      <w:r w:rsidRPr="007137CD">
        <w:rPr>
          <w:rFonts w:ascii="Simsun" w:hAnsi="Simsun" w:cs="宋体"/>
          <w:kern w:val="0"/>
          <w:sz w:val="24"/>
        </w:rPr>
        <w:t>、下列合同文件是构成本合同不可分割的部分：</w:t>
      </w:r>
    </w:p>
    <w:p w:rsidR="00D45729" w:rsidRPr="007137CD" w:rsidRDefault="00D45729" w:rsidP="00D45729">
      <w:pPr>
        <w:widowControl/>
        <w:spacing w:before="75" w:after="75" w:line="435" w:lineRule="atLeast"/>
        <w:ind w:firstLine="480"/>
        <w:jc w:val="left"/>
        <w:rPr>
          <w:rFonts w:ascii="宋体" w:hAnsi="宋体" w:cs="宋体"/>
          <w:kern w:val="0"/>
          <w:sz w:val="24"/>
        </w:rPr>
      </w:pPr>
      <w:r w:rsidRPr="007137CD">
        <w:rPr>
          <w:rFonts w:ascii="Simsun" w:hAnsi="Simsun" w:cs="宋体"/>
          <w:kern w:val="0"/>
          <w:sz w:val="24"/>
        </w:rPr>
        <w:t>1.1</w:t>
      </w:r>
      <w:r w:rsidRPr="007137CD">
        <w:rPr>
          <w:rFonts w:ascii="Simsun" w:hAnsi="Simsun" w:cs="宋体"/>
          <w:kern w:val="0"/>
          <w:sz w:val="24"/>
        </w:rPr>
        <w:t>合同条款；</w:t>
      </w:r>
    </w:p>
    <w:p w:rsidR="00D45729" w:rsidRPr="007137CD" w:rsidRDefault="00D45729" w:rsidP="00D45729">
      <w:pPr>
        <w:widowControl/>
        <w:spacing w:before="75" w:after="75" w:line="435" w:lineRule="atLeast"/>
        <w:ind w:firstLine="480"/>
        <w:jc w:val="left"/>
        <w:rPr>
          <w:rFonts w:ascii="宋体" w:hAnsi="宋体" w:cs="宋体"/>
          <w:kern w:val="0"/>
          <w:sz w:val="24"/>
        </w:rPr>
      </w:pPr>
      <w:r w:rsidRPr="007137CD">
        <w:rPr>
          <w:rFonts w:ascii="Simsun" w:hAnsi="Simsun" w:cs="宋体"/>
          <w:kern w:val="0"/>
          <w:sz w:val="24"/>
        </w:rPr>
        <w:t>1.2</w:t>
      </w:r>
      <w:r w:rsidRPr="007137CD">
        <w:rPr>
          <w:rFonts w:ascii="Simsun" w:hAnsi="Simsun" w:cs="宋体"/>
          <w:kern w:val="0"/>
          <w:sz w:val="24"/>
        </w:rPr>
        <w:t>磋商文件、乙方的响应文件；</w:t>
      </w:r>
    </w:p>
    <w:p w:rsidR="00D45729" w:rsidRPr="007137CD" w:rsidRDefault="00D45729" w:rsidP="00D45729">
      <w:pPr>
        <w:widowControl/>
        <w:spacing w:before="75" w:after="75" w:line="435" w:lineRule="atLeast"/>
        <w:ind w:firstLine="480"/>
        <w:jc w:val="left"/>
        <w:rPr>
          <w:rFonts w:ascii="宋体" w:hAnsi="宋体" w:cs="宋体"/>
          <w:kern w:val="0"/>
          <w:sz w:val="24"/>
        </w:rPr>
      </w:pPr>
      <w:r w:rsidRPr="007137CD">
        <w:rPr>
          <w:rFonts w:ascii="Simsun" w:hAnsi="Simsun" w:cs="宋体"/>
          <w:kern w:val="0"/>
          <w:sz w:val="24"/>
        </w:rPr>
        <w:t>1.3</w:t>
      </w:r>
      <w:r w:rsidRPr="007137CD">
        <w:rPr>
          <w:rFonts w:ascii="Simsun" w:hAnsi="Simsun" w:cs="宋体"/>
          <w:kern w:val="0"/>
          <w:sz w:val="24"/>
        </w:rPr>
        <w:t>其他文件或材料：</w:t>
      </w:r>
      <w:r w:rsidRPr="007137CD">
        <w:rPr>
          <w:rFonts w:ascii="Simsun" w:hAnsi="Simsun" w:cs="宋体"/>
          <w:kern w:val="0"/>
          <w:sz w:val="24"/>
        </w:rPr>
        <w:t>□</w:t>
      </w:r>
      <w:r w:rsidRPr="007137CD">
        <w:rPr>
          <w:rFonts w:ascii="Simsun" w:hAnsi="Simsun" w:cs="宋体"/>
          <w:kern w:val="0"/>
          <w:sz w:val="24"/>
        </w:rPr>
        <w:t>无。</w:t>
      </w:r>
      <w:r w:rsidRPr="007137CD">
        <w:rPr>
          <w:rFonts w:ascii="Simsun" w:hAnsi="Simsun" w:cs="宋体"/>
          <w:kern w:val="0"/>
          <w:sz w:val="24"/>
        </w:rPr>
        <w:t>□</w:t>
      </w:r>
      <w:r w:rsidRPr="007137CD">
        <w:rPr>
          <w:rFonts w:ascii="Simsun" w:hAnsi="Simsun" w:cs="宋体"/>
          <w:kern w:val="0"/>
          <w:sz w:val="24"/>
          <w:u w:val="single"/>
        </w:rPr>
        <w:t>（根据实际情况填写需要增加的内容）</w:t>
      </w:r>
      <w:r w:rsidRPr="007137CD">
        <w:rPr>
          <w:rFonts w:ascii="Simsun" w:hAnsi="Simsun" w:cs="宋体"/>
          <w:kern w:val="0"/>
          <w:sz w:val="24"/>
        </w:rPr>
        <w:t>。</w:t>
      </w:r>
    </w:p>
    <w:p w:rsidR="00D45729" w:rsidRPr="007137CD" w:rsidRDefault="00D45729" w:rsidP="00D45729">
      <w:pPr>
        <w:widowControl/>
        <w:spacing w:before="75" w:after="75" w:line="435" w:lineRule="atLeast"/>
        <w:ind w:firstLine="480"/>
        <w:jc w:val="left"/>
        <w:rPr>
          <w:rFonts w:ascii="宋体" w:hAnsi="宋体" w:cs="宋体"/>
          <w:kern w:val="0"/>
          <w:sz w:val="24"/>
        </w:rPr>
      </w:pPr>
      <w:r w:rsidRPr="007137CD">
        <w:rPr>
          <w:rFonts w:ascii="Simsun" w:hAnsi="Simsun" w:cs="宋体"/>
          <w:kern w:val="0"/>
          <w:sz w:val="24"/>
        </w:rPr>
        <w:t>2</w:t>
      </w:r>
      <w:r w:rsidRPr="007137CD">
        <w:rPr>
          <w:rFonts w:ascii="Simsun" w:hAnsi="Simsun" w:cs="宋体"/>
          <w:kern w:val="0"/>
          <w:sz w:val="24"/>
        </w:rPr>
        <w:t>、合同标的</w:t>
      </w:r>
    </w:p>
    <w:p w:rsidR="00D45729" w:rsidRPr="007137CD" w:rsidRDefault="00D45729" w:rsidP="00D45729">
      <w:pPr>
        <w:widowControl/>
        <w:spacing w:before="75" w:after="75" w:line="435" w:lineRule="atLeast"/>
        <w:ind w:firstLine="480"/>
        <w:jc w:val="left"/>
        <w:rPr>
          <w:rFonts w:ascii="宋体" w:hAnsi="宋体" w:cs="宋体"/>
          <w:kern w:val="0"/>
          <w:sz w:val="24"/>
        </w:rPr>
      </w:pPr>
      <w:r w:rsidRPr="007137CD">
        <w:rPr>
          <w:rFonts w:ascii="Simsun" w:hAnsi="Simsun" w:cs="宋体"/>
          <w:kern w:val="0"/>
          <w:sz w:val="24"/>
          <w:u w:val="single"/>
        </w:rPr>
        <w:t>（根据实际情况填写，可以是表格或文字描述）</w:t>
      </w:r>
      <w:r w:rsidRPr="007137CD">
        <w:rPr>
          <w:rFonts w:ascii="Simsun" w:hAnsi="Simsun" w:cs="宋体"/>
          <w:kern w:val="0"/>
          <w:sz w:val="24"/>
        </w:rPr>
        <w:t>。</w:t>
      </w:r>
    </w:p>
    <w:p w:rsidR="00D45729" w:rsidRPr="007137CD" w:rsidRDefault="00D45729" w:rsidP="00D45729">
      <w:pPr>
        <w:widowControl/>
        <w:spacing w:before="75" w:after="75" w:line="435" w:lineRule="atLeast"/>
        <w:ind w:firstLine="480"/>
        <w:jc w:val="left"/>
        <w:rPr>
          <w:rFonts w:ascii="宋体" w:hAnsi="宋体" w:cs="宋体"/>
          <w:kern w:val="0"/>
          <w:sz w:val="24"/>
        </w:rPr>
      </w:pPr>
      <w:r w:rsidRPr="007137CD">
        <w:rPr>
          <w:rFonts w:ascii="Simsun" w:hAnsi="Simsun" w:cs="宋体"/>
          <w:kern w:val="0"/>
          <w:sz w:val="24"/>
        </w:rPr>
        <w:t>3</w:t>
      </w:r>
      <w:r w:rsidRPr="007137CD">
        <w:rPr>
          <w:rFonts w:ascii="Simsun" w:hAnsi="Simsun" w:cs="宋体"/>
          <w:kern w:val="0"/>
          <w:sz w:val="24"/>
        </w:rPr>
        <w:t>、合同总金额</w:t>
      </w:r>
    </w:p>
    <w:p w:rsidR="00D45729" w:rsidRPr="007137CD" w:rsidRDefault="00D45729" w:rsidP="00D45729">
      <w:pPr>
        <w:widowControl/>
        <w:spacing w:before="75" w:after="75" w:line="435" w:lineRule="atLeast"/>
        <w:ind w:firstLine="480"/>
        <w:jc w:val="left"/>
        <w:rPr>
          <w:rFonts w:ascii="宋体" w:hAnsi="宋体" w:cs="宋体"/>
          <w:kern w:val="0"/>
          <w:sz w:val="24"/>
        </w:rPr>
      </w:pPr>
      <w:r w:rsidRPr="007137CD">
        <w:rPr>
          <w:rFonts w:ascii="Simsun" w:hAnsi="Simsun" w:cs="宋体"/>
          <w:kern w:val="0"/>
          <w:sz w:val="24"/>
        </w:rPr>
        <w:t>3.1</w:t>
      </w:r>
      <w:r w:rsidRPr="007137CD">
        <w:rPr>
          <w:rFonts w:ascii="Simsun" w:hAnsi="Simsun" w:cs="宋体"/>
          <w:kern w:val="0"/>
          <w:sz w:val="24"/>
        </w:rPr>
        <w:t>合同总金额为人民币大写：</w:t>
      </w:r>
      <w:r w:rsidRPr="007137CD">
        <w:rPr>
          <w:rFonts w:ascii="Simsun" w:hAnsi="Simsun" w:cs="宋体"/>
          <w:kern w:val="0"/>
          <w:sz w:val="24"/>
          <w:u w:val="single"/>
        </w:rPr>
        <w:t>              </w:t>
      </w:r>
      <w:r w:rsidRPr="007137CD">
        <w:rPr>
          <w:rFonts w:ascii="Simsun" w:hAnsi="Simsun" w:cs="宋体"/>
          <w:kern w:val="0"/>
          <w:sz w:val="24"/>
        </w:rPr>
        <w:t>元（￥</w:t>
      </w:r>
      <w:r w:rsidRPr="007137CD">
        <w:rPr>
          <w:rFonts w:ascii="Simsun" w:hAnsi="Simsun" w:cs="宋体"/>
          <w:kern w:val="0"/>
          <w:sz w:val="24"/>
          <w:u w:val="single"/>
        </w:rPr>
        <w:t>              </w:t>
      </w:r>
      <w:r w:rsidRPr="007137CD">
        <w:rPr>
          <w:rFonts w:ascii="Simsun" w:hAnsi="Simsun" w:cs="宋体"/>
          <w:kern w:val="0"/>
          <w:sz w:val="24"/>
        </w:rPr>
        <w:t>）。</w:t>
      </w:r>
    </w:p>
    <w:p w:rsidR="00D45729" w:rsidRPr="007137CD" w:rsidRDefault="00D45729" w:rsidP="00D45729">
      <w:pPr>
        <w:widowControl/>
        <w:spacing w:before="75" w:after="75" w:line="435" w:lineRule="atLeast"/>
        <w:ind w:firstLine="480"/>
        <w:jc w:val="left"/>
        <w:rPr>
          <w:rFonts w:ascii="宋体" w:hAnsi="宋体" w:cs="宋体"/>
          <w:kern w:val="0"/>
          <w:sz w:val="24"/>
        </w:rPr>
      </w:pPr>
      <w:r w:rsidRPr="007137CD">
        <w:rPr>
          <w:rFonts w:ascii="Simsun" w:hAnsi="Simsun" w:cs="宋体"/>
          <w:kern w:val="0"/>
          <w:sz w:val="24"/>
        </w:rPr>
        <w:t>4</w:t>
      </w:r>
      <w:r w:rsidRPr="007137CD">
        <w:rPr>
          <w:rFonts w:ascii="Simsun" w:hAnsi="Simsun" w:cs="宋体"/>
          <w:kern w:val="0"/>
          <w:sz w:val="24"/>
        </w:rPr>
        <w:t>、合同标的交付时间、地点和条件</w:t>
      </w:r>
    </w:p>
    <w:p w:rsidR="00D45729" w:rsidRPr="007137CD" w:rsidRDefault="00D45729" w:rsidP="00D45729">
      <w:pPr>
        <w:widowControl/>
        <w:spacing w:before="75" w:after="75" w:line="435" w:lineRule="atLeast"/>
        <w:ind w:firstLine="480"/>
        <w:jc w:val="left"/>
        <w:rPr>
          <w:rFonts w:ascii="宋体" w:hAnsi="宋体" w:cs="宋体"/>
          <w:kern w:val="0"/>
          <w:sz w:val="24"/>
        </w:rPr>
      </w:pPr>
      <w:r w:rsidRPr="007137CD">
        <w:rPr>
          <w:rFonts w:ascii="Simsun" w:hAnsi="Simsun" w:cs="宋体"/>
          <w:kern w:val="0"/>
          <w:sz w:val="24"/>
        </w:rPr>
        <w:t>4.1</w:t>
      </w:r>
      <w:r w:rsidRPr="007137CD">
        <w:rPr>
          <w:rFonts w:ascii="Simsun" w:hAnsi="Simsun" w:cs="宋体"/>
          <w:kern w:val="0"/>
          <w:sz w:val="24"/>
        </w:rPr>
        <w:t>交付时间：</w:t>
      </w:r>
      <w:r w:rsidRPr="007137CD">
        <w:rPr>
          <w:rFonts w:ascii="Simsun" w:hAnsi="Simsun" w:cs="宋体"/>
          <w:kern w:val="0"/>
          <w:sz w:val="24"/>
          <w:u w:val="single"/>
        </w:rPr>
        <w:t>                     </w:t>
      </w:r>
      <w:r w:rsidRPr="007137CD">
        <w:rPr>
          <w:rFonts w:ascii="Simsun" w:hAnsi="Simsun" w:cs="宋体"/>
          <w:kern w:val="0"/>
          <w:sz w:val="24"/>
        </w:rPr>
        <w:t>；</w:t>
      </w:r>
    </w:p>
    <w:p w:rsidR="00D45729" w:rsidRPr="007137CD" w:rsidRDefault="00D45729" w:rsidP="00D45729">
      <w:pPr>
        <w:widowControl/>
        <w:spacing w:before="75" w:after="75" w:line="435" w:lineRule="atLeast"/>
        <w:ind w:firstLine="480"/>
        <w:jc w:val="left"/>
        <w:rPr>
          <w:rFonts w:ascii="宋体" w:hAnsi="宋体" w:cs="宋体"/>
          <w:kern w:val="0"/>
          <w:sz w:val="24"/>
        </w:rPr>
      </w:pPr>
      <w:r w:rsidRPr="007137CD">
        <w:rPr>
          <w:rFonts w:ascii="Simsun" w:hAnsi="Simsun" w:cs="宋体"/>
          <w:kern w:val="0"/>
          <w:sz w:val="24"/>
        </w:rPr>
        <w:t>4.2</w:t>
      </w:r>
      <w:r w:rsidRPr="007137CD">
        <w:rPr>
          <w:rFonts w:ascii="Simsun" w:hAnsi="Simsun" w:cs="宋体"/>
          <w:kern w:val="0"/>
          <w:sz w:val="24"/>
        </w:rPr>
        <w:t>交付地点：</w:t>
      </w:r>
      <w:r w:rsidRPr="007137CD">
        <w:rPr>
          <w:rFonts w:ascii="Simsun" w:hAnsi="Simsun" w:cs="宋体"/>
          <w:kern w:val="0"/>
          <w:sz w:val="24"/>
          <w:u w:val="single"/>
        </w:rPr>
        <w:t>                     </w:t>
      </w:r>
      <w:r w:rsidRPr="007137CD">
        <w:rPr>
          <w:rFonts w:ascii="Simsun" w:hAnsi="Simsun" w:cs="宋体"/>
          <w:kern w:val="0"/>
          <w:sz w:val="24"/>
        </w:rPr>
        <w:t>；</w:t>
      </w:r>
    </w:p>
    <w:p w:rsidR="00D45729" w:rsidRPr="007137CD" w:rsidRDefault="00D45729" w:rsidP="00D45729">
      <w:pPr>
        <w:widowControl/>
        <w:spacing w:before="75" w:after="75" w:line="435" w:lineRule="atLeast"/>
        <w:ind w:firstLine="480"/>
        <w:jc w:val="left"/>
        <w:rPr>
          <w:rFonts w:ascii="宋体" w:hAnsi="宋体" w:cs="宋体"/>
          <w:kern w:val="0"/>
          <w:sz w:val="24"/>
        </w:rPr>
      </w:pPr>
      <w:r w:rsidRPr="007137CD">
        <w:rPr>
          <w:rFonts w:ascii="Simsun" w:hAnsi="Simsun" w:cs="宋体"/>
          <w:kern w:val="0"/>
          <w:sz w:val="24"/>
        </w:rPr>
        <w:t>4.3</w:t>
      </w:r>
      <w:r w:rsidRPr="007137CD">
        <w:rPr>
          <w:rFonts w:ascii="Simsun" w:hAnsi="Simsun" w:cs="宋体"/>
          <w:kern w:val="0"/>
          <w:sz w:val="24"/>
        </w:rPr>
        <w:t>交付条件：</w:t>
      </w:r>
      <w:r w:rsidRPr="007137CD">
        <w:rPr>
          <w:rFonts w:ascii="Simsun" w:hAnsi="Simsun" w:cs="宋体"/>
          <w:kern w:val="0"/>
          <w:sz w:val="24"/>
          <w:u w:val="single"/>
        </w:rPr>
        <w:t>                     </w:t>
      </w:r>
      <w:r w:rsidRPr="007137CD">
        <w:rPr>
          <w:rFonts w:ascii="Simsun" w:hAnsi="Simsun" w:cs="宋体"/>
          <w:kern w:val="0"/>
          <w:sz w:val="24"/>
        </w:rPr>
        <w:t>。</w:t>
      </w:r>
    </w:p>
    <w:p w:rsidR="00D45729" w:rsidRPr="007137CD" w:rsidRDefault="00D45729" w:rsidP="00D45729">
      <w:pPr>
        <w:widowControl/>
        <w:spacing w:before="75" w:after="75" w:line="435" w:lineRule="atLeast"/>
        <w:ind w:firstLine="480"/>
        <w:jc w:val="left"/>
        <w:rPr>
          <w:rFonts w:ascii="宋体" w:hAnsi="宋体" w:cs="宋体"/>
          <w:kern w:val="0"/>
          <w:sz w:val="24"/>
        </w:rPr>
      </w:pPr>
      <w:r w:rsidRPr="007137CD">
        <w:rPr>
          <w:rFonts w:ascii="Simsun" w:hAnsi="Simsun" w:cs="宋体"/>
          <w:kern w:val="0"/>
          <w:sz w:val="24"/>
        </w:rPr>
        <w:t>5</w:t>
      </w:r>
      <w:r w:rsidRPr="007137CD">
        <w:rPr>
          <w:rFonts w:ascii="Simsun" w:hAnsi="Simsun" w:cs="宋体"/>
          <w:kern w:val="0"/>
          <w:sz w:val="24"/>
        </w:rPr>
        <w:t>、合同标的应</w:t>
      </w:r>
      <w:proofErr w:type="gramStart"/>
      <w:r w:rsidRPr="007137CD">
        <w:rPr>
          <w:rFonts w:ascii="Simsun" w:hAnsi="Simsun" w:cs="宋体"/>
          <w:kern w:val="0"/>
          <w:sz w:val="24"/>
        </w:rPr>
        <w:t>符合磋商</w:t>
      </w:r>
      <w:proofErr w:type="gramEnd"/>
      <w:r w:rsidRPr="007137CD">
        <w:rPr>
          <w:rFonts w:ascii="Simsun" w:hAnsi="Simsun" w:cs="宋体"/>
          <w:kern w:val="0"/>
          <w:sz w:val="24"/>
        </w:rPr>
        <w:t>文件、乙方响应文件的规定或约定，具体如下：</w:t>
      </w:r>
    </w:p>
    <w:p w:rsidR="00D45729" w:rsidRPr="007137CD" w:rsidRDefault="00D45729" w:rsidP="00D45729">
      <w:pPr>
        <w:widowControl/>
        <w:spacing w:before="75" w:after="75" w:line="435" w:lineRule="atLeast"/>
        <w:ind w:firstLine="480"/>
        <w:jc w:val="left"/>
        <w:rPr>
          <w:rFonts w:ascii="宋体" w:hAnsi="宋体" w:cs="宋体"/>
          <w:kern w:val="0"/>
          <w:sz w:val="24"/>
        </w:rPr>
      </w:pPr>
      <w:r w:rsidRPr="007137CD">
        <w:rPr>
          <w:rFonts w:ascii="Simsun" w:hAnsi="Simsun" w:cs="宋体"/>
          <w:kern w:val="0"/>
          <w:sz w:val="24"/>
          <w:u w:val="single"/>
        </w:rPr>
        <w:lastRenderedPageBreak/>
        <w:t>（根据实际情况填写，可以是表格或文字描述）</w:t>
      </w:r>
      <w:r w:rsidRPr="007137CD">
        <w:rPr>
          <w:rFonts w:ascii="Simsun" w:hAnsi="Simsun" w:cs="宋体"/>
          <w:kern w:val="0"/>
          <w:sz w:val="24"/>
        </w:rPr>
        <w:t>。</w:t>
      </w:r>
    </w:p>
    <w:p w:rsidR="00D45729" w:rsidRPr="007137CD" w:rsidRDefault="00D45729" w:rsidP="00D45729">
      <w:pPr>
        <w:widowControl/>
        <w:spacing w:before="75" w:after="75" w:line="435" w:lineRule="atLeast"/>
        <w:ind w:firstLine="480"/>
        <w:jc w:val="left"/>
        <w:rPr>
          <w:rFonts w:ascii="宋体" w:hAnsi="宋体" w:cs="宋体"/>
          <w:kern w:val="0"/>
          <w:sz w:val="24"/>
        </w:rPr>
      </w:pPr>
      <w:r w:rsidRPr="007137CD">
        <w:rPr>
          <w:rFonts w:ascii="Simsun" w:hAnsi="Simsun" w:cs="宋体"/>
          <w:kern w:val="0"/>
          <w:sz w:val="24"/>
        </w:rPr>
        <w:t>6</w:t>
      </w:r>
      <w:r w:rsidRPr="007137CD">
        <w:rPr>
          <w:rFonts w:ascii="Simsun" w:hAnsi="Simsun" w:cs="宋体"/>
          <w:kern w:val="0"/>
          <w:sz w:val="24"/>
        </w:rPr>
        <w:t>、验收</w:t>
      </w:r>
    </w:p>
    <w:p w:rsidR="00D45729" w:rsidRPr="007137CD" w:rsidRDefault="00D45729" w:rsidP="00D45729">
      <w:pPr>
        <w:widowControl/>
        <w:spacing w:before="75" w:after="75" w:line="435" w:lineRule="atLeast"/>
        <w:ind w:firstLine="480"/>
        <w:jc w:val="left"/>
        <w:rPr>
          <w:rFonts w:ascii="宋体" w:hAnsi="宋体" w:cs="宋体"/>
          <w:kern w:val="0"/>
          <w:sz w:val="24"/>
        </w:rPr>
      </w:pPr>
      <w:r w:rsidRPr="007137CD">
        <w:rPr>
          <w:rFonts w:ascii="Simsun" w:hAnsi="Simsun" w:cs="宋体"/>
          <w:kern w:val="0"/>
          <w:sz w:val="24"/>
        </w:rPr>
        <w:t>6.1</w:t>
      </w:r>
      <w:r w:rsidRPr="007137CD">
        <w:rPr>
          <w:rFonts w:ascii="Simsun" w:hAnsi="Simsun" w:cs="宋体"/>
          <w:kern w:val="0"/>
          <w:sz w:val="24"/>
        </w:rPr>
        <w:t>验收应按照磋商文件、乙方响应文件的规定或约定进行，具体如下：</w:t>
      </w:r>
    </w:p>
    <w:p w:rsidR="00D45729" w:rsidRPr="007137CD" w:rsidRDefault="00D45729" w:rsidP="00D45729">
      <w:pPr>
        <w:widowControl/>
        <w:spacing w:before="75" w:after="75" w:line="435" w:lineRule="atLeast"/>
        <w:ind w:firstLine="480"/>
        <w:jc w:val="left"/>
        <w:rPr>
          <w:rFonts w:ascii="宋体" w:hAnsi="宋体" w:cs="宋体"/>
          <w:kern w:val="0"/>
          <w:sz w:val="24"/>
        </w:rPr>
      </w:pPr>
      <w:r w:rsidRPr="007137CD">
        <w:rPr>
          <w:rFonts w:ascii="Simsun" w:hAnsi="Simsun" w:cs="宋体"/>
          <w:kern w:val="0"/>
          <w:sz w:val="24"/>
          <w:u w:val="single"/>
        </w:rPr>
        <w:t>（根据实际情况填写，可以是表格或文字描述）</w:t>
      </w:r>
      <w:r w:rsidRPr="007137CD">
        <w:rPr>
          <w:rFonts w:ascii="Simsun" w:hAnsi="Simsun" w:cs="宋体"/>
          <w:kern w:val="0"/>
          <w:sz w:val="24"/>
        </w:rPr>
        <w:t>。</w:t>
      </w:r>
    </w:p>
    <w:p w:rsidR="00D45729" w:rsidRPr="007137CD" w:rsidRDefault="00D45729" w:rsidP="00D45729">
      <w:pPr>
        <w:widowControl/>
        <w:spacing w:before="75" w:after="75" w:line="435" w:lineRule="atLeast"/>
        <w:ind w:firstLine="480"/>
        <w:jc w:val="left"/>
        <w:rPr>
          <w:rFonts w:ascii="宋体" w:hAnsi="宋体" w:cs="宋体"/>
          <w:kern w:val="0"/>
          <w:sz w:val="24"/>
        </w:rPr>
      </w:pPr>
      <w:r w:rsidRPr="007137CD">
        <w:rPr>
          <w:rFonts w:ascii="Simsun" w:hAnsi="Simsun" w:cs="宋体"/>
          <w:kern w:val="0"/>
          <w:sz w:val="24"/>
        </w:rPr>
        <w:t>6.2</w:t>
      </w:r>
      <w:r w:rsidRPr="007137CD">
        <w:rPr>
          <w:rFonts w:ascii="Simsun" w:hAnsi="Simsun" w:cs="宋体"/>
          <w:kern w:val="0"/>
          <w:sz w:val="24"/>
        </w:rPr>
        <w:t>本项目是否邀请其他供应商参与验收：</w:t>
      </w:r>
    </w:p>
    <w:p w:rsidR="00D45729" w:rsidRPr="007137CD" w:rsidRDefault="00D45729" w:rsidP="00D45729">
      <w:pPr>
        <w:widowControl/>
        <w:spacing w:before="75" w:after="75" w:line="435" w:lineRule="atLeast"/>
        <w:ind w:firstLine="480"/>
        <w:jc w:val="left"/>
        <w:rPr>
          <w:rFonts w:ascii="宋体" w:hAnsi="宋体" w:cs="宋体"/>
          <w:kern w:val="0"/>
          <w:sz w:val="24"/>
        </w:rPr>
      </w:pPr>
      <w:r w:rsidRPr="007137CD">
        <w:rPr>
          <w:rFonts w:ascii="Simsun" w:hAnsi="Simsun" w:cs="宋体"/>
          <w:kern w:val="0"/>
          <w:sz w:val="24"/>
        </w:rPr>
        <w:t>□</w:t>
      </w:r>
      <w:r w:rsidRPr="007137CD">
        <w:rPr>
          <w:rFonts w:ascii="Simsun" w:hAnsi="Simsun" w:cs="宋体"/>
          <w:kern w:val="0"/>
          <w:sz w:val="24"/>
        </w:rPr>
        <w:t>不邀请。</w:t>
      </w:r>
      <w:r w:rsidRPr="007137CD">
        <w:rPr>
          <w:rFonts w:ascii="Simsun" w:hAnsi="Simsun" w:cs="宋体"/>
          <w:kern w:val="0"/>
          <w:sz w:val="24"/>
        </w:rPr>
        <w:t>□</w:t>
      </w:r>
      <w:r w:rsidRPr="007137CD">
        <w:rPr>
          <w:rFonts w:ascii="Simsun" w:hAnsi="Simsun" w:cs="宋体"/>
          <w:kern w:val="0"/>
          <w:sz w:val="24"/>
        </w:rPr>
        <w:t>邀请，具体如下：</w:t>
      </w:r>
      <w:r w:rsidRPr="007137CD">
        <w:rPr>
          <w:rFonts w:ascii="Simsun" w:hAnsi="Simsun" w:cs="宋体"/>
          <w:kern w:val="0"/>
          <w:sz w:val="24"/>
          <w:u w:val="single"/>
        </w:rPr>
        <w:t>（按照磋商文件规定填写）</w:t>
      </w:r>
      <w:r w:rsidRPr="007137CD">
        <w:rPr>
          <w:rFonts w:ascii="Simsun" w:hAnsi="Simsun" w:cs="宋体"/>
          <w:kern w:val="0"/>
          <w:sz w:val="24"/>
        </w:rPr>
        <w:t>。</w:t>
      </w:r>
    </w:p>
    <w:p w:rsidR="00D45729" w:rsidRPr="007137CD" w:rsidRDefault="00D45729" w:rsidP="00D45729">
      <w:pPr>
        <w:widowControl/>
        <w:spacing w:before="75" w:after="75" w:line="435" w:lineRule="atLeast"/>
        <w:ind w:firstLine="480"/>
        <w:jc w:val="left"/>
        <w:rPr>
          <w:rFonts w:ascii="宋体" w:hAnsi="宋体" w:cs="宋体"/>
          <w:kern w:val="0"/>
          <w:sz w:val="24"/>
        </w:rPr>
      </w:pPr>
      <w:r w:rsidRPr="007137CD">
        <w:rPr>
          <w:rFonts w:ascii="Simsun" w:hAnsi="Simsun" w:cs="宋体"/>
          <w:kern w:val="0"/>
          <w:sz w:val="24"/>
        </w:rPr>
        <w:t>7</w:t>
      </w:r>
      <w:r w:rsidRPr="007137CD">
        <w:rPr>
          <w:rFonts w:ascii="Simsun" w:hAnsi="Simsun" w:cs="宋体"/>
          <w:kern w:val="0"/>
          <w:sz w:val="24"/>
        </w:rPr>
        <w:t>、合同款项的支付应按照磋商文件的规定进行，具体如下：</w:t>
      </w:r>
    </w:p>
    <w:p w:rsidR="00D45729" w:rsidRPr="007137CD" w:rsidRDefault="00D45729" w:rsidP="00D45729">
      <w:pPr>
        <w:widowControl/>
        <w:spacing w:before="75" w:after="75" w:line="435" w:lineRule="atLeast"/>
        <w:ind w:firstLine="480"/>
        <w:jc w:val="left"/>
        <w:rPr>
          <w:rFonts w:ascii="宋体" w:hAnsi="宋体" w:cs="宋体"/>
          <w:kern w:val="0"/>
          <w:sz w:val="24"/>
        </w:rPr>
      </w:pPr>
      <w:r w:rsidRPr="007137CD">
        <w:rPr>
          <w:rFonts w:ascii="Simsun" w:hAnsi="Simsun" w:cs="宋体"/>
          <w:kern w:val="0"/>
          <w:sz w:val="24"/>
          <w:u w:val="single"/>
        </w:rPr>
        <w:t>（根据实际情况填写，可以是表格或文字描述，包括一次性支付或分期支付等）</w:t>
      </w:r>
      <w:r w:rsidRPr="007137CD">
        <w:rPr>
          <w:rFonts w:ascii="Simsun" w:hAnsi="Simsun" w:cs="宋体"/>
          <w:kern w:val="0"/>
          <w:sz w:val="24"/>
        </w:rPr>
        <w:t>。</w:t>
      </w:r>
    </w:p>
    <w:p w:rsidR="00D45729" w:rsidRPr="007137CD" w:rsidRDefault="00D45729" w:rsidP="00D45729">
      <w:pPr>
        <w:widowControl/>
        <w:spacing w:before="75" w:after="75" w:line="435" w:lineRule="atLeast"/>
        <w:ind w:firstLine="480"/>
        <w:jc w:val="left"/>
        <w:rPr>
          <w:rFonts w:ascii="宋体" w:hAnsi="宋体" w:cs="宋体"/>
          <w:kern w:val="0"/>
          <w:sz w:val="24"/>
        </w:rPr>
      </w:pPr>
      <w:r w:rsidRPr="007137CD">
        <w:rPr>
          <w:rFonts w:ascii="Simsun" w:hAnsi="Simsun" w:cs="宋体"/>
          <w:kern w:val="0"/>
          <w:sz w:val="24"/>
        </w:rPr>
        <w:t>8</w:t>
      </w:r>
      <w:r w:rsidRPr="007137CD">
        <w:rPr>
          <w:rFonts w:ascii="Simsun" w:hAnsi="Simsun" w:cs="宋体"/>
          <w:kern w:val="0"/>
          <w:sz w:val="24"/>
        </w:rPr>
        <w:t>、履约保证金</w:t>
      </w:r>
    </w:p>
    <w:p w:rsidR="00D45729" w:rsidRPr="007137CD" w:rsidRDefault="00D45729" w:rsidP="00D45729">
      <w:pPr>
        <w:widowControl/>
        <w:spacing w:before="75" w:after="75" w:line="435" w:lineRule="atLeast"/>
        <w:ind w:firstLine="480"/>
        <w:jc w:val="left"/>
        <w:rPr>
          <w:rFonts w:ascii="宋体" w:hAnsi="宋体" w:cs="宋体"/>
          <w:kern w:val="0"/>
          <w:sz w:val="24"/>
        </w:rPr>
      </w:pPr>
      <w:r w:rsidRPr="007137CD">
        <w:rPr>
          <w:rFonts w:ascii="Simsun" w:hAnsi="Simsun" w:cs="宋体"/>
          <w:kern w:val="0"/>
          <w:sz w:val="24"/>
        </w:rPr>
        <w:t>□</w:t>
      </w:r>
      <w:r w:rsidRPr="007137CD">
        <w:rPr>
          <w:rFonts w:ascii="Simsun" w:hAnsi="Simsun" w:cs="宋体"/>
          <w:kern w:val="0"/>
          <w:sz w:val="24"/>
        </w:rPr>
        <w:t>无。</w:t>
      </w:r>
      <w:r w:rsidRPr="007137CD">
        <w:rPr>
          <w:rFonts w:ascii="Simsun" w:hAnsi="Simsun" w:cs="宋体"/>
          <w:kern w:val="0"/>
          <w:sz w:val="24"/>
        </w:rPr>
        <w:t>□</w:t>
      </w:r>
      <w:r w:rsidRPr="007137CD">
        <w:rPr>
          <w:rFonts w:ascii="Simsun" w:hAnsi="Simsun" w:cs="宋体"/>
          <w:kern w:val="0"/>
          <w:sz w:val="24"/>
        </w:rPr>
        <w:t>有，具体如下：</w:t>
      </w:r>
      <w:r w:rsidRPr="007137CD">
        <w:rPr>
          <w:rFonts w:ascii="Simsun" w:hAnsi="Simsun" w:cs="宋体"/>
          <w:kern w:val="0"/>
          <w:sz w:val="24"/>
          <w:u w:val="single"/>
        </w:rPr>
        <w:t>（按照磋商文件规定填写）</w:t>
      </w:r>
      <w:r w:rsidRPr="007137CD">
        <w:rPr>
          <w:rFonts w:ascii="Simsun" w:hAnsi="Simsun" w:cs="宋体"/>
          <w:kern w:val="0"/>
          <w:sz w:val="24"/>
        </w:rPr>
        <w:t>。</w:t>
      </w:r>
    </w:p>
    <w:p w:rsidR="00D45729" w:rsidRPr="007137CD" w:rsidRDefault="00D45729" w:rsidP="00D45729">
      <w:pPr>
        <w:widowControl/>
        <w:spacing w:before="75" w:after="75" w:line="435" w:lineRule="atLeast"/>
        <w:ind w:firstLine="480"/>
        <w:jc w:val="left"/>
        <w:rPr>
          <w:rFonts w:ascii="宋体" w:hAnsi="宋体" w:cs="宋体"/>
          <w:kern w:val="0"/>
          <w:sz w:val="24"/>
        </w:rPr>
      </w:pPr>
      <w:r w:rsidRPr="007137CD">
        <w:rPr>
          <w:rFonts w:ascii="Simsun" w:hAnsi="Simsun" w:cs="宋体"/>
          <w:kern w:val="0"/>
          <w:sz w:val="24"/>
        </w:rPr>
        <w:t>9</w:t>
      </w:r>
      <w:r w:rsidRPr="007137CD">
        <w:rPr>
          <w:rFonts w:ascii="Simsun" w:hAnsi="Simsun" w:cs="宋体"/>
          <w:kern w:val="0"/>
          <w:sz w:val="24"/>
        </w:rPr>
        <w:t>、合同有效期</w:t>
      </w:r>
    </w:p>
    <w:p w:rsidR="00D45729" w:rsidRPr="007137CD" w:rsidRDefault="00D45729" w:rsidP="00D45729">
      <w:pPr>
        <w:widowControl/>
        <w:spacing w:before="75" w:after="75" w:line="435" w:lineRule="atLeast"/>
        <w:ind w:firstLine="480"/>
        <w:jc w:val="left"/>
        <w:rPr>
          <w:rFonts w:ascii="宋体" w:hAnsi="宋体" w:cs="宋体"/>
          <w:kern w:val="0"/>
          <w:sz w:val="24"/>
        </w:rPr>
      </w:pPr>
      <w:r w:rsidRPr="007137CD">
        <w:rPr>
          <w:rFonts w:ascii="Simsun" w:hAnsi="Simsun" w:cs="宋体"/>
          <w:kern w:val="0"/>
          <w:sz w:val="24"/>
          <w:u w:val="single"/>
        </w:rPr>
        <w:t>（根据实际情况填写，可以是表格或文字描述）</w:t>
      </w:r>
      <w:r w:rsidRPr="007137CD">
        <w:rPr>
          <w:rFonts w:ascii="Simsun" w:hAnsi="Simsun" w:cs="宋体"/>
          <w:kern w:val="0"/>
          <w:sz w:val="24"/>
        </w:rPr>
        <w:t>。</w:t>
      </w:r>
    </w:p>
    <w:p w:rsidR="00D45729" w:rsidRPr="007137CD" w:rsidRDefault="00D45729" w:rsidP="00D45729">
      <w:pPr>
        <w:widowControl/>
        <w:spacing w:before="75" w:after="75" w:line="435" w:lineRule="atLeast"/>
        <w:ind w:firstLine="480"/>
        <w:jc w:val="left"/>
        <w:rPr>
          <w:rFonts w:ascii="宋体" w:hAnsi="宋体" w:cs="宋体"/>
          <w:kern w:val="0"/>
          <w:sz w:val="24"/>
        </w:rPr>
      </w:pPr>
      <w:r w:rsidRPr="007137CD">
        <w:rPr>
          <w:rFonts w:ascii="Simsun" w:hAnsi="Simsun" w:cs="宋体"/>
          <w:kern w:val="0"/>
          <w:sz w:val="24"/>
        </w:rPr>
        <w:t>10</w:t>
      </w:r>
      <w:r w:rsidRPr="007137CD">
        <w:rPr>
          <w:rFonts w:ascii="Simsun" w:hAnsi="Simsun" w:cs="宋体"/>
          <w:kern w:val="0"/>
          <w:sz w:val="24"/>
        </w:rPr>
        <w:t>、违约责任</w:t>
      </w:r>
    </w:p>
    <w:p w:rsidR="00D45729" w:rsidRPr="007137CD" w:rsidRDefault="00D45729" w:rsidP="00D45729">
      <w:pPr>
        <w:widowControl/>
        <w:spacing w:before="75" w:after="75" w:line="435" w:lineRule="atLeast"/>
        <w:ind w:firstLine="480"/>
        <w:jc w:val="left"/>
        <w:rPr>
          <w:rFonts w:ascii="宋体" w:hAnsi="宋体" w:cs="宋体"/>
          <w:kern w:val="0"/>
          <w:sz w:val="24"/>
        </w:rPr>
      </w:pPr>
      <w:r w:rsidRPr="007137CD">
        <w:rPr>
          <w:rFonts w:ascii="Simsun" w:hAnsi="Simsun" w:cs="宋体"/>
          <w:kern w:val="0"/>
          <w:sz w:val="24"/>
          <w:u w:val="single"/>
        </w:rPr>
        <w:t>（根据实际情况填写，可以是表格或文字描述）</w:t>
      </w:r>
      <w:r w:rsidRPr="007137CD">
        <w:rPr>
          <w:rFonts w:ascii="Simsun" w:hAnsi="Simsun" w:cs="宋体"/>
          <w:kern w:val="0"/>
          <w:sz w:val="24"/>
        </w:rPr>
        <w:t>。</w:t>
      </w:r>
    </w:p>
    <w:p w:rsidR="00D45729" w:rsidRPr="007137CD" w:rsidRDefault="00D45729" w:rsidP="00D45729">
      <w:pPr>
        <w:widowControl/>
        <w:spacing w:before="75" w:after="75" w:line="435" w:lineRule="atLeast"/>
        <w:ind w:firstLine="480"/>
        <w:jc w:val="left"/>
        <w:rPr>
          <w:rFonts w:ascii="宋体" w:hAnsi="宋体" w:cs="宋体"/>
          <w:kern w:val="0"/>
          <w:sz w:val="24"/>
        </w:rPr>
      </w:pPr>
      <w:r w:rsidRPr="007137CD">
        <w:rPr>
          <w:rFonts w:ascii="Simsun" w:hAnsi="Simsun" w:cs="宋体"/>
          <w:kern w:val="0"/>
          <w:sz w:val="24"/>
        </w:rPr>
        <w:t>11</w:t>
      </w:r>
      <w:r w:rsidRPr="007137CD">
        <w:rPr>
          <w:rFonts w:ascii="Simsun" w:hAnsi="Simsun" w:cs="宋体"/>
          <w:kern w:val="0"/>
          <w:sz w:val="24"/>
        </w:rPr>
        <w:t>、知识产权</w:t>
      </w:r>
    </w:p>
    <w:p w:rsidR="00D45729" w:rsidRPr="007137CD" w:rsidRDefault="00D45729" w:rsidP="00D45729">
      <w:pPr>
        <w:widowControl/>
        <w:spacing w:before="75" w:after="75" w:line="435" w:lineRule="atLeast"/>
        <w:ind w:firstLine="480"/>
        <w:jc w:val="left"/>
        <w:rPr>
          <w:rFonts w:ascii="宋体" w:hAnsi="宋体" w:cs="宋体"/>
          <w:kern w:val="0"/>
          <w:sz w:val="24"/>
        </w:rPr>
      </w:pPr>
      <w:r w:rsidRPr="007137CD">
        <w:rPr>
          <w:rFonts w:ascii="Simsun" w:hAnsi="Simsun" w:cs="宋体"/>
          <w:kern w:val="0"/>
          <w:sz w:val="24"/>
        </w:rPr>
        <w:t>11.1</w:t>
      </w:r>
      <w:r w:rsidRPr="007137CD">
        <w:rPr>
          <w:rFonts w:ascii="Simsun" w:hAnsi="Simsun" w:cs="宋体"/>
          <w:kern w:val="0"/>
          <w:sz w:val="24"/>
        </w:rPr>
        <w:t>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D45729" w:rsidRPr="007137CD" w:rsidRDefault="00D45729" w:rsidP="00D45729">
      <w:pPr>
        <w:widowControl/>
        <w:spacing w:before="75" w:after="75" w:line="435" w:lineRule="atLeast"/>
        <w:ind w:firstLine="480"/>
        <w:jc w:val="left"/>
        <w:rPr>
          <w:rFonts w:ascii="宋体" w:hAnsi="宋体" w:cs="宋体"/>
          <w:kern w:val="0"/>
          <w:sz w:val="24"/>
        </w:rPr>
      </w:pPr>
      <w:r w:rsidRPr="007137CD">
        <w:rPr>
          <w:rFonts w:ascii="Simsun" w:hAnsi="Simsun" w:cs="宋体"/>
          <w:kern w:val="0"/>
          <w:sz w:val="24"/>
        </w:rPr>
        <w:t>11.2</w:t>
      </w:r>
      <w:r w:rsidRPr="007137CD">
        <w:rPr>
          <w:rFonts w:ascii="Simsun" w:hAnsi="Simsun" w:cs="宋体"/>
          <w:kern w:val="0"/>
          <w:sz w:val="24"/>
        </w:rPr>
        <w:t>若乙方提供的采购标的不符合国家知识产权法律、法规的规定或被有关主管机关认定为假冒伪劣品，则乙方中标资格将被取消；甲方还将按照有关法律、法规和规章的规定进行处理，具体如下：</w:t>
      </w:r>
      <w:r w:rsidRPr="007137CD">
        <w:rPr>
          <w:rFonts w:ascii="Simsun" w:hAnsi="Simsun" w:cs="宋体"/>
          <w:kern w:val="0"/>
          <w:sz w:val="24"/>
          <w:u w:val="single"/>
        </w:rPr>
        <w:t>（根据实际情况填写）</w:t>
      </w:r>
      <w:r w:rsidRPr="007137CD">
        <w:rPr>
          <w:rFonts w:ascii="Simsun" w:hAnsi="Simsun" w:cs="宋体"/>
          <w:kern w:val="0"/>
          <w:sz w:val="24"/>
        </w:rPr>
        <w:t>。</w:t>
      </w:r>
    </w:p>
    <w:p w:rsidR="00D45729" w:rsidRPr="007137CD" w:rsidRDefault="00D45729" w:rsidP="00D45729">
      <w:pPr>
        <w:widowControl/>
        <w:spacing w:before="75" w:after="75" w:line="435" w:lineRule="atLeast"/>
        <w:ind w:firstLine="480"/>
        <w:jc w:val="left"/>
        <w:rPr>
          <w:rFonts w:ascii="宋体" w:hAnsi="宋体" w:cs="宋体"/>
          <w:kern w:val="0"/>
          <w:sz w:val="24"/>
        </w:rPr>
      </w:pPr>
      <w:r w:rsidRPr="007137CD">
        <w:rPr>
          <w:rFonts w:ascii="Simsun" w:hAnsi="Simsun" w:cs="宋体"/>
          <w:kern w:val="0"/>
          <w:sz w:val="24"/>
        </w:rPr>
        <w:t>12</w:t>
      </w:r>
      <w:r w:rsidRPr="007137CD">
        <w:rPr>
          <w:rFonts w:ascii="Simsun" w:hAnsi="Simsun" w:cs="宋体"/>
          <w:kern w:val="0"/>
          <w:sz w:val="24"/>
        </w:rPr>
        <w:t>、解决争议的方法</w:t>
      </w:r>
    </w:p>
    <w:p w:rsidR="00D45729" w:rsidRPr="007137CD" w:rsidRDefault="00D45729" w:rsidP="00D45729">
      <w:pPr>
        <w:widowControl/>
        <w:spacing w:before="75" w:after="75" w:line="435" w:lineRule="atLeast"/>
        <w:ind w:firstLine="480"/>
        <w:jc w:val="left"/>
        <w:rPr>
          <w:rFonts w:ascii="宋体" w:hAnsi="宋体" w:cs="宋体"/>
          <w:kern w:val="0"/>
          <w:sz w:val="24"/>
        </w:rPr>
      </w:pPr>
      <w:r w:rsidRPr="007137CD">
        <w:rPr>
          <w:rFonts w:ascii="Simsun" w:hAnsi="Simsun" w:cs="宋体"/>
          <w:kern w:val="0"/>
          <w:sz w:val="24"/>
        </w:rPr>
        <w:t>12.1</w:t>
      </w:r>
      <w:r w:rsidRPr="007137CD">
        <w:rPr>
          <w:rFonts w:ascii="Simsun" w:hAnsi="Simsun" w:cs="宋体"/>
          <w:kern w:val="0"/>
          <w:sz w:val="24"/>
        </w:rPr>
        <w:t>甲、乙双方协商解决。</w:t>
      </w:r>
    </w:p>
    <w:p w:rsidR="00D45729" w:rsidRPr="007137CD" w:rsidRDefault="00D45729" w:rsidP="00D45729">
      <w:pPr>
        <w:widowControl/>
        <w:spacing w:before="75" w:after="75" w:line="435" w:lineRule="atLeast"/>
        <w:ind w:firstLine="480"/>
        <w:jc w:val="left"/>
        <w:rPr>
          <w:rFonts w:ascii="宋体" w:hAnsi="宋体" w:cs="宋体"/>
          <w:kern w:val="0"/>
          <w:sz w:val="24"/>
        </w:rPr>
      </w:pPr>
      <w:r w:rsidRPr="007137CD">
        <w:rPr>
          <w:rFonts w:ascii="Simsun" w:hAnsi="Simsun" w:cs="宋体"/>
          <w:kern w:val="0"/>
          <w:sz w:val="24"/>
        </w:rPr>
        <w:t>12.2</w:t>
      </w:r>
      <w:r w:rsidRPr="007137CD">
        <w:rPr>
          <w:rFonts w:ascii="Simsun" w:hAnsi="Simsun" w:cs="宋体"/>
          <w:kern w:val="0"/>
          <w:sz w:val="24"/>
        </w:rPr>
        <w:t>若协商解决不成，则通过下列途径之一解决：</w:t>
      </w:r>
    </w:p>
    <w:p w:rsidR="00D45729" w:rsidRPr="007137CD" w:rsidRDefault="00D45729" w:rsidP="00D45729">
      <w:pPr>
        <w:widowControl/>
        <w:spacing w:before="75" w:after="75" w:line="435" w:lineRule="atLeast"/>
        <w:ind w:firstLine="480"/>
        <w:jc w:val="left"/>
        <w:rPr>
          <w:rFonts w:ascii="宋体" w:hAnsi="宋体" w:cs="宋体"/>
          <w:kern w:val="0"/>
          <w:sz w:val="24"/>
        </w:rPr>
      </w:pPr>
      <w:r w:rsidRPr="007137CD">
        <w:rPr>
          <w:rFonts w:ascii="Simsun" w:hAnsi="Simsun" w:cs="宋体"/>
          <w:kern w:val="0"/>
          <w:sz w:val="24"/>
        </w:rPr>
        <w:t>□</w:t>
      </w:r>
      <w:r w:rsidRPr="007137CD">
        <w:rPr>
          <w:rFonts w:ascii="Simsun" w:hAnsi="Simsun" w:cs="宋体"/>
          <w:kern w:val="0"/>
          <w:sz w:val="24"/>
        </w:rPr>
        <w:t>提交仲裁委员会仲裁，具体如下：</w:t>
      </w:r>
      <w:r w:rsidRPr="007137CD">
        <w:rPr>
          <w:rFonts w:ascii="Simsun" w:hAnsi="Simsun" w:cs="宋体"/>
          <w:kern w:val="0"/>
          <w:sz w:val="24"/>
          <w:u w:val="single"/>
        </w:rPr>
        <w:t>（根据实际情况填写）</w:t>
      </w:r>
      <w:r w:rsidRPr="007137CD">
        <w:rPr>
          <w:rFonts w:ascii="Simsun" w:hAnsi="Simsun" w:cs="宋体"/>
          <w:kern w:val="0"/>
          <w:sz w:val="24"/>
        </w:rPr>
        <w:t>。</w:t>
      </w:r>
    </w:p>
    <w:p w:rsidR="00D45729" w:rsidRPr="007137CD" w:rsidRDefault="00D45729" w:rsidP="00D45729">
      <w:pPr>
        <w:widowControl/>
        <w:spacing w:before="75" w:after="75" w:line="435" w:lineRule="atLeast"/>
        <w:ind w:firstLine="480"/>
        <w:jc w:val="left"/>
        <w:rPr>
          <w:rFonts w:ascii="宋体" w:hAnsi="宋体" w:cs="宋体"/>
          <w:kern w:val="0"/>
          <w:sz w:val="24"/>
        </w:rPr>
      </w:pPr>
      <w:r w:rsidRPr="007137CD">
        <w:rPr>
          <w:rFonts w:ascii="Simsun" w:hAnsi="Simsun" w:cs="宋体"/>
          <w:kern w:val="0"/>
          <w:sz w:val="24"/>
        </w:rPr>
        <w:t>□</w:t>
      </w:r>
      <w:r w:rsidRPr="007137CD">
        <w:rPr>
          <w:rFonts w:ascii="Simsun" w:hAnsi="Simsun" w:cs="宋体"/>
          <w:kern w:val="0"/>
          <w:sz w:val="24"/>
        </w:rPr>
        <w:t>向人民法院提起诉讼，具体如下：</w:t>
      </w:r>
      <w:r w:rsidRPr="007137CD">
        <w:rPr>
          <w:rFonts w:ascii="Simsun" w:hAnsi="Simsun" w:cs="宋体"/>
          <w:kern w:val="0"/>
          <w:sz w:val="24"/>
          <w:u w:val="single"/>
        </w:rPr>
        <w:t>（根据实际情况填写）</w:t>
      </w:r>
      <w:r w:rsidRPr="007137CD">
        <w:rPr>
          <w:rFonts w:ascii="Simsun" w:hAnsi="Simsun" w:cs="宋体"/>
          <w:kern w:val="0"/>
          <w:sz w:val="24"/>
        </w:rPr>
        <w:t>。</w:t>
      </w:r>
    </w:p>
    <w:p w:rsidR="00D45729" w:rsidRPr="007137CD" w:rsidRDefault="00D45729" w:rsidP="00D45729">
      <w:pPr>
        <w:widowControl/>
        <w:spacing w:before="75" w:after="75" w:line="435" w:lineRule="atLeast"/>
        <w:ind w:firstLine="480"/>
        <w:jc w:val="left"/>
        <w:rPr>
          <w:rFonts w:ascii="宋体" w:hAnsi="宋体" w:cs="宋体"/>
          <w:kern w:val="0"/>
          <w:sz w:val="24"/>
        </w:rPr>
      </w:pPr>
      <w:r w:rsidRPr="007137CD">
        <w:rPr>
          <w:rFonts w:ascii="Simsun" w:hAnsi="Simsun" w:cs="宋体"/>
          <w:kern w:val="0"/>
          <w:sz w:val="24"/>
        </w:rPr>
        <w:t>13</w:t>
      </w:r>
      <w:r w:rsidRPr="007137CD">
        <w:rPr>
          <w:rFonts w:ascii="Simsun" w:hAnsi="Simsun" w:cs="宋体"/>
          <w:kern w:val="0"/>
          <w:sz w:val="24"/>
        </w:rPr>
        <w:t>、不可抗力</w:t>
      </w:r>
    </w:p>
    <w:p w:rsidR="00D45729" w:rsidRPr="007137CD" w:rsidRDefault="00D45729" w:rsidP="00D45729">
      <w:pPr>
        <w:widowControl/>
        <w:spacing w:before="75" w:after="75" w:line="435" w:lineRule="atLeast"/>
        <w:ind w:firstLine="480"/>
        <w:jc w:val="left"/>
        <w:rPr>
          <w:rFonts w:ascii="宋体" w:hAnsi="宋体" w:cs="宋体"/>
          <w:kern w:val="0"/>
          <w:sz w:val="24"/>
        </w:rPr>
      </w:pPr>
      <w:r w:rsidRPr="007137CD">
        <w:rPr>
          <w:rFonts w:ascii="Simsun" w:hAnsi="Simsun" w:cs="宋体"/>
          <w:kern w:val="0"/>
          <w:sz w:val="24"/>
        </w:rPr>
        <w:lastRenderedPageBreak/>
        <w:t>13.1</w:t>
      </w:r>
      <w:r w:rsidRPr="007137CD">
        <w:rPr>
          <w:rFonts w:ascii="Simsun" w:hAnsi="Simsun" w:cs="宋体"/>
          <w:kern w:val="0"/>
          <w:sz w:val="24"/>
        </w:rPr>
        <w:t>因不可抗力造成违约的，遭受不可抗力一方应及时向对方通报不能履行或不能完全履行的理由，并在随后取得有关主管机关证明后的</w:t>
      </w:r>
      <w:r w:rsidRPr="007137CD">
        <w:rPr>
          <w:rFonts w:ascii="Simsun" w:hAnsi="Simsun" w:cs="宋体"/>
          <w:kern w:val="0"/>
          <w:sz w:val="24"/>
        </w:rPr>
        <w:t>15</w:t>
      </w:r>
      <w:r w:rsidRPr="007137CD">
        <w:rPr>
          <w:rFonts w:ascii="Simsun" w:hAnsi="Simsun" w:cs="宋体"/>
          <w:kern w:val="0"/>
          <w:sz w:val="24"/>
        </w:rPr>
        <w:t>日内向另一方提供不可抗力发生及持续期间的充分证据。基于以上行为，允许遭受不可抗力一方延期履行、部分履行或不履行合同，并根据情况可部分或全部免于承担违约责任。</w:t>
      </w:r>
    </w:p>
    <w:p w:rsidR="00D45729" w:rsidRPr="007137CD" w:rsidRDefault="00D45729" w:rsidP="00D45729">
      <w:pPr>
        <w:widowControl/>
        <w:spacing w:before="75" w:after="75" w:line="435" w:lineRule="atLeast"/>
        <w:ind w:firstLine="480"/>
        <w:jc w:val="left"/>
        <w:rPr>
          <w:rFonts w:ascii="宋体" w:hAnsi="宋体" w:cs="宋体"/>
          <w:kern w:val="0"/>
          <w:sz w:val="24"/>
        </w:rPr>
      </w:pPr>
      <w:r w:rsidRPr="007137CD">
        <w:rPr>
          <w:rFonts w:ascii="Simsun" w:hAnsi="Simsun" w:cs="宋体"/>
          <w:kern w:val="0"/>
          <w:sz w:val="24"/>
        </w:rPr>
        <w:t>13.2</w:t>
      </w:r>
      <w:r w:rsidRPr="007137CD">
        <w:rPr>
          <w:rFonts w:ascii="Simsun" w:hAnsi="Simsun" w:cs="宋体"/>
          <w:kern w:val="0"/>
          <w:sz w:val="24"/>
        </w:rPr>
        <w:t>本合同中的不可抗力指不能预见、不能避免、不能克服的客观情况，包括但不限于：自然灾害如地震、台风、洪水、火灾及政府行为、法律规定或其适用的变化或其他任何无法预见、避免或控制的事件。</w:t>
      </w:r>
    </w:p>
    <w:p w:rsidR="00D45729" w:rsidRPr="007137CD" w:rsidRDefault="00D45729" w:rsidP="00D45729">
      <w:pPr>
        <w:widowControl/>
        <w:spacing w:before="75" w:after="75" w:line="435" w:lineRule="atLeast"/>
        <w:ind w:firstLine="480"/>
        <w:jc w:val="left"/>
        <w:rPr>
          <w:rFonts w:ascii="宋体" w:hAnsi="宋体" w:cs="宋体"/>
          <w:kern w:val="0"/>
          <w:sz w:val="24"/>
        </w:rPr>
      </w:pPr>
      <w:r w:rsidRPr="007137CD">
        <w:rPr>
          <w:rFonts w:ascii="Simsun" w:hAnsi="Simsun" w:cs="宋体"/>
          <w:kern w:val="0"/>
          <w:sz w:val="24"/>
        </w:rPr>
        <w:t>14</w:t>
      </w:r>
      <w:r w:rsidRPr="007137CD">
        <w:rPr>
          <w:rFonts w:ascii="Simsun" w:hAnsi="Simsun" w:cs="宋体"/>
          <w:kern w:val="0"/>
          <w:sz w:val="24"/>
        </w:rPr>
        <w:t>、合同条款</w:t>
      </w:r>
    </w:p>
    <w:p w:rsidR="00D45729" w:rsidRPr="007137CD" w:rsidRDefault="00D45729" w:rsidP="00D45729">
      <w:pPr>
        <w:widowControl/>
        <w:spacing w:before="75" w:after="75" w:line="435" w:lineRule="atLeast"/>
        <w:ind w:firstLine="480"/>
        <w:jc w:val="left"/>
        <w:rPr>
          <w:rFonts w:ascii="宋体" w:hAnsi="宋体" w:cs="宋体"/>
          <w:kern w:val="0"/>
          <w:sz w:val="24"/>
        </w:rPr>
      </w:pPr>
      <w:r w:rsidRPr="007137CD">
        <w:rPr>
          <w:rFonts w:ascii="Simsun" w:hAnsi="Simsun" w:cs="宋体"/>
          <w:kern w:val="0"/>
          <w:sz w:val="24"/>
          <w:u w:val="single"/>
        </w:rPr>
        <w:t>（根据实际情况填写）</w:t>
      </w:r>
      <w:r w:rsidRPr="007137CD">
        <w:rPr>
          <w:rFonts w:ascii="Simsun" w:hAnsi="Simsun" w:cs="宋体"/>
          <w:kern w:val="0"/>
          <w:sz w:val="24"/>
        </w:rPr>
        <w:t>。</w:t>
      </w:r>
    </w:p>
    <w:p w:rsidR="00D45729" w:rsidRPr="007137CD" w:rsidRDefault="00D45729" w:rsidP="00D45729">
      <w:pPr>
        <w:widowControl/>
        <w:spacing w:before="75" w:after="75" w:line="435" w:lineRule="atLeast"/>
        <w:ind w:firstLine="480"/>
        <w:jc w:val="left"/>
        <w:rPr>
          <w:rFonts w:ascii="宋体" w:hAnsi="宋体" w:cs="宋体"/>
          <w:kern w:val="0"/>
          <w:sz w:val="24"/>
        </w:rPr>
      </w:pPr>
      <w:r w:rsidRPr="007137CD">
        <w:rPr>
          <w:rFonts w:ascii="Simsun" w:hAnsi="Simsun" w:cs="宋体"/>
          <w:kern w:val="0"/>
          <w:sz w:val="24"/>
        </w:rPr>
        <w:t>15</w:t>
      </w:r>
      <w:r w:rsidRPr="007137CD">
        <w:rPr>
          <w:rFonts w:ascii="Simsun" w:hAnsi="Simsun" w:cs="宋体"/>
          <w:kern w:val="0"/>
          <w:sz w:val="24"/>
        </w:rPr>
        <w:t>、其他约定</w:t>
      </w:r>
    </w:p>
    <w:p w:rsidR="00D45729" w:rsidRPr="007137CD" w:rsidRDefault="00D45729" w:rsidP="00D45729">
      <w:pPr>
        <w:widowControl/>
        <w:spacing w:before="75" w:after="75" w:line="435" w:lineRule="atLeast"/>
        <w:ind w:firstLine="480"/>
        <w:jc w:val="left"/>
        <w:rPr>
          <w:rFonts w:ascii="宋体" w:hAnsi="宋体" w:cs="宋体"/>
          <w:kern w:val="0"/>
          <w:sz w:val="24"/>
        </w:rPr>
      </w:pPr>
      <w:r w:rsidRPr="007137CD">
        <w:rPr>
          <w:rFonts w:ascii="Simsun" w:hAnsi="Simsun" w:cs="宋体"/>
          <w:kern w:val="0"/>
          <w:sz w:val="24"/>
        </w:rPr>
        <w:t>15.1</w:t>
      </w:r>
      <w:r w:rsidRPr="007137CD">
        <w:rPr>
          <w:rFonts w:ascii="Simsun" w:hAnsi="Simsun" w:cs="宋体"/>
          <w:kern w:val="0"/>
          <w:sz w:val="24"/>
        </w:rPr>
        <w:t>合同文件与本合同具有同等法律效力。</w:t>
      </w:r>
    </w:p>
    <w:p w:rsidR="00D45729" w:rsidRPr="007137CD" w:rsidRDefault="00D45729" w:rsidP="00D45729">
      <w:pPr>
        <w:widowControl/>
        <w:spacing w:before="75" w:after="75" w:line="435" w:lineRule="atLeast"/>
        <w:ind w:firstLine="480"/>
        <w:jc w:val="left"/>
        <w:rPr>
          <w:rFonts w:ascii="宋体" w:hAnsi="宋体" w:cs="宋体"/>
          <w:kern w:val="0"/>
          <w:sz w:val="24"/>
        </w:rPr>
      </w:pPr>
      <w:r w:rsidRPr="007137CD">
        <w:rPr>
          <w:rFonts w:ascii="Simsun" w:hAnsi="Simsun" w:cs="宋体"/>
          <w:kern w:val="0"/>
          <w:sz w:val="24"/>
        </w:rPr>
        <w:t>15.2</w:t>
      </w:r>
      <w:r w:rsidRPr="007137CD">
        <w:rPr>
          <w:rFonts w:ascii="Simsun" w:hAnsi="Simsun" w:cs="宋体"/>
          <w:kern w:val="0"/>
          <w:sz w:val="24"/>
        </w:rPr>
        <w:t>本合同未尽事宜，双方可另行补充。</w:t>
      </w:r>
    </w:p>
    <w:p w:rsidR="00D45729" w:rsidRPr="007137CD" w:rsidRDefault="00D45729" w:rsidP="00D45729">
      <w:pPr>
        <w:widowControl/>
        <w:spacing w:before="75" w:after="75" w:line="435" w:lineRule="atLeast"/>
        <w:ind w:firstLine="480"/>
        <w:jc w:val="left"/>
        <w:rPr>
          <w:rFonts w:ascii="宋体" w:hAnsi="宋体" w:cs="宋体"/>
          <w:kern w:val="0"/>
          <w:sz w:val="24"/>
        </w:rPr>
      </w:pPr>
      <w:r w:rsidRPr="007137CD">
        <w:rPr>
          <w:rFonts w:ascii="Simsun" w:hAnsi="Simsun" w:cs="宋体"/>
          <w:kern w:val="0"/>
          <w:sz w:val="24"/>
        </w:rPr>
        <w:t>15.3</w:t>
      </w:r>
      <w:r w:rsidRPr="007137CD">
        <w:rPr>
          <w:rFonts w:ascii="Simsun" w:hAnsi="Simsun" w:cs="宋体"/>
          <w:kern w:val="0"/>
          <w:sz w:val="24"/>
        </w:rPr>
        <w:t>本合同自签订之日起生效。</w:t>
      </w:r>
    </w:p>
    <w:p w:rsidR="00D45729" w:rsidRPr="007137CD" w:rsidRDefault="00D45729" w:rsidP="00D45729">
      <w:pPr>
        <w:widowControl/>
        <w:spacing w:before="75" w:after="75" w:line="435" w:lineRule="atLeast"/>
        <w:ind w:firstLine="480"/>
        <w:jc w:val="left"/>
        <w:rPr>
          <w:rFonts w:ascii="宋体" w:hAnsi="宋体" w:cs="宋体"/>
          <w:kern w:val="0"/>
          <w:sz w:val="24"/>
        </w:rPr>
      </w:pPr>
      <w:r w:rsidRPr="007137CD">
        <w:rPr>
          <w:rFonts w:ascii="Simsun" w:hAnsi="Simsun" w:cs="宋体"/>
          <w:kern w:val="0"/>
          <w:sz w:val="24"/>
        </w:rPr>
        <w:t>15.4</w:t>
      </w:r>
      <w:r w:rsidRPr="007137CD">
        <w:rPr>
          <w:rFonts w:ascii="Simsun" w:hAnsi="Simsun" w:cs="宋体"/>
          <w:kern w:val="0"/>
          <w:sz w:val="24"/>
        </w:rPr>
        <w:t>本合同一式</w:t>
      </w:r>
      <w:r w:rsidRPr="007137CD">
        <w:rPr>
          <w:rFonts w:ascii="Simsun" w:hAnsi="Simsun" w:cs="宋体"/>
          <w:kern w:val="0"/>
          <w:sz w:val="24"/>
          <w:u w:val="single"/>
        </w:rPr>
        <w:t>（填写具体份数）</w:t>
      </w:r>
      <w:r w:rsidRPr="007137CD">
        <w:rPr>
          <w:rFonts w:ascii="Simsun" w:hAnsi="Simsun" w:cs="宋体"/>
          <w:kern w:val="0"/>
          <w:sz w:val="24"/>
        </w:rPr>
        <w:t>份，经双方授权代表签字并盖章后生效。甲方、乙方各执</w:t>
      </w:r>
      <w:r w:rsidRPr="007137CD">
        <w:rPr>
          <w:rFonts w:ascii="Simsun" w:hAnsi="Simsun" w:cs="宋体"/>
          <w:kern w:val="0"/>
          <w:sz w:val="24"/>
          <w:u w:val="single"/>
        </w:rPr>
        <w:t>（填写具体份数）</w:t>
      </w:r>
      <w:r w:rsidRPr="007137CD">
        <w:rPr>
          <w:rFonts w:ascii="Simsun" w:hAnsi="Simsun" w:cs="宋体"/>
          <w:kern w:val="0"/>
          <w:sz w:val="24"/>
        </w:rPr>
        <w:t>份，送</w:t>
      </w:r>
      <w:r w:rsidRPr="007137CD">
        <w:rPr>
          <w:rFonts w:ascii="Simsun" w:hAnsi="Simsun" w:cs="宋体"/>
          <w:kern w:val="0"/>
          <w:sz w:val="24"/>
          <w:u w:val="single"/>
        </w:rPr>
        <w:t>（填写需要备案的监管部门的全称）</w:t>
      </w:r>
      <w:r w:rsidRPr="007137CD">
        <w:rPr>
          <w:rFonts w:ascii="Simsun" w:hAnsi="Simsun" w:cs="宋体"/>
          <w:kern w:val="0"/>
          <w:sz w:val="24"/>
        </w:rPr>
        <w:t>备案</w:t>
      </w:r>
      <w:r w:rsidRPr="007137CD">
        <w:rPr>
          <w:rFonts w:ascii="Simsun" w:hAnsi="Simsun" w:cs="宋体"/>
          <w:kern w:val="0"/>
          <w:sz w:val="24"/>
          <w:u w:val="single"/>
        </w:rPr>
        <w:t>（填写具体份数）</w:t>
      </w:r>
      <w:r w:rsidRPr="007137CD">
        <w:rPr>
          <w:rFonts w:ascii="Simsun" w:hAnsi="Simsun" w:cs="宋体"/>
          <w:kern w:val="0"/>
          <w:sz w:val="24"/>
        </w:rPr>
        <w:t>份，具有同等效力。</w:t>
      </w:r>
    </w:p>
    <w:p w:rsidR="00D45729" w:rsidRPr="007137CD" w:rsidRDefault="00D45729" w:rsidP="00D45729">
      <w:pPr>
        <w:widowControl/>
        <w:spacing w:before="75" w:after="75" w:line="435" w:lineRule="atLeast"/>
        <w:ind w:firstLine="480"/>
        <w:jc w:val="left"/>
        <w:rPr>
          <w:rFonts w:ascii="宋体" w:hAnsi="宋体" w:cs="宋体"/>
          <w:kern w:val="0"/>
          <w:sz w:val="24"/>
        </w:rPr>
      </w:pPr>
      <w:r w:rsidRPr="007137CD">
        <w:rPr>
          <w:rFonts w:ascii="Simsun" w:hAnsi="Simsun" w:cs="宋体"/>
          <w:kern w:val="0"/>
          <w:sz w:val="24"/>
        </w:rPr>
        <w:t>15.5</w:t>
      </w:r>
      <w:r w:rsidRPr="007137CD">
        <w:rPr>
          <w:rFonts w:ascii="Simsun" w:hAnsi="Simsun" w:cs="宋体"/>
          <w:kern w:val="0"/>
          <w:sz w:val="24"/>
        </w:rPr>
        <w:t>其他：</w:t>
      </w:r>
      <w:r w:rsidRPr="007137CD">
        <w:rPr>
          <w:rFonts w:ascii="Simsun" w:hAnsi="Simsun" w:cs="宋体"/>
          <w:kern w:val="0"/>
          <w:sz w:val="24"/>
        </w:rPr>
        <w:t>□</w:t>
      </w:r>
      <w:r w:rsidRPr="007137CD">
        <w:rPr>
          <w:rFonts w:ascii="Simsun" w:hAnsi="Simsun" w:cs="宋体"/>
          <w:kern w:val="0"/>
          <w:sz w:val="24"/>
        </w:rPr>
        <w:t>无。</w:t>
      </w:r>
      <w:r w:rsidRPr="007137CD">
        <w:rPr>
          <w:rFonts w:ascii="Simsun" w:hAnsi="Simsun" w:cs="宋体"/>
          <w:kern w:val="0"/>
          <w:sz w:val="24"/>
        </w:rPr>
        <w:t>□</w:t>
      </w:r>
      <w:r w:rsidRPr="007137CD">
        <w:rPr>
          <w:rFonts w:ascii="Simsun" w:hAnsi="Simsun" w:cs="宋体"/>
          <w:kern w:val="0"/>
          <w:sz w:val="24"/>
        </w:rPr>
        <w:t>（根据实际情况填写需要增加的内容）。</w:t>
      </w:r>
    </w:p>
    <w:p w:rsidR="00D45729" w:rsidRPr="007137CD" w:rsidRDefault="00D45729" w:rsidP="00D45729">
      <w:pPr>
        <w:widowControl/>
        <w:spacing w:before="75" w:after="75" w:line="435" w:lineRule="atLeast"/>
        <w:jc w:val="center"/>
        <w:rPr>
          <w:rFonts w:ascii="宋体" w:hAnsi="宋体" w:cs="宋体"/>
          <w:kern w:val="0"/>
          <w:sz w:val="24"/>
        </w:rPr>
      </w:pPr>
      <w:r w:rsidRPr="007137CD">
        <w:rPr>
          <w:rFonts w:ascii="Simsun" w:hAnsi="Simsun" w:cs="宋体"/>
          <w:kern w:val="0"/>
          <w:sz w:val="24"/>
        </w:rPr>
        <w:t>（以下无正文）</w:t>
      </w:r>
    </w:p>
    <w:p w:rsidR="00D45729" w:rsidRPr="007137CD" w:rsidRDefault="00D45729" w:rsidP="00D45729">
      <w:pPr>
        <w:widowControl/>
        <w:spacing w:before="75" w:after="75" w:line="435" w:lineRule="atLeast"/>
        <w:jc w:val="left"/>
        <w:rPr>
          <w:rFonts w:ascii="宋体" w:hAnsi="宋体" w:cs="宋体"/>
          <w:kern w:val="0"/>
          <w:sz w:val="24"/>
        </w:rPr>
      </w:pPr>
      <w:r w:rsidRPr="007137CD">
        <w:rPr>
          <w:rFonts w:ascii="Simsun" w:hAnsi="Simsun" w:cs="宋体"/>
          <w:kern w:val="0"/>
          <w:sz w:val="24"/>
        </w:rPr>
        <w:t>  </w:t>
      </w:r>
    </w:p>
    <w:p w:rsidR="00D45729" w:rsidRPr="007137CD" w:rsidRDefault="00D45729" w:rsidP="00D45729">
      <w:pPr>
        <w:widowControl/>
        <w:spacing w:before="75" w:after="75" w:line="435" w:lineRule="atLeast"/>
        <w:jc w:val="left"/>
        <w:rPr>
          <w:rFonts w:ascii="宋体" w:hAnsi="宋体" w:cs="宋体"/>
          <w:kern w:val="0"/>
          <w:sz w:val="24"/>
        </w:rPr>
      </w:pPr>
      <w:r w:rsidRPr="007137CD">
        <w:rPr>
          <w:rFonts w:ascii="Simsun" w:hAnsi="Simsun" w:cs="宋体"/>
          <w:kern w:val="0"/>
          <w:sz w:val="24"/>
        </w:rPr>
        <w:t>甲方：</w:t>
      </w:r>
      <w:r w:rsidRPr="007137CD">
        <w:rPr>
          <w:rFonts w:ascii="Simsun" w:hAnsi="Simsun" w:cs="宋体"/>
          <w:kern w:val="0"/>
          <w:sz w:val="24"/>
        </w:rPr>
        <w:t xml:space="preserve">                                 </w:t>
      </w:r>
      <w:r w:rsidRPr="007137CD">
        <w:rPr>
          <w:rFonts w:ascii="Simsun" w:hAnsi="Simsun" w:cs="宋体"/>
          <w:kern w:val="0"/>
          <w:sz w:val="24"/>
        </w:rPr>
        <w:t>乙方：</w:t>
      </w:r>
    </w:p>
    <w:p w:rsidR="00D45729" w:rsidRPr="007137CD" w:rsidRDefault="00D45729" w:rsidP="00D45729">
      <w:pPr>
        <w:widowControl/>
        <w:spacing w:before="75" w:after="75" w:line="435" w:lineRule="atLeast"/>
        <w:jc w:val="left"/>
        <w:rPr>
          <w:rFonts w:ascii="宋体" w:hAnsi="宋体" w:cs="宋体"/>
          <w:kern w:val="0"/>
          <w:sz w:val="24"/>
        </w:rPr>
      </w:pPr>
      <w:r w:rsidRPr="007137CD">
        <w:rPr>
          <w:rFonts w:ascii="Simsun" w:hAnsi="Simsun" w:cs="宋体"/>
          <w:kern w:val="0"/>
          <w:sz w:val="24"/>
        </w:rPr>
        <w:t>住所：</w:t>
      </w:r>
      <w:r w:rsidRPr="007137CD">
        <w:rPr>
          <w:rFonts w:ascii="Simsun" w:hAnsi="Simsun" w:cs="宋体"/>
          <w:kern w:val="0"/>
          <w:sz w:val="24"/>
        </w:rPr>
        <w:t xml:space="preserve">                                 </w:t>
      </w:r>
      <w:r w:rsidRPr="007137CD">
        <w:rPr>
          <w:rFonts w:ascii="Simsun" w:hAnsi="Simsun" w:cs="宋体"/>
          <w:kern w:val="0"/>
          <w:sz w:val="24"/>
        </w:rPr>
        <w:t>住所：</w:t>
      </w:r>
    </w:p>
    <w:p w:rsidR="00D45729" w:rsidRPr="007137CD" w:rsidRDefault="00D45729" w:rsidP="00D45729">
      <w:pPr>
        <w:widowControl/>
        <w:spacing w:before="75" w:after="75" w:line="435" w:lineRule="atLeast"/>
        <w:jc w:val="left"/>
        <w:rPr>
          <w:rFonts w:ascii="宋体" w:hAnsi="宋体" w:cs="宋体"/>
          <w:kern w:val="0"/>
          <w:sz w:val="24"/>
        </w:rPr>
      </w:pPr>
      <w:r w:rsidRPr="007137CD">
        <w:rPr>
          <w:rFonts w:ascii="Simsun" w:hAnsi="Simsun" w:cs="宋体"/>
          <w:kern w:val="0"/>
          <w:sz w:val="24"/>
        </w:rPr>
        <w:t>单位负责人：</w:t>
      </w:r>
      <w:r w:rsidRPr="007137CD">
        <w:rPr>
          <w:rFonts w:ascii="Simsun" w:hAnsi="Simsun" w:cs="宋体"/>
          <w:kern w:val="0"/>
          <w:sz w:val="24"/>
        </w:rPr>
        <w:t xml:space="preserve">                             </w:t>
      </w:r>
      <w:r w:rsidRPr="007137CD">
        <w:rPr>
          <w:rFonts w:ascii="Simsun" w:hAnsi="Simsun" w:cs="宋体"/>
          <w:kern w:val="0"/>
          <w:sz w:val="24"/>
        </w:rPr>
        <w:t>单位负责人：</w:t>
      </w:r>
      <w:r w:rsidRPr="007137CD">
        <w:rPr>
          <w:rFonts w:ascii="Simsun" w:hAnsi="Simsun" w:cs="宋体"/>
          <w:kern w:val="0"/>
          <w:sz w:val="24"/>
        </w:rPr>
        <w:t> </w:t>
      </w:r>
    </w:p>
    <w:p w:rsidR="00D45729" w:rsidRPr="007137CD" w:rsidRDefault="00D45729" w:rsidP="00D45729">
      <w:pPr>
        <w:widowControl/>
        <w:spacing w:before="75" w:after="75" w:line="435" w:lineRule="atLeast"/>
        <w:jc w:val="left"/>
        <w:rPr>
          <w:rFonts w:ascii="宋体" w:hAnsi="宋体" w:cs="宋体"/>
          <w:kern w:val="0"/>
          <w:sz w:val="24"/>
        </w:rPr>
      </w:pPr>
      <w:r w:rsidRPr="007137CD">
        <w:rPr>
          <w:rFonts w:ascii="Simsun" w:hAnsi="Simsun" w:cs="宋体"/>
          <w:kern w:val="0"/>
          <w:sz w:val="24"/>
        </w:rPr>
        <w:t>委托代理人：</w:t>
      </w:r>
      <w:r w:rsidRPr="007137CD">
        <w:rPr>
          <w:rFonts w:ascii="Simsun" w:hAnsi="Simsun" w:cs="宋体"/>
          <w:kern w:val="0"/>
          <w:sz w:val="24"/>
        </w:rPr>
        <w:t xml:space="preserve">                             </w:t>
      </w:r>
      <w:r w:rsidRPr="007137CD">
        <w:rPr>
          <w:rFonts w:ascii="Simsun" w:hAnsi="Simsun" w:cs="宋体"/>
          <w:kern w:val="0"/>
          <w:sz w:val="24"/>
        </w:rPr>
        <w:t>委托代理人：</w:t>
      </w:r>
      <w:r w:rsidRPr="007137CD">
        <w:rPr>
          <w:rFonts w:ascii="Simsun" w:hAnsi="Simsun" w:cs="宋体"/>
          <w:kern w:val="0"/>
          <w:sz w:val="24"/>
        </w:rPr>
        <w:t> </w:t>
      </w:r>
    </w:p>
    <w:p w:rsidR="00D45729" w:rsidRPr="007137CD" w:rsidRDefault="00D45729" w:rsidP="00D45729">
      <w:pPr>
        <w:widowControl/>
        <w:spacing w:before="75" w:after="75" w:line="435" w:lineRule="atLeast"/>
        <w:jc w:val="left"/>
        <w:rPr>
          <w:rFonts w:ascii="宋体" w:hAnsi="宋体" w:cs="宋体"/>
          <w:kern w:val="0"/>
          <w:sz w:val="24"/>
        </w:rPr>
      </w:pPr>
      <w:r w:rsidRPr="007137CD">
        <w:rPr>
          <w:rFonts w:ascii="Simsun" w:hAnsi="Simsun" w:cs="宋体"/>
          <w:kern w:val="0"/>
          <w:sz w:val="24"/>
        </w:rPr>
        <w:t>联系方法：</w:t>
      </w:r>
      <w:r w:rsidRPr="007137CD">
        <w:rPr>
          <w:rFonts w:ascii="Simsun" w:hAnsi="Simsun" w:cs="宋体"/>
          <w:kern w:val="0"/>
          <w:sz w:val="24"/>
        </w:rPr>
        <w:t xml:space="preserve">                              </w:t>
      </w:r>
      <w:r w:rsidRPr="007137CD">
        <w:rPr>
          <w:rFonts w:ascii="Simsun" w:hAnsi="Simsun" w:cs="宋体"/>
          <w:kern w:val="0"/>
          <w:sz w:val="24"/>
        </w:rPr>
        <w:t>联系方法：</w:t>
      </w:r>
    </w:p>
    <w:p w:rsidR="00D45729" w:rsidRPr="007137CD" w:rsidRDefault="00D45729" w:rsidP="00D45729">
      <w:pPr>
        <w:widowControl/>
        <w:spacing w:before="75" w:after="75" w:line="435" w:lineRule="atLeast"/>
        <w:jc w:val="left"/>
        <w:rPr>
          <w:rFonts w:ascii="宋体" w:hAnsi="宋体" w:cs="宋体"/>
          <w:kern w:val="0"/>
          <w:sz w:val="24"/>
        </w:rPr>
      </w:pPr>
      <w:r w:rsidRPr="007137CD">
        <w:rPr>
          <w:rFonts w:ascii="Simsun" w:hAnsi="Simsun" w:cs="宋体"/>
          <w:kern w:val="0"/>
          <w:sz w:val="24"/>
        </w:rPr>
        <w:t>开户银行：</w:t>
      </w:r>
      <w:r w:rsidRPr="007137CD">
        <w:rPr>
          <w:rFonts w:ascii="Simsun" w:hAnsi="Simsun" w:cs="宋体"/>
          <w:kern w:val="0"/>
          <w:sz w:val="24"/>
        </w:rPr>
        <w:t xml:space="preserve">                              </w:t>
      </w:r>
      <w:r w:rsidRPr="007137CD">
        <w:rPr>
          <w:rFonts w:ascii="Simsun" w:hAnsi="Simsun" w:cs="宋体"/>
          <w:kern w:val="0"/>
          <w:sz w:val="24"/>
        </w:rPr>
        <w:t>开户银行：</w:t>
      </w:r>
    </w:p>
    <w:p w:rsidR="00D45729" w:rsidRPr="007137CD" w:rsidRDefault="00D45729" w:rsidP="00D45729">
      <w:pPr>
        <w:widowControl/>
        <w:spacing w:before="75" w:after="75" w:line="435" w:lineRule="atLeast"/>
        <w:jc w:val="left"/>
        <w:rPr>
          <w:rFonts w:ascii="宋体" w:hAnsi="宋体" w:cs="宋体"/>
          <w:kern w:val="0"/>
          <w:sz w:val="24"/>
        </w:rPr>
      </w:pPr>
      <w:r w:rsidRPr="007137CD">
        <w:rPr>
          <w:rFonts w:ascii="Simsun" w:hAnsi="Simsun" w:cs="宋体"/>
          <w:kern w:val="0"/>
          <w:sz w:val="24"/>
        </w:rPr>
        <w:t>账号：</w:t>
      </w:r>
      <w:r w:rsidRPr="007137CD">
        <w:rPr>
          <w:rFonts w:ascii="Simsun" w:hAnsi="Simsun" w:cs="宋体"/>
          <w:kern w:val="0"/>
          <w:sz w:val="24"/>
        </w:rPr>
        <w:t xml:space="preserve">                                 </w:t>
      </w:r>
      <w:r w:rsidRPr="007137CD">
        <w:rPr>
          <w:rFonts w:ascii="Simsun" w:hAnsi="Simsun" w:cs="宋体"/>
          <w:kern w:val="0"/>
          <w:sz w:val="24"/>
        </w:rPr>
        <w:t>账号：</w:t>
      </w:r>
    </w:p>
    <w:p w:rsidR="00D45729" w:rsidRPr="007137CD" w:rsidRDefault="00D45729" w:rsidP="00D45729">
      <w:pPr>
        <w:widowControl/>
        <w:spacing w:before="75" w:after="75" w:line="435" w:lineRule="atLeast"/>
        <w:jc w:val="left"/>
        <w:rPr>
          <w:rFonts w:ascii="宋体" w:hAnsi="宋体" w:cs="宋体"/>
          <w:kern w:val="0"/>
          <w:sz w:val="24"/>
        </w:rPr>
      </w:pPr>
      <w:r w:rsidRPr="007137CD">
        <w:rPr>
          <w:rFonts w:ascii="Simsun" w:hAnsi="Simsun" w:cs="宋体"/>
          <w:kern w:val="0"/>
          <w:sz w:val="24"/>
        </w:rPr>
        <w:t> </w:t>
      </w:r>
    </w:p>
    <w:p w:rsidR="00D45729" w:rsidRPr="007137CD" w:rsidRDefault="00D45729" w:rsidP="00D45729">
      <w:pPr>
        <w:widowControl/>
        <w:spacing w:before="75" w:after="75" w:line="435" w:lineRule="atLeast"/>
        <w:jc w:val="left"/>
        <w:rPr>
          <w:rFonts w:ascii="宋体" w:hAnsi="宋体" w:cs="宋体"/>
          <w:kern w:val="0"/>
          <w:sz w:val="24"/>
        </w:rPr>
      </w:pPr>
      <w:r w:rsidRPr="007137CD">
        <w:rPr>
          <w:rFonts w:ascii="Simsun" w:hAnsi="Simsun" w:cs="宋体"/>
          <w:kern w:val="0"/>
          <w:sz w:val="24"/>
        </w:rPr>
        <w:t> </w:t>
      </w:r>
      <w:r w:rsidRPr="007137CD">
        <w:rPr>
          <w:rFonts w:ascii="Simsun" w:hAnsi="Simsun" w:cs="宋体"/>
          <w:kern w:val="0"/>
          <w:sz w:val="24"/>
        </w:rPr>
        <w:t>签订地点：</w:t>
      </w:r>
      <w:r w:rsidRPr="007137CD">
        <w:rPr>
          <w:rFonts w:ascii="Simsun" w:hAnsi="Simsun" w:cs="宋体"/>
          <w:kern w:val="0"/>
          <w:sz w:val="24"/>
          <w:u w:val="single"/>
        </w:rPr>
        <w:t>                </w:t>
      </w:r>
    </w:p>
    <w:p w:rsidR="00D82C0F" w:rsidRDefault="00D45729" w:rsidP="00D45729">
      <w:pPr>
        <w:spacing w:line="360" w:lineRule="auto"/>
        <w:jc w:val="center"/>
        <w:rPr>
          <w:rFonts w:ascii="宋体" w:hAnsi="宋体"/>
          <w:b/>
          <w:sz w:val="52"/>
          <w:szCs w:val="52"/>
        </w:rPr>
      </w:pPr>
      <w:r w:rsidRPr="007137CD">
        <w:rPr>
          <w:rFonts w:ascii="Simsun" w:hAnsi="Simsun" w:cs="宋体"/>
          <w:kern w:val="0"/>
          <w:sz w:val="24"/>
        </w:rPr>
        <w:t>签订日期：</w:t>
      </w:r>
      <w:r w:rsidRPr="007137CD">
        <w:rPr>
          <w:rFonts w:ascii="Simsun" w:hAnsi="Simsun" w:cs="宋体"/>
          <w:kern w:val="0"/>
          <w:sz w:val="24"/>
          <w:u w:val="single"/>
        </w:rPr>
        <w:t>    </w:t>
      </w:r>
      <w:r w:rsidRPr="007137CD">
        <w:rPr>
          <w:rFonts w:ascii="Simsun" w:hAnsi="Simsun" w:cs="宋体"/>
          <w:kern w:val="0"/>
          <w:sz w:val="24"/>
        </w:rPr>
        <w:t>年</w:t>
      </w:r>
      <w:r w:rsidRPr="007137CD">
        <w:rPr>
          <w:rFonts w:ascii="Simsun" w:hAnsi="Simsun" w:cs="宋体"/>
          <w:kern w:val="0"/>
          <w:sz w:val="24"/>
          <w:u w:val="single"/>
        </w:rPr>
        <w:t>   </w:t>
      </w:r>
      <w:r w:rsidRPr="007137CD">
        <w:rPr>
          <w:rFonts w:ascii="Simsun" w:hAnsi="Simsun" w:cs="宋体"/>
          <w:kern w:val="0"/>
          <w:sz w:val="24"/>
        </w:rPr>
        <w:t>月</w:t>
      </w:r>
      <w:r w:rsidRPr="007137CD">
        <w:rPr>
          <w:rFonts w:ascii="Simsun" w:hAnsi="Simsun" w:cs="宋体"/>
          <w:kern w:val="0"/>
          <w:sz w:val="24"/>
          <w:u w:val="single"/>
        </w:rPr>
        <w:t>   </w:t>
      </w:r>
      <w:r w:rsidRPr="007137CD">
        <w:rPr>
          <w:rFonts w:ascii="Simsun" w:hAnsi="Simsun" w:cs="宋体"/>
          <w:kern w:val="0"/>
          <w:sz w:val="24"/>
        </w:rPr>
        <w:t>日</w:t>
      </w:r>
    </w:p>
    <w:p w:rsidR="00D45729" w:rsidRDefault="00D45729" w:rsidP="00D45729">
      <w:pPr>
        <w:jc w:val="center"/>
        <w:rPr>
          <w:rFonts w:ascii="宋体" w:hAnsi="宋体"/>
          <w:b/>
          <w:sz w:val="52"/>
          <w:szCs w:val="52"/>
        </w:rPr>
      </w:pPr>
    </w:p>
    <w:p w:rsidR="00D82C0F" w:rsidRDefault="00AE0CE4">
      <w:pPr>
        <w:jc w:val="center"/>
        <w:outlineLvl w:val="0"/>
        <w:rPr>
          <w:rFonts w:ascii="宋体" w:hAnsi="宋体"/>
          <w:b/>
          <w:sz w:val="52"/>
          <w:szCs w:val="52"/>
        </w:rPr>
      </w:pPr>
      <w:bookmarkStart w:id="208" w:name="_Toc93237765"/>
      <w:r>
        <w:rPr>
          <w:rFonts w:ascii="宋体" w:hAnsi="宋体" w:hint="eastAsia"/>
          <w:b/>
          <w:sz w:val="52"/>
          <w:szCs w:val="52"/>
        </w:rPr>
        <w:t>第五章  响应文件格式</w:t>
      </w:r>
      <w:bookmarkEnd w:id="196"/>
      <w:bookmarkEnd w:id="197"/>
      <w:bookmarkEnd w:id="198"/>
      <w:bookmarkEnd w:id="208"/>
    </w:p>
    <w:p w:rsidR="00D82C0F" w:rsidRDefault="00D82C0F">
      <w:pPr>
        <w:spacing w:line="420" w:lineRule="exact"/>
        <w:ind w:firstLineChars="200" w:firstLine="480"/>
        <w:rPr>
          <w:rFonts w:ascii="宋体" w:hAnsi="宋体"/>
          <w:sz w:val="24"/>
          <w:u w:val="single"/>
        </w:rPr>
      </w:pPr>
    </w:p>
    <w:p w:rsidR="00D82C0F" w:rsidRDefault="00AE0CE4">
      <w:pPr>
        <w:spacing w:before="120" w:line="500" w:lineRule="exact"/>
        <w:rPr>
          <w:rFonts w:ascii="宋体" w:hAnsi="宋体"/>
          <w:sz w:val="24"/>
        </w:rPr>
      </w:pPr>
      <w:r>
        <w:rPr>
          <w:rFonts w:ascii="宋体" w:hAnsi="宋体" w:hint="eastAsia"/>
          <w:sz w:val="24"/>
        </w:rPr>
        <w:t>注释：</w:t>
      </w:r>
    </w:p>
    <w:p w:rsidR="00D82C0F" w:rsidRDefault="00AE0CE4">
      <w:pPr>
        <w:spacing w:line="500" w:lineRule="exact"/>
        <w:ind w:firstLineChars="200" w:firstLine="480"/>
        <w:rPr>
          <w:rFonts w:ascii="宋体" w:hAnsi="宋体"/>
          <w:sz w:val="24"/>
        </w:rPr>
      </w:pPr>
      <w:r>
        <w:rPr>
          <w:rFonts w:ascii="宋体" w:hAnsi="宋体" w:hint="eastAsia"/>
          <w:sz w:val="24"/>
        </w:rPr>
        <w:t>《响应文件格式》是供应商的部分响应文件格式和签订合同时所需文件的格式。供应商应参照这些格式文件制作响应文件。</w:t>
      </w:r>
    </w:p>
    <w:p w:rsidR="00D82C0F" w:rsidRDefault="00AE0CE4">
      <w:pPr>
        <w:spacing w:line="360" w:lineRule="auto"/>
        <w:jc w:val="center"/>
        <w:rPr>
          <w:rFonts w:ascii="宋体" w:hAnsi="宋体"/>
          <w:b/>
          <w:bCs/>
          <w:sz w:val="48"/>
          <w:szCs w:val="48"/>
        </w:rPr>
      </w:pPr>
      <w:r>
        <w:rPr>
          <w:rFonts w:ascii="宋体" w:hAnsi="宋体"/>
          <w:b/>
          <w:bCs/>
          <w:sz w:val="36"/>
        </w:rPr>
        <w:br w:type="page"/>
      </w:r>
    </w:p>
    <w:p w:rsidR="00D82C0F" w:rsidRDefault="00D82C0F">
      <w:pPr>
        <w:spacing w:line="500" w:lineRule="exact"/>
        <w:jc w:val="center"/>
        <w:rPr>
          <w:rFonts w:ascii="宋体" w:hAnsi="宋体"/>
          <w:b/>
          <w:sz w:val="24"/>
        </w:rPr>
      </w:pPr>
    </w:p>
    <w:p w:rsidR="00D82C0F" w:rsidRDefault="00D82C0F">
      <w:pPr>
        <w:spacing w:line="500" w:lineRule="exact"/>
        <w:jc w:val="center"/>
        <w:rPr>
          <w:rFonts w:ascii="宋体" w:hAnsi="宋体"/>
          <w:b/>
          <w:sz w:val="24"/>
        </w:rPr>
      </w:pPr>
    </w:p>
    <w:p w:rsidR="00D82C0F" w:rsidRDefault="00450384">
      <w:pPr>
        <w:jc w:val="center"/>
        <w:rPr>
          <w:rFonts w:ascii="宋体" w:hAnsi="宋体"/>
          <w:b/>
          <w:bCs/>
          <w:sz w:val="72"/>
          <w:szCs w:val="72"/>
        </w:rPr>
      </w:pPr>
      <w:r>
        <w:rPr>
          <w:rFonts w:ascii="宋体" w:hAnsi="宋体" w:hint="eastAsia"/>
          <w:b/>
          <w:bCs/>
          <w:sz w:val="72"/>
          <w:szCs w:val="72"/>
        </w:rPr>
        <w:t>福建圆满生命投资有限公司和福州市殡仪馆</w:t>
      </w:r>
      <w:r w:rsidR="00AE0CE4">
        <w:rPr>
          <w:rFonts w:ascii="宋体" w:hAnsi="宋体" w:hint="eastAsia"/>
          <w:b/>
          <w:bCs/>
          <w:sz w:val="72"/>
          <w:szCs w:val="72"/>
        </w:rPr>
        <w:t>采购项目</w:t>
      </w:r>
    </w:p>
    <w:p w:rsidR="00D82C0F" w:rsidRDefault="00D82C0F">
      <w:pPr>
        <w:jc w:val="center"/>
        <w:rPr>
          <w:rFonts w:ascii="宋体" w:hAnsi="宋体"/>
          <w:b/>
          <w:bCs/>
          <w:sz w:val="72"/>
          <w:szCs w:val="72"/>
        </w:rPr>
      </w:pPr>
    </w:p>
    <w:p w:rsidR="00D82C0F" w:rsidRDefault="00D82C0F">
      <w:pPr>
        <w:jc w:val="center"/>
        <w:rPr>
          <w:rFonts w:ascii="宋体" w:hAnsi="宋体"/>
          <w:b/>
          <w:bCs/>
          <w:sz w:val="72"/>
          <w:szCs w:val="72"/>
        </w:rPr>
      </w:pPr>
    </w:p>
    <w:p w:rsidR="00D82C0F" w:rsidRDefault="00AE0CE4">
      <w:pPr>
        <w:jc w:val="center"/>
        <w:rPr>
          <w:rFonts w:ascii="宋体" w:hAnsi="宋体"/>
          <w:b/>
          <w:sz w:val="72"/>
        </w:rPr>
      </w:pPr>
      <w:r>
        <w:rPr>
          <w:rFonts w:ascii="宋体" w:hAnsi="宋体" w:hint="eastAsia"/>
          <w:b/>
          <w:sz w:val="72"/>
        </w:rPr>
        <w:t>响应文件</w:t>
      </w:r>
    </w:p>
    <w:p w:rsidR="00D82C0F" w:rsidRDefault="00D82C0F">
      <w:pPr>
        <w:spacing w:line="500" w:lineRule="exact"/>
        <w:jc w:val="center"/>
        <w:rPr>
          <w:rFonts w:ascii="宋体" w:hAnsi="宋体"/>
          <w:b/>
          <w:sz w:val="24"/>
        </w:rPr>
      </w:pPr>
    </w:p>
    <w:p w:rsidR="00D82C0F" w:rsidRDefault="00D82C0F">
      <w:pPr>
        <w:spacing w:line="500" w:lineRule="exact"/>
        <w:jc w:val="center"/>
        <w:rPr>
          <w:rFonts w:ascii="宋体" w:hAnsi="宋体"/>
          <w:b/>
          <w:sz w:val="24"/>
        </w:rPr>
      </w:pPr>
    </w:p>
    <w:p w:rsidR="00D82C0F" w:rsidRDefault="00D82C0F">
      <w:pPr>
        <w:spacing w:line="500" w:lineRule="exact"/>
        <w:jc w:val="center"/>
        <w:rPr>
          <w:rFonts w:ascii="宋体" w:hAnsi="宋体"/>
          <w:b/>
          <w:sz w:val="24"/>
        </w:rPr>
      </w:pPr>
    </w:p>
    <w:p w:rsidR="00D82C0F" w:rsidRDefault="00AE0CE4">
      <w:pPr>
        <w:spacing w:line="360" w:lineRule="auto"/>
        <w:ind w:firstLineChars="699" w:firstLine="2105"/>
        <w:rPr>
          <w:rFonts w:ascii="宋体" w:hAnsi="宋体"/>
          <w:b/>
          <w:sz w:val="30"/>
          <w:szCs w:val="30"/>
          <w:u w:val="single"/>
        </w:rPr>
      </w:pPr>
      <w:r>
        <w:rPr>
          <w:rFonts w:ascii="宋体" w:hAnsi="宋体" w:hint="eastAsia"/>
          <w:b/>
          <w:sz w:val="30"/>
          <w:szCs w:val="30"/>
        </w:rPr>
        <w:t xml:space="preserve">项 目 名 称： </w:t>
      </w:r>
      <w:r>
        <w:rPr>
          <w:rFonts w:ascii="宋体" w:hAnsi="宋体" w:hint="eastAsia"/>
          <w:b/>
          <w:sz w:val="30"/>
          <w:szCs w:val="30"/>
          <w:u w:val="single"/>
        </w:rPr>
        <w:t xml:space="preserve">            </w:t>
      </w:r>
    </w:p>
    <w:p w:rsidR="00D82C0F" w:rsidRDefault="00AE0CE4">
      <w:pPr>
        <w:spacing w:line="360" w:lineRule="auto"/>
        <w:ind w:firstLineChars="699" w:firstLine="2105"/>
        <w:rPr>
          <w:rFonts w:ascii="宋体" w:hAnsi="宋体"/>
          <w:b/>
          <w:sz w:val="30"/>
          <w:szCs w:val="30"/>
          <w:u w:val="single"/>
        </w:rPr>
      </w:pPr>
      <w:r>
        <w:rPr>
          <w:rFonts w:ascii="宋体" w:hAnsi="宋体" w:hint="eastAsia"/>
          <w:b/>
          <w:sz w:val="30"/>
          <w:szCs w:val="30"/>
        </w:rPr>
        <w:t>项 目 编 号：</w:t>
      </w:r>
      <w:r>
        <w:rPr>
          <w:rFonts w:ascii="宋体" w:hAnsi="宋体" w:hint="eastAsia"/>
          <w:b/>
          <w:sz w:val="30"/>
          <w:szCs w:val="30"/>
          <w:u w:val="single"/>
        </w:rPr>
        <w:t xml:space="preserve">            </w:t>
      </w:r>
    </w:p>
    <w:p w:rsidR="00D82C0F" w:rsidRDefault="00D82C0F">
      <w:pPr>
        <w:spacing w:line="500" w:lineRule="exact"/>
        <w:rPr>
          <w:rFonts w:ascii="宋体" w:hAnsi="宋体"/>
          <w:b/>
          <w:sz w:val="24"/>
        </w:rPr>
      </w:pPr>
    </w:p>
    <w:p w:rsidR="00D82C0F" w:rsidRDefault="00D82C0F">
      <w:pPr>
        <w:spacing w:line="500" w:lineRule="exact"/>
        <w:rPr>
          <w:rFonts w:ascii="宋体" w:hAnsi="宋体"/>
          <w:b/>
          <w:sz w:val="24"/>
        </w:rPr>
      </w:pPr>
    </w:p>
    <w:p w:rsidR="00D82C0F" w:rsidRDefault="00D82C0F">
      <w:pPr>
        <w:spacing w:line="500" w:lineRule="exact"/>
        <w:rPr>
          <w:rFonts w:ascii="宋体" w:hAnsi="宋体"/>
          <w:b/>
          <w:sz w:val="24"/>
        </w:rPr>
      </w:pPr>
    </w:p>
    <w:p w:rsidR="00D82C0F" w:rsidRDefault="00AE0CE4">
      <w:pPr>
        <w:spacing w:line="360" w:lineRule="auto"/>
        <w:ind w:firstLineChars="699" w:firstLine="2105"/>
        <w:rPr>
          <w:rFonts w:ascii="宋体" w:hAnsi="宋体"/>
          <w:b/>
          <w:sz w:val="30"/>
          <w:szCs w:val="30"/>
          <w:u w:val="single"/>
        </w:rPr>
      </w:pPr>
      <w:r>
        <w:rPr>
          <w:rFonts w:ascii="宋体" w:hAnsi="宋体" w:hint="eastAsia"/>
          <w:b/>
          <w:sz w:val="30"/>
          <w:szCs w:val="30"/>
        </w:rPr>
        <w:t>供应商名称：</w:t>
      </w:r>
      <w:r>
        <w:rPr>
          <w:rFonts w:ascii="宋体" w:hAnsi="宋体" w:hint="eastAsia"/>
          <w:b/>
          <w:sz w:val="30"/>
          <w:szCs w:val="30"/>
          <w:u w:val="single"/>
        </w:rPr>
        <w:t xml:space="preserve">            </w:t>
      </w:r>
    </w:p>
    <w:p w:rsidR="00D82C0F" w:rsidRDefault="00AE0CE4">
      <w:pPr>
        <w:spacing w:line="360" w:lineRule="auto"/>
        <w:ind w:firstLineChars="699" w:firstLine="2105"/>
        <w:rPr>
          <w:rFonts w:ascii="宋体" w:hAnsi="宋体"/>
          <w:b/>
          <w:sz w:val="30"/>
          <w:szCs w:val="30"/>
        </w:rPr>
      </w:pPr>
      <w:r>
        <w:rPr>
          <w:rFonts w:ascii="宋体" w:hAnsi="宋体" w:hint="eastAsia"/>
          <w:b/>
          <w:sz w:val="30"/>
          <w:szCs w:val="30"/>
        </w:rPr>
        <w:t>日      期：</w:t>
      </w:r>
      <w:r>
        <w:rPr>
          <w:rFonts w:ascii="宋体" w:hAnsi="宋体" w:hint="eastAsia"/>
          <w:b/>
          <w:sz w:val="30"/>
          <w:szCs w:val="30"/>
          <w:u w:val="single"/>
        </w:rPr>
        <w:t xml:space="preserve">            </w:t>
      </w:r>
    </w:p>
    <w:p w:rsidR="00D82C0F" w:rsidRDefault="00D82C0F">
      <w:pPr>
        <w:spacing w:line="360" w:lineRule="auto"/>
        <w:rPr>
          <w:rFonts w:ascii="宋体" w:hAnsi="宋体"/>
          <w:b/>
          <w:sz w:val="30"/>
          <w:szCs w:val="30"/>
        </w:rPr>
      </w:pPr>
    </w:p>
    <w:p w:rsidR="00D82C0F" w:rsidRDefault="00AE0CE4">
      <w:pPr>
        <w:spacing w:line="440" w:lineRule="exact"/>
        <w:rPr>
          <w:rFonts w:ascii="宋体" w:hAnsi="宋体"/>
          <w:sz w:val="24"/>
        </w:rPr>
      </w:pPr>
      <w:r>
        <w:rPr>
          <w:rFonts w:ascii="宋体" w:hAnsi="宋体"/>
          <w:sz w:val="24"/>
        </w:rPr>
        <w:br w:type="page"/>
      </w:r>
    </w:p>
    <w:p w:rsidR="00D82C0F" w:rsidRDefault="00AE0CE4">
      <w:pPr>
        <w:pStyle w:val="a0"/>
        <w:snapToGrid w:val="0"/>
        <w:spacing w:line="420" w:lineRule="atLeast"/>
        <w:ind w:firstLine="0"/>
        <w:jc w:val="center"/>
        <w:outlineLvl w:val="1"/>
        <w:rPr>
          <w:rFonts w:ascii="宋体" w:hAnsi="宋体"/>
          <w:b/>
          <w:bCs/>
          <w:sz w:val="32"/>
        </w:rPr>
      </w:pPr>
      <w:bookmarkStart w:id="209" w:name="_Toc309886969"/>
      <w:bookmarkStart w:id="210" w:name="_Toc312678807"/>
      <w:bookmarkStart w:id="211" w:name="_Toc309973918"/>
      <w:bookmarkStart w:id="212" w:name="_Toc337813751"/>
      <w:bookmarkStart w:id="213" w:name="_Toc312073637"/>
      <w:bookmarkStart w:id="214" w:name="_Toc93237766"/>
      <w:r>
        <w:rPr>
          <w:rFonts w:ascii="宋体" w:hAnsi="宋体" w:hint="eastAsia"/>
          <w:b/>
          <w:bCs/>
          <w:sz w:val="32"/>
        </w:rPr>
        <w:lastRenderedPageBreak/>
        <w:t>目    录</w:t>
      </w:r>
      <w:bookmarkEnd w:id="209"/>
      <w:bookmarkEnd w:id="210"/>
      <w:bookmarkEnd w:id="211"/>
      <w:bookmarkEnd w:id="212"/>
      <w:bookmarkEnd w:id="213"/>
      <w:bookmarkEnd w:id="214"/>
    </w:p>
    <w:p w:rsidR="00D82C0F" w:rsidRDefault="00D82C0F">
      <w:pPr>
        <w:spacing w:line="440" w:lineRule="exact"/>
        <w:rPr>
          <w:rFonts w:ascii="宋体" w:hAnsi="宋体"/>
          <w:sz w:val="24"/>
        </w:rPr>
      </w:pPr>
    </w:p>
    <w:p w:rsidR="00D82C0F" w:rsidRDefault="00AE0CE4">
      <w:pPr>
        <w:spacing w:line="500" w:lineRule="exact"/>
        <w:ind w:leftChars="171" w:left="359" w:firstLineChars="50" w:firstLine="120"/>
        <w:rPr>
          <w:rFonts w:ascii="宋体" w:hAnsi="宋体"/>
          <w:sz w:val="24"/>
        </w:rPr>
      </w:pPr>
      <w:r>
        <w:rPr>
          <w:rFonts w:ascii="宋体" w:hAnsi="宋体" w:hint="eastAsia"/>
          <w:sz w:val="24"/>
        </w:rPr>
        <w:t>1、磋商书</w:t>
      </w:r>
    </w:p>
    <w:p w:rsidR="00D82C0F" w:rsidRDefault="00AE0CE4">
      <w:pPr>
        <w:spacing w:line="500" w:lineRule="exact"/>
        <w:ind w:firstLineChars="200" w:firstLine="480"/>
        <w:rPr>
          <w:rFonts w:ascii="宋体" w:hAnsi="宋体"/>
          <w:sz w:val="24"/>
        </w:rPr>
      </w:pPr>
      <w:r>
        <w:rPr>
          <w:rFonts w:ascii="宋体" w:hAnsi="宋体" w:hint="eastAsia"/>
          <w:sz w:val="24"/>
        </w:rPr>
        <w:t>2、技术、商务部分磋商主要内容摘录表</w:t>
      </w:r>
    </w:p>
    <w:p w:rsidR="00D82C0F" w:rsidRDefault="00AE0CE4">
      <w:pPr>
        <w:spacing w:line="500" w:lineRule="exact"/>
        <w:ind w:firstLineChars="200" w:firstLine="480"/>
        <w:rPr>
          <w:rFonts w:ascii="宋体" w:hAnsi="宋体"/>
          <w:sz w:val="24"/>
        </w:rPr>
      </w:pPr>
      <w:r>
        <w:rPr>
          <w:rFonts w:ascii="宋体" w:hAnsi="宋体" w:hint="eastAsia"/>
          <w:sz w:val="24"/>
        </w:rPr>
        <w:t>3、首次报价一览表</w:t>
      </w:r>
    </w:p>
    <w:p w:rsidR="00D82C0F" w:rsidRDefault="00AE0CE4">
      <w:pPr>
        <w:spacing w:line="500" w:lineRule="exact"/>
        <w:ind w:firstLine="480"/>
        <w:rPr>
          <w:rFonts w:ascii="宋体" w:hAnsi="宋体"/>
          <w:sz w:val="24"/>
        </w:rPr>
      </w:pPr>
      <w:r>
        <w:rPr>
          <w:rFonts w:ascii="宋体" w:hAnsi="宋体" w:hint="eastAsia"/>
          <w:sz w:val="24"/>
        </w:rPr>
        <w:t>4、中小企业声明函</w:t>
      </w:r>
    </w:p>
    <w:p w:rsidR="00D82C0F" w:rsidRDefault="00AE0CE4">
      <w:pPr>
        <w:spacing w:line="500" w:lineRule="exact"/>
        <w:ind w:firstLine="480"/>
        <w:rPr>
          <w:rFonts w:ascii="宋体" w:hAnsi="宋体"/>
          <w:sz w:val="24"/>
        </w:rPr>
      </w:pPr>
      <w:r>
        <w:rPr>
          <w:rFonts w:ascii="宋体" w:hAnsi="宋体" w:hint="eastAsia"/>
          <w:sz w:val="24"/>
        </w:rPr>
        <w:t>5、残疾人福利性单位产品统计表</w:t>
      </w:r>
    </w:p>
    <w:p w:rsidR="00D82C0F" w:rsidRDefault="00AE0CE4">
      <w:pPr>
        <w:spacing w:line="500" w:lineRule="exact"/>
        <w:ind w:firstLine="480"/>
        <w:rPr>
          <w:rFonts w:ascii="宋体" w:hAnsi="宋体"/>
          <w:sz w:val="24"/>
        </w:rPr>
      </w:pPr>
      <w:r>
        <w:rPr>
          <w:rFonts w:ascii="宋体" w:hAnsi="宋体" w:hint="eastAsia"/>
          <w:sz w:val="24"/>
        </w:rPr>
        <w:t>6、残疾人福利性单位声明函</w:t>
      </w:r>
      <w:r>
        <w:rPr>
          <w:rFonts w:ascii="宋体" w:hAnsi="宋体"/>
          <w:sz w:val="24"/>
        </w:rPr>
        <w:t>(价格扣除适用，若有)</w:t>
      </w:r>
    </w:p>
    <w:p w:rsidR="00D82C0F" w:rsidRDefault="00AE0CE4">
      <w:pPr>
        <w:spacing w:line="500" w:lineRule="exact"/>
        <w:ind w:firstLine="480"/>
        <w:rPr>
          <w:rFonts w:ascii="宋体" w:hAnsi="宋体"/>
          <w:sz w:val="24"/>
        </w:rPr>
      </w:pPr>
      <w:r>
        <w:rPr>
          <w:rFonts w:ascii="宋体" w:hAnsi="宋体" w:hint="eastAsia"/>
          <w:sz w:val="24"/>
        </w:rPr>
        <w:t>7、节能</w:t>
      </w:r>
      <w:r>
        <w:rPr>
          <w:rFonts w:ascii="宋体" w:hAnsi="宋体"/>
          <w:sz w:val="24"/>
        </w:rPr>
        <w:t>(非强制类产品)、环境标志产品加分明细表</w:t>
      </w:r>
    </w:p>
    <w:p w:rsidR="00D82C0F" w:rsidRDefault="00AE0CE4">
      <w:pPr>
        <w:spacing w:line="500" w:lineRule="exact"/>
        <w:ind w:firstLineChars="200" w:firstLine="480"/>
        <w:rPr>
          <w:rFonts w:ascii="宋体" w:hAnsi="宋体"/>
          <w:sz w:val="24"/>
        </w:rPr>
      </w:pPr>
      <w:r>
        <w:rPr>
          <w:rFonts w:ascii="宋体" w:hAnsi="宋体" w:hint="eastAsia"/>
          <w:sz w:val="24"/>
        </w:rPr>
        <w:t>8、技术服务和商务偏离表</w:t>
      </w:r>
    </w:p>
    <w:p w:rsidR="00D82C0F" w:rsidRDefault="00AE0CE4">
      <w:pPr>
        <w:spacing w:line="500" w:lineRule="exact"/>
        <w:ind w:firstLineChars="200" w:firstLine="480"/>
        <w:rPr>
          <w:rFonts w:ascii="宋体" w:hAnsi="宋体"/>
          <w:sz w:val="24"/>
        </w:rPr>
      </w:pPr>
      <w:r>
        <w:rPr>
          <w:rFonts w:ascii="宋体" w:hAnsi="宋体" w:hint="eastAsia"/>
          <w:sz w:val="24"/>
        </w:rPr>
        <w:t>9、供应商的资格证明文件</w:t>
      </w:r>
    </w:p>
    <w:p w:rsidR="00D82C0F" w:rsidRDefault="00AE0CE4">
      <w:pPr>
        <w:spacing w:line="500" w:lineRule="exact"/>
        <w:ind w:leftChars="171" w:left="359" w:firstLineChars="200" w:firstLine="480"/>
        <w:rPr>
          <w:rFonts w:ascii="宋体" w:hAnsi="宋体"/>
          <w:sz w:val="24"/>
        </w:rPr>
      </w:pPr>
      <w:r>
        <w:rPr>
          <w:rFonts w:ascii="宋体" w:hAnsi="宋体" w:hint="eastAsia"/>
          <w:sz w:val="24"/>
        </w:rPr>
        <w:t>关于资格的声明函</w:t>
      </w:r>
    </w:p>
    <w:p w:rsidR="00D82C0F" w:rsidRDefault="00AE0CE4">
      <w:pPr>
        <w:spacing w:line="500" w:lineRule="exact"/>
        <w:ind w:leftChars="171" w:left="359" w:firstLineChars="200" w:firstLine="480"/>
        <w:rPr>
          <w:rFonts w:ascii="宋体" w:hAnsi="宋体"/>
          <w:sz w:val="24"/>
        </w:rPr>
      </w:pPr>
      <w:r>
        <w:rPr>
          <w:rFonts w:ascii="宋体" w:hAnsi="宋体" w:hint="eastAsia"/>
          <w:sz w:val="24"/>
        </w:rPr>
        <w:t>供应商的资格声明</w:t>
      </w:r>
    </w:p>
    <w:p w:rsidR="00D82C0F" w:rsidRDefault="00AE0CE4">
      <w:pPr>
        <w:spacing w:line="500" w:lineRule="exact"/>
        <w:ind w:leftChars="399" w:left="838"/>
        <w:rPr>
          <w:rFonts w:ascii="宋体" w:hAnsi="宋体"/>
          <w:sz w:val="24"/>
        </w:rPr>
      </w:pPr>
      <w:r>
        <w:rPr>
          <w:rFonts w:ascii="宋体" w:hAnsi="宋体" w:hint="eastAsia"/>
          <w:sz w:val="24"/>
        </w:rPr>
        <w:t>法人代表授权书</w:t>
      </w:r>
    </w:p>
    <w:p w:rsidR="00D82C0F" w:rsidRDefault="00AE0CE4">
      <w:pPr>
        <w:spacing w:line="500" w:lineRule="exact"/>
        <w:ind w:leftChars="399" w:left="838"/>
        <w:rPr>
          <w:rFonts w:ascii="宋体" w:hAnsi="宋体"/>
          <w:sz w:val="24"/>
        </w:rPr>
      </w:pPr>
      <w:r>
        <w:rPr>
          <w:rFonts w:ascii="宋体" w:hAnsi="宋体" w:hint="eastAsia"/>
          <w:sz w:val="24"/>
        </w:rPr>
        <w:t>法人营业执照、税务登记证</w:t>
      </w:r>
      <w:r>
        <w:rPr>
          <w:rFonts w:ascii="宋体" w:hAnsi="宋体"/>
          <w:sz w:val="24"/>
        </w:rPr>
        <w:t>(或统一社会信用代码营业执照)</w:t>
      </w:r>
    </w:p>
    <w:p w:rsidR="00D82C0F" w:rsidRDefault="00AE0CE4">
      <w:pPr>
        <w:spacing w:line="500" w:lineRule="exact"/>
        <w:ind w:leftChars="399" w:left="838"/>
        <w:rPr>
          <w:rFonts w:ascii="宋体" w:hAnsi="宋体"/>
          <w:sz w:val="24"/>
        </w:rPr>
      </w:pPr>
      <w:r>
        <w:rPr>
          <w:rFonts w:ascii="宋体" w:hAnsi="宋体" w:hint="eastAsia"/>
          <w:sz w:val="24"/>
        </w:rPr>
        <w:t>声明函</w:t>
      </w:r>
    </w:p>
    <w:p w:rsidR="00D82C0F" w:rsidRDefault="00AE0CE4">
      <w:pPr>
        <w:spacing w:line="500" w:lineRule="exact"/>
        <w:ind w:leftChars="399" w:left="838"/>
        <w:rPr>
          <w:rFonts w:ascii="宋体" w:hAnsi="宋体"/>
          <w:sz w:val="24"/>
        </w:rPr>
      </w:pPr>
      <w:r>
        <w:rPr>
          <w:rFonts w:ascii="宋体" w:hAnsi="宋体" w:hint="eastAsia"/>
          <w:sz w:val="24"/>
        </w:rPr>
        <w:t>无行贿犯罪记录</w:t>
      </w:r>
      <w:proofErr w:type="gramStart"/>
      <w:r>
        <w:rPr>
          <w:rFonts w:ascii="宋体" w:hAnsi="宋体" w:hint="eastAsia"/>
          <w:sz w:val="24"/>
        </w:rPr>
        <w:t>承诺函承诺函</w:t>
      </w:r>
      <w:proofErr w:type="gramEnd"/>
    </w:p>
    <w:p w:rsidR="00D82C0F" w:rsidRDefault="00AE0CE4">
      <w:pPr>
        <w:spacing w:line="500" w:lineRule="exact"/>
        <w:ind w:firstLineChars="200" w:firstLine="480"/>
        <w:rPr>
          <w:rFonts w:ascii="宋体" w:hAnsi="宋体"/>
          <w:sz w:val="24"/>
        </w:rPr>
      </w:pPr>
      <w:r>
        <w:rPr>
          <w:rFonts w:ascii="宋体" w:hAnsi="宋体" w:hint="eastAsia"/>
          <w:sz w:val="24"/>
        </w:rPr>
        <w:t>10、供应商提供的资料</w:t>
      </w:r>
    </w:p>
    <w:p w:rsidR="00D82C0F" w:rsidRDefault="00AE0CE4">
      <w:pPr>
        <w:spacing w:line="500" w:lineRule="exact"/>
        <w:ind w:firstLineChars="200" w:firstLine="480"/>
        <w:rPr>
          <w:rFonts w:ascii="宋体" w:hAnsi="宋体"/>
          <w:sz w:val="24"/>
        </w:rPr>
      </w:pPr>
      <w:r>
        <w:rPr>
          <w:rFonts w:ascii="宋体" w:hAnsi="宋体" w:hint="eastAsia"/>
          <w:sz w:val="24"/>
        </w:rPr>
        <w:t>11、采购代理服务费承诺书</w:t>
      </w:r>
    </w:p>
    <w:p w:rsidR="00D82C0F" w:rsidRDefault="00D82C0F">
      <w:pPr>
        <w:spacing w:line="500" w:lineRule="exact"/>
        <w:rPr>
          <w:rFonts w:ascii="宋体" w:hAnsi="宋体"/>
          <w:sz w:val="24"/>
        </w:rPr>
      </w:pPr>
    </w:p>
    <w:p w:rsidR="00D82C0F" w:rsidRDefault="00AE0CE4">
      <w:pPr>
        <w:pStyle w:val="33"/>
        <w:spacing w:line="500" w:lineRule="exact"/>
        <w:jc w:val="center"/>
        <w:outlineLvl w:val="9"/>
        <w:rPr>
          <w:rFonts w:hAnsi="宋体"/>
          <w:b/>
          <w:sz w:val="36"/>
        </w:rPr>
      </w:pPr>
      <w:r>
        <w:rPr>
          <w:rFonts w:hAnsi="宋体"/>
          <w:b/>
          <w:sz w:val="36"/>
        </w:rPr>
        <w:br w:type="page"/>
      </w:r>
    </w:p>
    <w:p w:rsidR="00D82C0F" w:rsidRDefault="00AE0CE4">
      <w:pPr>
        <w:pStyle w:val="33"/>
        <w:spacing w:line="500" w:lineRule="exact"/>
        <w:jc w:val="center"/>
        <w:outlineLvl w:val="1"/>
        <w:rPr>
          <w:rFonts w:hAnsi="宋体"/>
        </w:rPr>
      </w:pPr>
      <w:bookmarkStart w:id="215" w:name="_Toc420996324"/>
      <w:bookmarkStart w:id="216" w:name="_Toc93237767"/>
      <w:proofErr w:type="gramStart"/>
      <w:r>
        <w:rPr>
          <w:rFonts w:hAnsi="宋体" w:hint="eastAsia"/>
          <w:b/>
          <w:sz w:val="36"/>
        </w:rPr>
        <w:lastRenderedPageBreak/>
        <w:t>磋</w:t>
      </w:r>
      <w:proofErr w:type="gramEnd"/>
      <w:r>
        <w:rPr>
          <w:rFonts w:hAnsi="宋体" w:hint="eastAsia"/>
          <w:b/>
          <w:sz w:val="36"/>
        </w:rPr>
        <w:t xml:space="preserve">  商  书</w:t>
      </w:r>
      <w:bookmarkEnd w:id="215"/>
      <w:bookmarkEnd w:id="216"/>
    </w:p>
    <w:p w:rsidR="00D82C0F" w:rsidRDefault="00AE0CE4">
      <w:pPr>
        <w:spacing w:line="500" w:lineRule="exact"/>
        <w:rPr>
          <w:rFonts w:ascii="宋体" w:hAnsi="宋体"/>
          <w:sz w:val="24"/>
        </w:rPr>
      </w:pPr>
      <w:r>
        <w:rPr>
          <w:rFonts w:ascii="宋体" w:hAnsi="宋体" w:hint="eastAsia"/>
          <w:sz w:val="24"/>
        </w:rPr>
        <w:t>致：</w:t>
      </w:r>
      <w:r>
        <w:rPr>
          <w:rFonts w:ascii="宋体" w:hAnsi="宋体" w:hint="eastAsia"/>
          <w:b/>
          <w:sz w:val="30"/>
          <w:szCs w:val="30"/>
          <w:u w:val="single"/>
        </w:rPr>
        <w:t xml:space="preserve">            </w:t>
      </w:r>
    </w:p>
    <w:p w:rsidR="00D82C0F" w:rsidRDefault="00AE0CE4">
      <w:pPr>
        <w:wordWrap w:val="0"/>
        <w:topLinePunct/>
        <w:spacing w:line="500" w:lineRule="exact"/>
        <w:ind w:firstLineChars="200" w:firstLine="480"/>
        <w:rPr>
          <w:rFonts w:ascii="宋体" w:hAnsi="宋体"/>
          <w:sz w:val="24"/>
        </w:rPr>
      </w:pPr>
      <w:r>
        <w:rPr>
          <w:rFonts w:ascii="宋体" w:hAnsi="宋体" w:hint="eastAsia"/>
          <w:sz w:val="24"/>
        </w:rPr>
        <w:t>根据贵方为</w:t>
      </w:r>
      <w:r>
        <w:rPr>
          <w:rFonts w:ascii="宋体" w:hAnsi="宋体" w:hint="eastAsia"/>
          <w:b/>
          <w:sz w:val="30"/>
          <w:szCs w:val="30"/>
          <w:u w:val="single"/>
        </w:rPr>
        <w:t xml:space="preserve">      </w:t>
      </w:r>
      <w:r>
        <w:rPr>
          <w:rFonts w:ascii="宋体" w:hAnsi="宋体" w:hint="eastAsia"/>
          <w:sz w:val="24"/>
        </w:rPr>
        <w:t>项目的采购邀请(项目编号):</w:t>
      </w:r>
      <w:r>
        <w:rPr>
          <w:rFonts w:ascii="宋体" w:hAnsi="宋体" w:hint="eastAsia"/>
          <w:b/>
          <w:sz w:val="30"/>
          <w:szCs w:val="30"/>
          <w:u w:val="single"/>
        </w:rPr>
        <w:t xml:space="preserve">     </w:t>
      </w:r>
      <w:r>
        <w:rPr>
          <w:rFonts w:ascii="宋体" w:hAnsi="宋体" w:hint="eastAsia"/>
          <w:sz w:val="24"/>
        </w:rPr>
        <w:t>，本签字代表</w:t>
      </w:r>
      <w:r>
        <w:rPr>
          <w:rFonts w:ascii="宋体" w:hAnsi="宋体" w:hint="eastAsia"/>
          <w:b/>
          <w:sz w:val="30"/>
          <w:szCs w:val="30"/>
          <w:u w:val="single"/>
        </w:rPr>
        <w:t xml:space="preserve">            </w:t>
      </w:r>
      <w:r>
        <w:rPr>
          <w:rFonts w:ascii="宋体" w:hAnsi="宋体" w:hint="eastAsia"/>
          <w:sz w:val="24"/>
        </w:rPr>
        <w:t xml:space="preserve"> (全名、职务)正式授权并代表供应商</w:t>
      </w:r>
      <w:r>
        <w:rPr>
          <w:rFonts w:ascii="宋体" w:hAnsi="宋体" w:hint="eastAsia"/>
          <w:b/>
          <w:sz w:val="30"/>
          <w:szCs w:val="30"/>
          <w:u w:val="single"/>
        </w:rPr>
        <w:t xml:space="preserve">          </w:t>
      </w:r>
      <w:r>
        <w:rPr>
          <w:rFonts w:ascii="宋体" w:hAnsi="宋体" w:hint="eastAsia"/>
          <w:sz w:val="24"/>
        </w:rPr>
        <w:t xml:space="preserve"> (供应商名称、地址)提交下述文件。</w:t>
      </w:r>
    </w:p>
    <w:p w:rsidR="00D82C0F" w:rsidRDefault="00AE0CE4">
      <w:pPr>
        <w:spacing w:line="500" w:lineRule="exact"/>
        <w:ind w:firstLineChars="200" w:firstLine="480"/>
        <w:rPr>
          <w:rFonts w:ascii="宋体" w:hAnsi="宋体"/>
          <w:sz w:val="24"/>
        </w:rPr>
      </w:pPr>
      <w:r>
        <w:rPr>
          <w:rFonts w:ascii="宋体" w:hAnsi="宋体" w:hint="eastAsia"/>
          <w:sz w:val="24"/>
        </w:rPr>
        <w:t>(1) 技术、商务部分响应主要内容摘录表(附件1)；</w:t>
      </w:r>
    </w:p>
    <w:p w:rsidR="00D82C0F" w:rsidRDefault="00AE0CE4">
      <w:pPr>
        <w:spacing w:line="500" w:lineRule="exact"/>
        <w:ind w:firstLineChars="200" w:firstLine="480"/>
        <w:rPr>
          <w:rFonts w:ascii="宋体" w:hAnsi="宋体"/>
          <w:sz w:val="24"/>
        </w:rPr>
      </w:pPr>
      <w:r>
        <w:rPr>
          <w:rFonts w:ascii="宋体" w:hAnsi="宋体" w:hint="eastAsia"/>
          <w:sz w:val="24"/>
        </w:rPr>
        <w:t xml:space="preserve">(2) 首次报价一览表(附件2)； </w:t>
      </w:r>
    </w:p>
    <w:p w:rsidR="00D82C0F" w:rsidRDefault="00AE0CE4">
      <w:pPr>
        <w:spacing w:line="500" w:lineRule="exact"/>
        <w:ind w:firstLineChars="200" w:firstLine="480"/>
        <w:rPr>
          <w:rFonts w:ascii="宋体" w:hAnsi="宋体"/>
          <w:sz w:val="24"/>
        </w:rPr>
      </w:pPr>
      <w:r>
        <w:rPr>
          <w:rFonts w:ascii="宋体" w:hAnsi="宋体" w:hint="eastAsia"/>
          <w:sz w:val="24"/>
        </w:rPr>
        <w:t>(3) 中小企业声明函(附件3)；</w:t>
      </w:r>
    </w:p>
    <w:p w:rsidR="00D82C0F" w:rsidRDefault="00AE0CE4">
      <w:pPr>
        <w:spacing w:line="500" w:lineRule="exact"/>
        <w:ind w:firstLine="480"/>
        <w:rPr>
          <w:rFonts w:ascii="宋体" w:hAnsi="宋体"/>
          <w:sz w:val="24"/>
        </w:rPr>
      </w:pPr>
      <w:r>
        <w:rPr>
          <w:rFonts w:ascii="宋体" w:hAnsi="宋体" w:hint="eastAsia"/>
          <w:sz w:val="24"/>
        </w:rPr>
        <w:t>(4) 残疾人福利性单位产品统计表(附件4)；</w:t>
      </w:r>
    </w:p>
    <w:p w:rsidR="00D82C0F" w:rsidRDefault="00AE0CE4">
      <w:pPr>
        <w:spacing w:line="500" w:lineRule="exact"/>
        <w:ind w:firstLine="480"/>
        <w:rPr>
          <w:rFonts w:ascii="宋体" w:hAnsi="宋体"/>
          <w:sz w:val="24"/>
        </w:rPr>
      </w:pPr>
      <w:r>
        <w:rPr>
          <w:rFonts w:ascii="宋体" w:hAnsi="宋体" w:hint="eastAsia"/>
          <w:sz w:val="24"/>
        </w:rPr>
        <w:t>(</w:t>
      </w:r>
      <w:r w:rsidR="00E84ED2">
        <w:rPr>
          <w:rFonts w:ascii="宋体" w:hAnsi="宋体" w:hint="eastAsia"/>
          <w:sz w:val="24"/>
        </w:rPr>
        <w:t>5</w:t>
      </w:r>
      <w:r>
        <w:rPr>
          <w:rFonts w:ascii="宋体" w:hAnsi="宋体" w:hint="eastAsia"/>
          <w:sz w:val="24"/>
        </w:rPr>
        <w:t>) 残疾人福利性单位声明函</w:t>
      </w:r>
      <w:r>
        <w:rPr>
          <w:rFonts w:ascii="宋体" w:hAnsi="宋体"/>
          <w:sz w:val="24"/>
        </w:rPr>
        <w:t>(价格扣除适用，若有)</w:t>
      </w:r>
      <w:r>
        <w:rPr>
          <w:rFonts w:ascii="宋体" w:hAnsi="宋体" w:hint="eastAsia"/>
          <w:sz w:val="24"/>
        </w:rPr>
        <w:t xml:space="preserve"> (附件5)；</w:t>
      </w:r>
    </w:p>
    <w:p w:rsidR="00D82C0F" w:rsidRDefault="00AE0CE4">
      <w:pPr>
        <w:spacing w:line="500" w:lineRule="exact"/>
        <w:ind w:firstLine="480"/>
        <w:rPr>
          <w:rFonts w:ascii="宋体" w:hAnsi="宋体"/>
          <w:sz w:val="24"/>
        </w:rPr>
      </w:pPr>
      <w:r>
        <w:rPr>
          <w:rFonts w:ascii="宋体" w:hAnsi="宋体" w:hint="eastAsia"/>
          <w:sz w:val="24"/>
        </w:rPr>
        <w:t>(</w:t>
      </w:r>
      <w:r w:rsidR="00E84ED2">
        <w:rPr>
          <w:rFonts w:ascii="宋体" w:hAnsi="宋体" w:hint="eastAsia"/>
          <w:sz w:val="24"/>
        </w:rPr>
        <w:t>6</w:t>
      </w:r>
      <w:r>
        <w:rPr>
          <w:rFonts w:ascii="宋体" w:hAnsi="宋体" w:hint="eastAsia"/>
          <w:sz w:val="24"/>
        </w:rPr>
        <w:t>) 节能</w:t>
      </w:r>
      <w:r>
        <w:rPr>
          <w:rFonts w:ascii="宋体" w:hAnsi="宋体"/>
          <w:sz w:val="24"/>
        </w:rPr>
        <w:t>(非强制类产品)、环境标志产品加分明细表</w:t>
      </w:r>
      <w:r>
        <w:rPr>
          <w:rFonts w:ascii="宋体" w:hAnsi="宋体" w:hint="eastAsia"/>
          <w:sz w:val="24"/>
        </w:rPr>
        <w:t>(附件6)；</w:t>
      </w:r>
    </w:p>
    <w:p w:rsidR="00D82C0F" w:rsidRDefault="00AE0CE4">
      <w:pPr>
        <w:spacing w:line="500" w:lineRule="exact"/>
        <w:ind w:firstLineChars="200" w:firstLine="480"/>
        <w:rPr>
          <w:rFonts w:ascii="宋体" w:hAnsi="宋体"/>
          <w:sz w:val="24"/>
        </w:rPr>
      </w:pPr>
      <w:r>
        <w:rPr>
          <w:rFonts w:ascii="宋体" w:hAnsi="宋体" w:hint="eastAsia"/>
          <w:sz w:val="24"/>
        </w:rPr>
        <w:t>(</w:t>
      </w:r>
      <w:r w:rsidR="00E84ED2">
        <w:rPr>
          <w:rFonts w:ascii="宋体" w:hAnsi="宋体" w:hint="eastAsia"/>
          <w:sz w:val="24"/>
        </w:rPr>
        <w:t>7</w:t>
      </w:r>
      <w:r>
        <w:rPr>
          <w:rFonts w:ascii="宋体" w:hAnsi="宋体" w:hint="eastAsia"/>
          <w:sz w:val="24"/>
        </w:rPr>
        <w:t>) 技术服务和商务偏离表(附件7)；</w:t>
      </w:r>
    </w:p>
    <w:p w:rsidR="00D82C0F" w:rsidRDefault="00AE0CE4">
      <w:pPr>
        <w:spacing w:line="500" w:lineRule="exact"/>
        <w:ind w:firstLineChars="200" w:firstLine="480"/>
        <w:rPr>
          <w:rFonts w:ascii="宋体" w:hAnsi="宋体"/>
          <w:sz w:val="24"/>
        </w:rPr>
      </w:pPr>
      <w:r>
        <w:rPr>
          <w:rFonts w:ascii="宋体" w:hAnsi="宋体" w:hint="eastAsia"/>
          <w:sz w:val="24"/>
        </w:rPr>
        <w:t>(</w:t>
      </w:r>
      <w:r w:rsidR="00E84ED2">
        <w:rPr>
          <w:rFonts w:ascii="宋体" w:hAnsi="宋体" w:hint="eastAsia"/>
          <w:sz w:val="24"/>
        </w:rPr>
        <w:t>8</w:t>
      </w:r>
      <w:r>
        <w:rPr>
          <w:rFonts w:ascii="宋体" w:hAnsi="宋体" w:hint="eastAsia"/>
          <w:sz w:val="24"/>
        </w:rPr>
        <w:t>) 供应商的资格证明文件(附件8)；</w:t>
      </w:r>
    </w:p>
    <w:p w:rsidR="00D82C0F" w:rsidRDefault="00AE0CE4">
      <w:pPr>
        <w:spacing w:line="500" w:lineRule="exact"/>
        <w:ind w:firstLineChars="200" w:firstLine="480"/>
        <w:rPr>
          <w:rFonts w:ascii="宋体" w:hAnsi="宋体"/>
          <w:sz w:val="24"/>
        </w:rPr>
      </w:pPr>
      <w:r>
        <w:rPr>
          <w:rFonts w:ascii="宋体" w:hAnsi="宋体" w:hint="eastAsia"/>
          <w:sz w:val="24"/>
        </w:rPr>
        <w:t>(</w:t>
      </w:r>
      <w:r w:rsidR="00E84ED2">
        <w:rPr>
          <w:rFonts w:ascii="宋体" w:hAnsi="宋体" w:hint="eastAsia"/>
          <w:sz w:val="24"/>
        </w:rPr>
        <w:t>9</w:t>
      </w:r>
      <w:r>
        <w:rPr>
          <w:rFonts w:ascii="宋体" w:hAnsi="宋体" w:hint="eastAsia"/>
          <w:sz w:val="24"/>
        </w:rPr>
        <w:t>) 供应商提供的资料(附件9)；</w:t>
      </w:r>
    </w:p>
    <w:p w:rsidR="00D82C0F" w:rsidRDefault="00AE0CE4">
      <w:pPr>
        <w:spacing w:line="500" w:lineRule="exact"/>
        <w:ind w:firstLineChars="200" w:firstLine="480"/>
        <w:rPr>
          <w:rFonts w:ascii="宋体" w:hAnsi="宋体"/>
          <w:sz w:val="24"/>
        </w:rPr>
      </w:pPr>
      <w:r>
        <w:rPr>
          <w:rFonts w:ascii="宋体" w:hAnsi="宋体" w:hint="eastAsia"/>
          <w:sz w:val="24"/>
        </w:rPr>
        <w:t>(</w:t>
      </w:r>
      <w:r w:rsidR="00E84ED2">
        <w:rPr>
          <w:rFonts w:ascii="宋体" w:hAnsi="宋体" w:hint="eastAsia"/>
          <w:sz w:val="24"/>
        </w:rPr>
        <w:t>10</w:t>
      </w:r>
      <w:r>
        <w:rPr>
          <w:rFonts w:ascii="宋体" w:hAnsi="宋体" w:hint="eastAsia"/>
          <w:sz w:val="24"/>
        </w:rPr>
        <w:t>) 采购代理服务费承诺书(附件10)。</w:t>
      </w:r>
    </w:p>
    <w:p w:rsidR="00D82C0F" w:rsidRDefault="00AE0CE4">
      <w:pPr>
        <w:spacing w:line="500" w:lineRule="exact"/>
        <w:ind w:firstLine="480"/>
        <w:rPr>
          <w:rFonts w:ascii="宋体" w:hAnsi="宋体"/>
          <w:sz w:val="24"/>
        </w:rPr>
      </w:pPr>
      <w:r>
        <w:rPr>
          <w:rFonts w:ascii="宋体" w:hAnsi="宋体" w:hint="eastAsia"/>
          <w:sz w:val="24"/>
        </w:rPr>
        <w:t>(</w:t>
      </w:r>
      <w:r w:rsidR="00E84ED2">
        <w:rPr>
          <w:rFonts w:ascii="宋体" w:hAnsi="宋体" w:hint="eastAsia"/>
          <w:sz w:val="24"/>
        </w:rPr>
        <w:t>11</w:t>
      </w:r>
      <w:r>
        <w:rPr>
          <w:rFonts w:ascii="宋体" w:hAnsi="宋体" w:hint="eastAsia"/>
          <w:sz w:val="24"/>
        </w:rPr>
        <w:t>) 以</w:t>
      </w:r>
      <w:r>
        <w:rPr>
          <w:rFonts w:ascii="宋体" w:hAnsi="宋体" w:hint="eastAsia"/>
          <w:b/>
          <w:sz w:val="30"/>
          <w:szCs w:val="30"/>
          <w:u w:val="single"/>
        </w:rPr>
        <w:t xml:space="preserve">            </w:t>
      </w:r>
      <w:r>
        <w:rPr>
          <w:rFonts w:ascii="宋体" w:hAnsi="宋体" w:hint="eastAsia"/>
          <w:sz w:val="24"/>
        </w:rPr>
        <w:t>方式提供的金额为人民币元的磋商保证金。(</w:t>
      </w:r>
      <w:r>
        <w:rPr>
          <w:rFonts w:ascii="宋体" w:hAnsi="宋体" w:cs="宋体" w:hint="eastAsia"/>
          <w:kern w:val="0"/>
          <w:sz w:val="24"/>
        </w:rPr>
        <w:t>供应商</w:t>
      </w:r>
      <w:r>
        <w:rPr>
          <w:rFonts w:ascii="宋体" w:hAnsi="宋体" w:hint="eastAsia"/>
          <w:sz w:val="24"/>
        </w:rPr>
        <w:t>的银行账号信息：</w:t>
      </w:r>
      <w:r>
        <w:rPr>
          <w:rFonts w:ascii="宋体" w:hAnsi="宋体" w:hint="eastAsia"/>
          <w:b/>
          <w:sz w:val="30"/>
          <w:szCs w:val="30"/>
          <w:u w:val="single"/>
        </w:rPr>
        <w:t xml:space="preserve">            </w:t>
      </w:r>
      <w:r>
        <w:rPr>
          <w:rFonts w:ascii="宋体" w:hAnsi="宋体" w:hint="eastAsia"/>
          <w:sz w:val="24"/>
        </w:rPr>
        <w:t>开户名：</w:t>
      </w:r>
      <w:r>
        <w:rPr>
          <w:rFonts w:ascii="宋体" w:hAnsi="宋体" w:hint="eastAsia"/>
          <w:b/>
          <w:sz w:val="30"/>
          <w:szCs w:val="30"/>
          <w:u w:val="single"/>
        </w:rPr>
        <w:t xml:space="preserve">            </w:t>
      </w:r>
      <w:r>
        <w:rPr>
          <w:rFonts w:ascii="宋体" w:hAnsi="宋体" w:hint="eastAsia"/>
          <w:sz w:val="24"/>
        </w:rPr>
        <w:t>；开户行：</w:t>
      </w:r>
      <w:r>
        <w:rPr>
          <w:rFonts w:ascii="宋体" w:hAnsi="宋体" w:hint="eastAsia"/>
          <w:b/>
          <w:sz w:val="30"/>
          <w:szCs w:val="30"/>
          <w:u w:val="single"/>
        </w:rPr>
        <w:t xml:space="preserve">            </w:t>
      </w:r>
      <w:r>
        <w:rPr>
          <w:rFonts w:ascii="宋体" w:hAnsi="宋体" w:hint="eastAsia"/>
          <w:sz w:val="24"/>
        </w:rPr>
        <w:t>；账号：</w:t>
      </w:r>
      <w:r>
        <w:rPr>
          <w:rFonts w:ascii="宋体" w:hAnsi="宋体" w:hint="eastAsia"/>
          <w:b/>
          <w:sz w:val="30"/>
          <w:szCs w:val="30"/>
          <w:u w:val="single"/>
        </w:rPr>
        <w:t xml:space="preserve">            </w:t>
      </w:r>
      <w:r>
        <w:rPr>
          <w:rFonts w:ascii="宋体" w:hAnsi="宋体" w:hint="eastAsia"/>
          <w:sz w:val="24"/>
        </w:rPr>
        <w: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0"/>
      </w:tblGrid>
      <w:tr w:rsidR="00D82C0F">
        <w:trPr>
          <w:trHeight w:val="2239"/>
        </w:trPr>
        <w:tc>
          <w:tcPr>
            <w:tcW w:w="6840" w:type="dxa"/>
          </w:tcPr>
          <w:p w:rsidR="00D82C0F" w:rsidRDefault="00D82C0F">
            <w:pPr>
              <w:rPr>
                <w:rFonts w:ascii="宋体" w:hAnsi="宋体"/>
                <w:b/>
                <w:sz w:val="24"/>
              </w:rPr>
            </w:pPr>
          </w:p>
          <w:p w:rsidR="00D82C0F" w:rsidRDefault="00D82C0F">
            <w:pPr>
              <w:rPr>
                <w:rFonts w:ascii="宋体" w:hAnsi="宋体"/>
                <w:b/>
                <w:sz w:val="24"/>
              </w:rPr>
            </w:pPr>
          </w:p>
          <w:p w:rsidR="00D82C0F" w:rsidRDefault="00D82C0F">
            <w:pPr>
              <w:rPr>
                <w:rFonts w:ascii="宋体" w:hAnsi="宋体"/>
                <w:b/>
                <w:sz w:val="24"/>
              </w:rPr>
            </w:pPr>
          </w:p>
          <w:p w:rsidR="00D82C0F" w:rsidRDefault="00AE0CE4">
            <w:pPr>
              <w:jc w:val="center"/>
              <w:rPr>
                <w:rFonts w:ascii="宋体" w:hAnsi="宋体"/>
                <w:b/>
                <w:sz w:val="24"/>
              </w:rPr>
            </w:pPr>
            <w:r>
              <w:rPr>
                <w:rFonts w:ascii="宋体" w:hAnsi="宋体" w:hint="eastAsia"/>
                <w:sz w:val="24"/>
              </w:rPr>
              <w:t>保证金凭证复印件粘贴处</w:t>
            </w:r>
          </w:p>
        </w:tc>
      </w:tr>
    </w:tbl>
    <w:p w:rsidR="00D82C0F" w:rsidRDefault="00AE0CE4" w:rsidP="00450384">
      <w:pPr>
        <w:ind w:firstLineChars="144" w:firstLine="346"/>
        <w:rPr>
          <w:rFonts w:ascii="宋体" w:hAnsi="宋体"/>
          <w:b/>
          <w:sz w:val="36"/>
          <w:szCs w:val="36"/>
        </w:rPr>
      </w:pPr>
      <w:r>
        <w:rPr>
          <w:rFonts w:ascii="宋体" w:hAnsi="宋体" w:hint="eastAsia"/>
          <w:sz w:val="24"/>
        </w:rPr>
        <w:t>据此函，签字代表宣布同意如下：</w:t>
      </w:r>
    </w:p>
    <w:p w:rsidR="00D82C0F" w:rsidRDefault="00AE0CE4">
      <w:pPr>
        <w:spacing w:line="500" w:lineRule="exact"/>
        <w:ind w:firstLineChars="200" w:firstLine="480"/>
        <w:rPr>
          <w:rFonts w:ascii="宋体" w:hAnsi="宋体"/>
          <w:sz w:val="24"/>
        </w:rPr>
      </w:pPr>
      <w:r>
        <w:rPr>
          <w:rFonts w:ascii="宋体" w:hAnsi="宋体" w:hint="eastAsia"/>
          <w:sz w:val="24"/>
        </w:rPr>
        <w:t>1.供应商已详细审查全部磋商文件，包括修改文件(如有的话)和有关附件，将自行承担因对全部磋商文件理解不正确或误解而产生的相应后果。</w:t>
      </w:r>
    </w:p>
    <w:p w:rsidR="00D82C0F" w:rsidRDefault="00AE0CE4">
      <w:pPr>
        <w:spacing w:line="500" w:lineRule="exact"/>
        <w:rPr>
          <w:rFonts w:ascii="宋体" w:hAnsi="宋体"/>
          <w:sz w:val="24"/>
        </w:rPr>
      </w:pPr>
      <w:r>
        <w:rPr>
          <w:rFonts w:ascii="宋体" w:hAnsi="宋体" w:hint="eastAsia"/>
          <w:sz w:val="24"/>
        </w:rPr>
        <w:t xml:space="preserve">    2.供应商保证</w:t>
      </w:r>
      <w:proofErr w:type="gramStart"/>
      <w:r>
        <w:rPr>
          <w:rFonts w:ascii="宋体" w:hAnsi="宋体" w:hint="eastAsia"/>
          <w:sz w:val="24"/>
        </w:rPr>
        <w:t>遵守磋商</w:t>
      </w:r>
      <w:proofErr w:type="gramEnd"/>
      <w:r>
        <w:rPr>
          <w:rFonts w:ascii="宋体" w:hAnsi="宋体" w:hint="eastAsia"/>
          <w:sz w:val="24"/>
        </w:rPr>
        <w:t>文件的全部规定，供应商所提交的材料中所含的信息均为真实、准确、完整，且不具有任何误导性。</w:t>
      </w:r>
    </w:p>
    <w:p w:rsidR="00D82C0F" w:rsidRDefault="00AE0CE4">
      <w:pPr>
        <w:spacing w:line="500" w:lineRule="exact"/>
        <w:rPr>
          <w:rFonts w:ascii="宋体" w:hAnsi="宋体"/>
          <w:sz w:val="24"/>
        </w:rPr>
      </w:pPr>
      <w:r>
        <w:rPr>
          <w:rFonts w:ascii="宋体" w:hAnsi="宋体" w:hint="eastAsia"/>
          <w:sz w:val="24"/>
        </w:rPr>
        <w:t xml:space="preserve">    3.供应商将按磋商文件的规定履行合同责任和义务。</w:t>
      </w:r>
    </w:p>
    <w:p w:rsidR="00D82C0F" w:rsidRDefault="00AE0CE4">
      <w:pPr>
        <w:spacing w:line="500" w:lineRule="exact"/>
        <w:rPr>
          <w:rFonts w:ascii="宋体" w:hAnsi="宋体"/>
          <w:sz w:val="24"/>
        </w:rPr>
      </w:pPr>
      <w:r>
        <w:rPr>
          <w:rFonts w:ascii="宋体" w:hAnsi="宋体" w:hint="eastAsia"/>
          <w:sz w:val="24"/>
        </w:rPr>
        <w:t xml:space="preserve">    4.本响应文件自提交响应文件起报价有效期为：在磋商文件供应商须知前附表第</w:t>
      </w:r>
      <w:r>
        <w:rPr>
          <w:rFonts w:ascii="宋体" w:hAnsi="宋体"/>
          <w:sz w:val="24"/>
        </w:rPr>
        <w:t>3</w:t>
      </w:r>
      <w:r>
        <w:rPr>
          <w:rFonts w:ascii="宋体" w:hAnsi="宋体" w:hint="eastAsia"/>
          <w:sz w:val="24"/>
        </w:rPr>
        <w:t>项号所</w:t>
      </w:r>
      <w:r>
        <w:rPr>
          <w:rFonts w:ascii="宋体" w:hAnsi="宋体" w:hint="eastAsia"/>
          <w:sz w:val="24"/>
        </w:rPr>
        <w:lastRenderedPageBreak/>
        <w:t>规定的期限内保持有效。</w:t>
      </w:r>
    </w:p>
    <w:p w:rsidR="00D82C0F" w:rsidRDefault="00AE0CE4">
      <w:pPr>
        <w:spacing w:line="500" w:lineRule="exact"/>
        <w:rPr>
          <w:rFonts w:ascii="宋体" w:hAnsi="宋体"/>
          <w:sz w:val="24"/>
        </w:rPr>
      </w:pPr>
      <w:r>
        <w:rPr>
          <w:rFonts w:ascii="宋体" w:hAnsi="宋体" w:hint="eastAsia"/>
          <w:sz w:val="24"/>
        </w:rPr>
        <w:t xml:space="preserve">    5.如果</w:t>
      </w:r>
      <w:proofErr w:type="gramStart"/>
      <w:r>
        <w:rPr>
          <w:rFonts w:ascii="宋体" w:hAnsi="宋体" w:hint="eastAsia"/>
          <w:sz w:val="24"/>
        </w:rPr>
        <w:t>发生磋商</w:t>
      </w:r>
      <w:proofErr w:type="gramEnd"/>
      <w:r>
        <w:rPr>
          <w:rFonts w:ascii="宋体" w:hAnsi="宋体" w:hint="eastAsia"/>
          <w:sz w:val="24"/>
        </w:rPr>
        <w:t>文件第二</w:t>
      </w:r>
      <w:proofErr w:type="gramStart"/>
      <w:r>
        <w:rPr>
          <w:rFonts w:ascii="宋体" w:hAnsi="宋体" w:hint="eastAsia"/>
          <w:sz w:val="24"/>
        </w:rPr>
        <w:t>章供应</w:t>
      </w:r>
      <w:proofErr w:type="gramEnd"/>
      <w:r>
        <w:rPr>
          <w:rFonts w:ascii="宋体" w:hAnsi="宋体" w:hint="eastAsia"/>
          <w:sz w:val="24"/>
        </w:rPr>
        <w:t>商须知第12.7条所述情况，则同意采购代理机构不予</w:t>
      </w:r>
      <w:proofErr w:type="gramStart"/>
      <w:r>
        <w:rPr>
          <w:rFonts w:ascii="宋体" w:hAnsi="宋体" w:hint="eastAsia"/>
          <w:sz w:val="24"/>
        </w:rPr>
        <w:t>退还磋商</w:t>
      </w:r>
      <w:proofErr w:type="gramEnd"/>
      <w:r>
        <w:rPr>
          <w:rFonts w:ascii="宋体" w:hAnsi="宋体" w:hint="eastAsia"/>
          <w:sz w:val="24"/>
        </w:rPr>
        <w:t>保证金。</w:t>
      </w:r>
    </w:p>
    <w:p w:rsidR="00D82C0F" w:rsidRDefault="00AE0CE4">
      <w:pPr>
        <w:spacing w:line="500" w:lineRule="exact"/>
        <w:ind w:firstLineChars="200" w:firstLine="480"/>
        <w:rPr>
          <w:rFonts w:ascii="宋体" w:hAnsi="宋体"/>
          <w:sz w:val="24"/>
        </w:rPr>
      </w:pPr>
      <w:r>
        <w:rPr>
          <w:rFonts w:ascii="宋体" w:hAnsi="宋体" w:hint="eastAsia"/>
          <w:sz w:val="24"/>
        </w:rPr>
        <w:t>6.供应商同意提供按照磋商采购单位可能要求的与其报价有关的一切数据或资料，完全理解贵方不一定要接受最高的报价或收到的任何报价。</w:t>
      </w:r>
    </w:p>
    <w:p w:rsidR="00D82C0F" w:rsidRDefault="00AE0CE4">
      <w:pPr>
        <w:spacing w:line="500" w:lineRule="exact"/>
        <w:ind w:firstLineChars="200" w:firstLine="480"/>
        <w:rPr>
          <w:rFonts w:ascii="宋体" w:hAnsi="宋体"/>
          <w:sz w:val="24"/>
        </w:rPr>
      </w:pPr>
      <w:r>
        <w:rPr>
          <w:rFonts w:ascii="宋体" w:hAnsi="宋体" w:hint="eastAsia"/>
          <w:sz w:val="24"/>
        </w:rPr>
        <w:t>7.与本报价有关的一切正式往来通讯请寄：</w:t>
      </w:r>
    </w:p>
    <w:p w:rsidR="00D82C0F" w:rsidRDefault="00D82C0F">
      <w:pPr>
        <w:spacing w:line="500" w:lineRule="exact"/>
        <w:ind w:firstLineChars="300" w:firstLine="720"/>
        <w:rPr>
          <w:rFonts w:ascii="宋体" w:hAnsi="宋体"/>
          <w:sz w:val="24"/>
        </w:rPr>
      </w:pPr>
    </w:p>
    <w:p w:rsidR="00D82C0F" w:rsidRDefault="00D82C0F">
      <w:pPr>
        <w:spacing w:line="500" w:lineRule="exact"/>
        <w:ind w:firstLineChars="300" w:firstLine="720"/>
        <w:rPr>
          <w:rFonts w:ascii="宋体" w:hAnsi="宋体"/>
          <w:sz w:val="24"/>
        </w:rPr>
      </w:pPr>
    </w:p>
    <w:p w:rsidR="00D82C0F" w:rsidRDefault="00D82C0F">
      <w:pPr>
        <w:spacing w:line="500" w:lineRule="exact"/>
        <w:ind w:firstLineChars="300" w:firstLine="720"/>
        <w:rPr>
          <w:rFonts w:ascii="宋体" w:hAnsi="宋体"/>
          <w:sz w:val="24"/>
        </w:rPr>
      </w:pPr>
    </w:p>
    <w:p w:rsidR="00D82C0F" w:rsidRDefault="00AE0CE4">
      <w:pPr>
        <w:spacing w:line="500" w:lineRule="exact"/>
        <w:ind w:firstLineChars="300" w:firstLine="720"/>
        <w:rPr>
          <w:rFonts w:ascii="宋体" w:hAnsi="宋体"/>
          <w:sz w:val="24"/>
          <w:u w:val="single"/>
        </w:rPr>
      </w:pPr>
      <w:r>
        <w:rPr>
          <w:rFonts w:ascii="宋体" w:hAnsi="宋体" w:hint="eastAsia"/>
          <w:sz w:val="24"/>
        </w:rPr>
        <w:t xml:space="preserve">地址： </w:t>
      </w:r>
      <w:r>
        <w:rPr>
          <w:rFonts w:ascii="宋体" w:hAnsi="宋体" w:hint="eastAsia"/>
          <w:b/>
          <w:sz w:val="30"/>
          <w:szCs w:val="30"/>
          <w:u w:val="single"/>
        </w:rPr>
        <w:t xml:space="preserve">            </w:t>
      </w:r>
      <w:r>
        <w:rPr>
          <w:rFonts w:ascii="宋体" w:hAnsi="宋体" w:hint="eastAsia"/>
          <w:sz w:val="24"/>
        </w:rPr>
        <w:t xml:space="preserve"> 邮编： </w:t>
      </w:r>
      <w:r>
        <w:rPr>
          <w:rFonts w:ascii="宋体" w:hAnsi="宋体" w:hint="eastAsia"/>
          <w:b/>
          <w:sz w:val="30"/>
          <w:szCs w:val="30"/>
          <w:u w:val="single"/>
        </w:rPr>
        <w:t xml:space="preserve">            </w:t>
      </w:r>
    </w:p>
    <w:p w:rsidR="00D82C0F" w:rsidRDefault="00AE0CE4">
      <w:pPr>
        <w:spacing w:line="500" w:lineRule="exact"/>
        <w:rPr>
          <w:rFonts w:ascii="宋体" w:hAnsi="宋体"/>
          <w:sz w:val="24"/>
          <w:u w:val="single"/>
        </w:rPr>
      </w:pPr>
      <w:r>
        <w:rPr>
          <w:rFonts w:ascii="宋体" w:hAnsi="宋体" w:hint="eastAsia"/>
          <w:sz w:val="24"/>
        </w:rPr>
        <w:t xml:space="preserve">      电话：</w:t>
      </w:r>
      <w:r>
        <w:rPr>
          <w:rFonts w:ascii="宋体" w:hAnsi="宋体" w:hint="eastAsia"/>
          <w:b/>
          <w:sz w:val="30"/>
          <w:szCs w:val="30"/>
          <w:u w:val="single"/>
        </w:rPr>
        <w:t xml:space="preserve">            </w:t>
      </w:r>
      <w:r>
        <w:rPr>
          <w:rFonts w:ascii="宋体" w:hAnsi="宋体" w:hint="eastAsia"/>
          <w:sz w:val="24"/>
        </w:rPr>
        <w:t xml:space="preserve">  传真： </w:t>
      </w:r>
      <w:r>
        <w:rPr>
          <w:rFonts w:ascii="宋体" w:hAnsi="宋体" w:hint="eastAsia"/>
          <w:b/>
          <w:sz w:val="30"/>
          <w:szCs w:val="30"/>
          <w:u w:val="single"/>
        </w:rPr>
        <w:t xml:space="preserve">            </w:t>
      </w:r>
    </w:p>
    <w:p w:rsidR="00D82C0F" w:rsidRDefault="00AE0CE4">
      <w:pPr>
        <w:spacing w:line="500" w:lineRule="exact"/>
        <w:rPr>
          <w:rFonts w:ascii="宋体" w:hAnsi="宋体"/>
          <w:sz w:val="24"/>
          <w:u w:val="single"/>
        </w:rPr>
      </w:pPr>
      <w:r>
        <w:rPr>
          <w:rFonts w:ascii="宋体" w:hAnsi="宋体" w:hint="eastAsia"/>
          <w:sz w:val="24"/>
        </w:rPr>
        <w:t xml:space="preserve">      供应商代表签字：</w:t>
      </w:r>
      <w:r>
        <w:rPr>
          <w:rFonts w:ascii="宋体" w:hAnsi="宋体" w:hint="eastAsia"/>
          <w:b/>
          <w:sz w:val="30"/>
          <w:szCs w:val="30"/>
          <w:u w:val="single"/>
        </w:rPr>
        <w:t xml:space="preserve">            </w:t>
      </w:r>
    </w:p>
    <w:p w:rsidR="00D82C0F" w:rsidRDefault="00AE0CE4">
      <w:pPr>
        <w:spacing w:line="500" w:lineRule="exact"/>
        <w:rPr>
          <w:rFonts w:ascii="宋体" w:hAnsi="宋体"/>
          <w:sz w:val="24"/>
        </w:rPr>
      </w:pPr>
      <w:r>
        <w:rPr>
          <w:rFonts w:ascii="宋体" w:hAnsi="宋体" w:hint="eastAsia"/>
          <w:sz w:val="24"/>
        </w:rPr>
        <w:t xml:space="preserve">      供应商(全称并加盖公章)：</w:t>
      </w:r>
      <w:r>
        <w:rPr>
          <w:rFonts w:ascii="宋体" w:hAnsi="宋体" w:hint="eastAsia"/>
          <w:b/>
          <w:sz w:val="30"/>
          <w:szCs w:val="30"/>
          <w:u w:val="single"/>
        </w:rPr>
        <w:t xml:space="preserve">            </w:t>
      </w:r>
    </w:p>
    <w:p w:rsidR="00D82C0F" w:rsidRDefault="00AE0CE4">
      <w:pPr>
        <w:tabs>
          <w:tab w:val="left" w:pos="5355"/>
        </w:tabs>
        <w:spacing w:line="500" w:lineRule="exact"/>
        <w:rPr>
          <w:rFonts w:ascii="宋体" w:hAnsi="宋体"/>
          <w:sz w:val="24"/>
        </w:rPr>
      </w:pPr>
      <w:r>
        <w:rPr>
          <w:rFonts w:ascii="宋体" w:hAnsi="宋体" w:hint="eastAsia"/>
          <w:sz w:val="24"/>
        </w:rPr>
        <w:t xml:space="preserve">      日  期： </w:t>
      </w:r>
      <w:r>
        <w:rPr>
          <w:rFonts w:ascii="宋体" w:hAnsi="宋体" w:hint="eastAsia"/>
          <w:b/>
          <w:sz w:val="30"/>
          <w:szCs w:val="30"/>
          <w:u w:val="single"/>
        </w:rPr>
        <w:t xml:space="preserve">            </w:t>
      </w:r>
    </w:p>
    <w:p w:rsidR="00D82C0F" w:rsidRDefault="00AE0CE4">
      <w:pPr>
        <w:spacing w:line="0" w:lineRule="atLeast"/>
        <w:jc w:val="right"/>
        <w:rPr>
          <w:rFonts w:ascii="宋体" w:hAnsi="宋体"/>
          <w:sz w:val="24"/>
        </w:rPr>
      </w:pPr>
      <w:r>
        <w:rPr>
          <w:rFonts w:ascii="宋体" w:hAnsi="宋体"/>
          <w:sz w:val="24"/>
          <w:u w:val="single"/>
        </w:rPr>
        <w:br w:type="page"/>
      </w:r>
      <w:r>
        <w:rPr>
          <w:rFonts w:ascii="宋体" w:hAnsi="宋体" w:hint="eastAsia"/>
          <w:szCs w:val="21"/>
        </w:rPr>
        <w:lastRenderedPageBreak/>
        <w:t>附件1</w:t>
      </w:r>
    </w:p>
    <w:p w:rsidR="00D82C0F" w:rsidRDefault="00AE0CE4">
      <w:pPr>
        <w:jc w:val="center"/>
        <w:outlineLvl w:val="1"/>
        <w:rPr>
          <w:rFonts w:ascii="宋体" w:hAnsi="宋体"/>
          <w:b/>
          <w:sz w:val="36"/>
          <w:szCs w:val="20"/>
        </w:rPr>
      </w:pPr>
      <w:bookmarkStart w:id="217" w:name="_Toc376156468"/>
      <w:bookmarkStart w:id="218" w:name="_Toc93237768"/>
      <w:bookmarkStart w:id="219" w:name="_Toc355628054"/>
      <w:r>
        <w:rPr>
          <w:rFonts w:ascii="宋体" w:hAnsi="宋体" w:hint="eastAsia"/>
          <w:b/>
          <w:sz w:val="36"/>
          <w:szCs w:val="20"/>
        </w:rPr>
        <w:t>一、技术、商务部分响应主要内容摘录表</w:t>
      </w:r>
      <w:bookmarkEnd w:id="217"/>
      <w:bookmarkEnd w:id="218"/>
    </w:p>
    <w:p w:rsidR="00D82C0F" w:rsidRDefault="00AE0CE4">
      <w:pPr>
        <w:spacing w:line="0" w:lineRule="atLeast"/>
        <w:jc w:val="center"/>
        <w:rPr>
          <w:rFonts w:ascii="宋体" w:hAnsi="宋体"/>
          <w:sz w:val="36"/>
          <w:szCs w:val="20"/>
        </w:rPr>
      </w:pPr>
      <w:r>
        <w:rPr>
          <w:rFonts w:ascii="宋体" w:hAnsi="宋体" w:hint="eastAsia"/>
          <w:sz w:val="36"/>
          <w:szCs w:val="20"/>
        </w:rPr>
        <w:t>技术部分响应主要内容摘录表</w:t>
      </w:r>
      <w:bookmarkEnd w:id="2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4"/>
        <w:gridCol w:w="5170"/>
        <w:gridCol w:w="2130"/>
      </w:tblGrid>
      <w:tr w:rsidR="00D82C0F">
        <w:trPr>
          <w:trHeight w:hRule="exact" w:val="567"/>
          <w:jc w:val="center"/>
        </w:trPr>
        <w:tc>
          <w:tcPr>
            <w:tcW w:w="1634" w:type="dxa"/>
            <w:vAlign w:val="center"/>
          </w:tcPr>
          <w:p w:rsidR="00D82C0F" w:rsidRDefault="00AE0CE4">
            <w:pPr>
              <w:spacing w:line="0" w:lineRule="atLeast"/>
              <w:jc w:val="center"/>
              <w:rPr>
                <w:rFonts w:ascii="宋体" w:hAnsi="宋体"/>
                <w:sz w:val="24"/>
              </w:rPr>
            </w:pPr>
            <w:r>
              <w:rPr>
                <w:rFonts w:ascii="宋体" w:hAnsi="宋体" w:hint="eastAsia"/>
                <w:sz w:val="24"/>
              </w:rPr>
              <w:t>序号</w:t>
            </w:r>
          </w:p>
        </w:tc>
        <w:tc>
          <w:tcPr>
            <w:tcW w:w="5170" w:type="dxa"/>
            <w:vAlign w:val="center"/>
          </w:tcPr>
          <w:p w:rsidR="00D82C0F" w:rsidRDefault="00AE0CE4">
            <w:pPr>
              <w:spacing w:line="0" w:lineRule="atLeast"/>
              <w:jc w:val="center"/>
              <w:rPr>
                <w:rFonts w:ascii="宋体" w:hAnsi="宋体"/>
                <w:sz w:val="24"/>
              </w:rPr>
            </w:pPr>
            <w:r>
              <w:rPr>
                <w:rFonts w:ascii="宋体" w:hAnsi="宋体" w:hint="eastAsia"/>
                <w:sz w:val="24"/>
              </w:rPr>
              <w:t>响应文件技术部分内容</w:t>
            </w:r>
          </w:p>
        </w:tc>
        <w:tc>
          <w:tcPr>
            <w:tcW w:w="2130" w:type="dxa"/>
            <w:vAlign w:val="center"/>
          </w:tcPr>
          <w:p w:rsidR="00D82C0F" w:rsidRDefault="00AE0CE4">
            <w:pPr>
              <w:spacing w:line="0" w:lineRule="atLeast"/>
              <w:jc w:val="center"/>
              <w:rPr>
                <w:rFonts w:ascii="宋体" w:hAnsi="宋体"/>
                <w:sz w:val="24"/>
              </w:rPr>
            </w:pPr>
            <w:r>
              <w:rPr>
                <w:rFonts w:ascii="宋体" w:hAnsi="宋体" w:hint="eastAsia"/>
                <w:sz w:val="24"/>
              </w:rPr>
              <w:t>对应页码</w:t>
            </w:r>
          </w:p>
        </w:tc>
      </w:tr>
      <w:tr w:rsidR="00D82C0F">
        <w:trPr>
          <w:trHeight w:hRule="exact" w:val="567"/>
          <w:jc w:val="center"/>
        </w:trPr>
        <w:tc>
          <w:tcPr>
            <w:tcW w:w="1634" w:type="dxa"/>
            <w:vAlign w:val="center"/>
          </w:tcPr>
          <w:p w:rsidR="00D82C0F" w:rsidRDefault="00AE0CE4">
            <w:pPr>
              <w:spacing w:line="0" w:lineRule="atLeast"/>
              <w:jc w:val="center"/>
              <w:rPr>
                <w:rFonts w:ascii="宋体" w:hAnsi="宋体"/>
                <w:sz w:val="24"/>
              </w:rPr>
            </w:pPr>
            <w:r>
              <w:rPr>
                <w:rFonts w:ascii="宋体" w:hAnsi="宋体" w:hint="eastAsia"/>
                <w:sz w:val="24"/>
              </w:rPr>
              <w:t>1</w:t>
            </w:r>
          </w:p>
        </w:tc>
        <w:tc>
          <w:tcPr>
            <w:tcW w:w="5170" w:type="dxa"/>
            <w:vAlign w:val="center"/>
          </w:tcPr>
          <w:p w:rsidR="00D82C0F" w:rsidRDefault="00D82C0F">
            <w:pPr>
              <w:spacing w:line="0" w:lineRule="atLeast"/>
              <w:jc w:val="center"/>
              <w:rPr>
                <w:rFonts w:ascii="宋体" w:hAnsi="宋体"/>
                <w:sz w:val="24"/>
              </w:rPr>
            </w:pPr>
          </w:p>
        </w:tc>
        <w:tc>
          <w:tcPr>
            <w:tcW w:w="2130" w:type="dxa"/>
            <w:vAlign w:val="center"/>
          </w:tcPr>
          <w:p w:rsidR="00D82C0F" w:rsidRDefault="00D82C0F">
            <w:pPr>
              <w:spacing w:line="0" w:lineRule="atLeast"/>
              <w:jc w:val="center"/>
              <w:rPr>
                <w:rFonts w:ascii="宋体" w:hAnsi="宋体"/>
                <w:sz w:val="36"/>
                <w:szCs w:val="20"/>
              </w:rPr>
            </w:pPr>
          </w:p>
        </w:tc>
      </w:tr>
      <w:tr w:rsidR="00D82C0F">
        <w:trPr>
          <w:trHeight w:hRule="exact" w:val="567"/>
          <w:jc w:val="center"/>
        </w:trPr>
        <w:tc>
          <w:tcPr>
            <w:tcW w:w="1634" w:type="dxa"/>
            <w:vAlign w:val="center"/>
          </w:tcPr>
          <w:p w:rsidR="00D82C0F" w:rsidRDefault="00AE0CE4">
            <w:pPr>
              <w:spacing w:line="0" w:lineRule="atLeast"/>
              <w:jc w:val="center"/>
              <w:rPr>
                <w:rFonts w:ascii="宋体" w:hAnsi="宋体"/>
                <w:sz w:val="24"/>
              </w:rPr>
            </w:pPr>
            <w:r>
              <w:rPr>
                <w:rFonts w:ascii="宋体" w:hAnsi="宋体" w:hint="eastAsia"/>
                <w:sz w:val="24"/>
              </w:rPr>
              <w:t>2</w:t>
            </w:r>
          </w:p>
        </w:tc>
        <w:tc>
          <w:tcPr>
            <w:tcW w:w="5170" w:type="dxa"/>
            <w:vAlign w:val="center"/>
          </w:tcPr>
          <w:p w:rsidR="00D82C0F" w:rsidRDefault="00D82C0F">
            <w:pPr>
              <w:spacing w:line="0" w:lineRule="atLeast"/>
              <w:jc w:val="center"/>
              <w:rPr>
                <w:rFonts w:ascii="宋体" w:hAnsi="宋体"/>
                <w:sz w:val="24"/>
              </w:rPr>
            </w:pPr>
          </w:p>
        </w:tc>
        <w:tc>
          <w:tcPr>
            <w:tcW w:w="2130" w:type="dxa"/>
            <w:vAlign w:val="center"/>
          </w:tcPr>
          <w:p w:rsidR="00D82C0F" w:rsidRDefault="00D82C0F">
            <w:pPr>
              <w:spacing w:line="0" w:lineRule="atLeast"/>
              <w:jc w:val="center"/>
              <w:rPr>
                <w:rFonts w:ascii="宋体" w:hAnsi="宋体"/>
                <w:sz w:val="36"/>
                <w:szCs w:val="20"/>
              </w:rPr>
            </w:pPr>
          </w:p>
        </w:tc>
      </w:tr>
      <w:tr w:rsidR="00D82C0F">
        <w:trPr>
          <w:trHeight w:hRule="exact" w:val="567"/>
          <w:jc w:val="center"/>
        </w:trPr>
        <w:tc>
          <w:tcPr>
            <w:tcW w:w="1634" w:type="dxa"/>
            <w:vAlign w:val="center"/>
          </w:tcPr>
          <w:p w:rsidR="00D82C0F" w:rsidRDefault="00AE0CE4">
            <w:pPr>
              <w:spacing w:line="0" w:lineRule="atLeast"/>
              <w:jc w:val="center"/>
              <w:rPr>
                <w:rFonts w:ascii="宋体" w:hAnsi="宋体"/>
                <w:sz w:val="24"/>
              </w:rPr>
            </w:pPr>
            <w:r>
              <w:rPr>
                <w:rFonts w:ascii="宋体" w:hAnsi="宋体" w:hint="eastAsia"/>
                <w:sz w:val="24"/>
              </w:rPr>
              <w:t>3</w:t>
            </w:r>
          </w:p>
        </w:tc>
        <w:tc>
          <w:tcPr>
            <w:tcW w:w="5170" w:type="dxa"/>
            <w:vAlign w:val="center"/>
          </w:tcPr>
          <w:p w:rsidR="00D82C0F" w:rsidRDefault="00D82C0F">
            <w:pPr>
              <w:spacing w:line="0" w:lineRule="atLeast"/>
              <w:jc w:val="center"/>
              <w:rPr>
                <w:rFonts w:ascii="宋体" w:hAnsi="宋体"/>
                <w:sz w:val="24"/>
              </w:rPr>
            </w:pPr>
          </w:p>
        </w:tc>
        <w:tc>
          <w:tcPr>
            <w:tcW w:w="2130" w:type="dxa"/>
            <w:vAlign w:val="center"/>
          </w:tcPr>
          <w:p w:rsidR="00D82C0F" w:rsidRDefault="00D82C0F">
            <w:pPr>
              <w:spacing w:line="0" w:lineRule="atLeast"/>
              <w:jc w:val="center"/>
              <w:rPr>
                <w:rFonts w:ascii="宋体" w:hAnsi="宋体"/>
                <w:sz w:val="36"/>
                <w:szCs w:val="20"/>
              </w:rPr>
            </w:pPr>
          </w:p>
        </w:tc>
      </w:tr>
      <w:tr w:rsidR="00D82C0F">
        <w:trPr>
          <w:trHeight w:hRule="exact" w:val="567"/>
          <w:jc w:val="center"/>
        </w:trPr>
        <w:tc>
          <w:tcPr>
            <w:tcW w:w="1634" w:type="dxa"/>
            <w:vAlign w:val="center"/>
          </w:tcPr>
          <w:p w:rsidR="00D82C0F" w:rsidRDefault="00D82C0F">
            <w:pPr>
              <w:spacing w:line="0" w:lineRule="atLeast"/>
              <w:jc w:val="center"/>
              <w:rPr>
                <w:rFonts w:ascii="宋体" w:hAnsi="宋体"/>
                <w:sz w:val="24"/>
              </w:rPr>
            </w:pPr>
          </w:p>
        </w:tc>
        <w:tc>
          <w:tcPr>
            <w:tcW w:w="5170" w:type="dxa"/>
            <w:vAlign w:val="center"/>
          </w:tcPr>
          <w:p w:rsidR="00D82C0F" w:rsidRDefault="00AE0CE4">
            <w:pPr>
              <w:spacing w:line="0" w:lineRule="atLeast"/>
              <w:jc w:val="center"/>
              <w:rPr>
                <w:rFonts w:ascii="宋体" w:hAnsi="宋体"/>
                <w:sz w:val="24"/>
              </w:rPr>
            </w:pPr>
            <w:r>
              <w:rPr>
                <w:rFonts w:ascii="宋体" w:hAnsi="宋体"/>
                <w:sz w:val="24"/>
              </w:rPr>
              <w:t>……</w:t>
            </w:r>
          </w:p>
        </w:tc>
        <w:tc>
          <w:tcPr>
            <w:tcW w:w="2130" w:type="dxa"/>
            <w:vAlign w:val="center"/>
          </w:tcPr>
          <w:p w:rsidR="00D82C0F" w:rsidRDefault="00D82C0F">
            <w:pPr>
              <w:spacing w:line="0" w:lineRule="atLeast"/>
              <w:jc w:val="center"/>
              <w:rPr>
                <w:rFonts w:ascii="宋体" w:hAnsi="宋体"/>
                <w:sz w:val="36"/>
                <w:szCs w:val="20"/>
              </w:rPr>
            </w:pPr>
          </w:p>
        </w:tc>
      </w:tr>
    </w:tbl>
    <w:p w:rsidR="00D82C0F" w:rsidRDefault="00D82C0F">
      <w:pPr>
        <w:spacing w:line="500" w:lineRule="exact"/>
        <w:rPr>
          <w:rFonts w:ascii="宋体" w:hAnsi="宋体"/>
          <w:sz w:val="24"/>
        </w:rPr>
      </w:pPr>
    </w:p>
    <w:p w:rsidR="00D82C0F" w:rsidRDefault="00AE0CE4">
      <w:pPr>
        <w:spacing w:line="0" w:lineRule="atLeast"/>
        <w:jc w:val="center"/>
        <w:rPr>
          <w:rFonts w:ascii="宋体" w:hAnsi="宋体"/>
          <w:sz w:val="36"/>
          <w:szCs w:val="20"/>
        </w:rPr>
      </w:pPr>
      <w:r>
        <w:rPr>
          <w:rFonts w:ascii="宋体" w:hAnsi="宋体" w:hint="eastAsia"/>
          <w:sz w:val="36"/>
          <w:szCs w:val="20"/>
        </w:rPr>
        <w:t>商务部分响应主要内容摘录表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4"/>
        <w:gridCol w:w="5170"/>
        <w:gridCol w:w="2130"/>
      </w:tblGrid>
      <w:tr w:rsidR="00D82C0F">
        <w:trPr>
          <w:trHeight w:hRule="exact" w:val="567"/>
          <w:jc w:val="center"/>
        </w:trPr>
        <w:tc>
          <w:tcPr>
            <w:tcW w:w="1634" w:type="dxa"/>
            <w:vAlign w:val="center"/>
          </w:tcPr>
          <w:p w:rsidR="00D82C0F" w:rsidRDefault="00AE0CE4">
            <w:pPr>
              <w:spacing w:line="0" w:lineRule="atLeast"/>
              <w:jc w:val="center"/>
              <w:rPr>
                <w:rFonts w:ascii="宋体" w:hAnsi="宋体"/>
                <w:sz w:val="24"/>
              </w:rPr>
            </w:pPr>
            <w:r>
              <w:rPr>
                <w:rFonts w:ascii="宋体" w:hAnsi="宋体" w:hint="eastAsia"/>
                <w:sz w:val="24"/>
              </w:rPr>
              <w:t>序号</w:t>
            </w:r>
          </w:p>
        </w:tc>
        <w:tc>
          <w:tcPr>
            <w:tcW w:w="5170" w:type="dxa"/>
            <w:vAlign w:val="center"/>
          </w:tcPr>
          <w:p w:rsidR="00D82C0F" w:rsidRDefault="00AE0CE4">
            <w:pPr>
              <w:spacing w:line="0" w:lineRule="atLeast"/>
              <w:jc w:val="center"/>
              <w:rPr>
                <w:rFonts w:ascii="宋体" w:hAnsi="宋体"/>
                <w:sz w:val="24"/>
              </w:rPr>
            </w:pPr>
            <w:r>
              <w:rPr>
                <w:rFonts w:ascii="宋体" w:hAnsi="宋体" w:hint="eastAsia"/>
                <w:sz w:val="24"/>
              </w:rPr>
              <w:t>响应文件商务部分内容</w:t>
            </w:r>
          </w:p>
        </w:tc>
        <w:tc>
          <w:tcPr>
            <w:tcW w:w="2130" w:type="dxa"/>
            <w:vAlign w:val="center"/>
          </w:tcPr>
          <w:p w:rsidR="00D82C0F" w:rsidRDefault="00AE0CE4">
            <w:pPr>
              <w:spacing w:line="0" w:lineRule="atLeast"/>
              <w:jc w:val="center"/>
              <w:rPr>
                <w:rFonts w:ascii="宋体" w:hAnsi="宋体"/>
                <w:sz w:val="24"/>
              </w:rPr>
            </w:pPr>
            <w:r>
              <w:rPr>
                <w:rFonts w:ascii="宋体" w:hAnsi="宋体" w:hint="eastAsia"/>
                <w:sz w:val="24"/>
              </w:rPr>
              <w:t>对应页码</w:t>
            </w:r>
          </w:p>
        </w:tc>
      </w:tr>
      <w:tr w:rsidR="00D82C0F">
        <w:trPr>
          <w:trHeight w:hRule="exact" w:val="567"/>
          <w:jc w:val="center"/>
        </w:trPr>
        <w:tc>
          <w:tcPr>
            <w:tcW w:w="1634" w:type="dxa"/>
            <w:vAlign w:val="center"/>
          </w:tcPr>
          <w:p w:rsidR="00D82C0F" w:rsidRDefault="00AE0CE4">
            <w:pPr>
              <w:spacing w:line="0" w:lineRule="atLeast"/>
              <w:jc w:val="center"/>
              <w:rPr>
                <w:rFonts w:ascii="宋体" w:hAnsi="宋体"/>
                <w:sz w:val="24"/>
              </w:rPr>
            </w:pPr>
            <w:r>
              <w:rPr>
                <w:rFonts w:ascii="宋体" w:hAnsi="宋体" w:hint="eastAsia"/>
                <w:sz w:val="24"/>
              </w:rPr>
              <w:t>1</w:t>
            </w:r>
          </w:p>
        </w:tc>
        <w:tc>
          <w:tcPr>
            <w:tcW w:w="5170" w:type="dxa"/>
            <w:vAlign w:val="center"/>
          </w:tcPr>
          <w:p w:rsidR="00D82C0F" w:rsidRDefault="00D82C0F">
            <w:pPr>
              <w:spacing w:line="0" w:lineRule="atLeast"/>
              <w:jc w:val="center"/>
              <w:rPr>
                <w:rFonts w:ascii="宋体" w:hAnsi="宋体"/>
                <w:sz w:val="24"/>
              </w:rPr>
            </w:pPr>
          </w:p>
        </w:tc>
        <w:tc>
          <w:tcPr>
            <w:tcW w:w="2130" w:type="dxa"/>
            <w:vAlign w:val="center"/>
          </w:tcPr>
          <w:p w:rsidR="00D82C0F" w:rsidRDefault="00D82C0F">
            <w:pPr>
              <w:spacing w:line="0" w:lineRule="atLeast"/>
              <w:jc w:val="center"/>
              <w:rPr>
                <w:rFonts w:ascii="宋体" w:hAnsi="宋体"/>
                <w:sz w:val="36"/>
                <w:szCs w:val="20"/>
              </w:rPr>
            </w:pPr>
          </w:p>
        </w:tc>
      </w:tr>
      <w:tr w:rsidR="00D82C0F">
        <w:trPr>
          <w:trHeight w:hRule="exact" w:val="567"/>
          <w:jc w:val="center"/>
        </w:trPr>
        <w:tc>
          <w:tcPr>
            <w:tcW w:w="1634" w:type="dxa"/>
            <w:vAlign w:val="center"/>
          </w:tcPr>
          <w:p w:rsidR="00D82C0F" w:rsidRDefault="00AE0CE4">
            <w:pPr>
              <w:spacing w:line="0" w:lineRule="atLeast"/>
              <w:jc w:val="center"/>
              <w:rPr>
                <w:rFonts w:ascii="宋体" w:hAnsi="宋体"/>
                <w:sz w:val="24"/>
              </w:rPr>
            </w:pPr>
            <w:r>
              <w:rPr>
                <w:rFonts w:ascii="宋体" w:hAnsi="宋体" w:hint="eastAsia"/>
                <w:sz w:val="24"/>
              </w:rPr>
              <w:t>2</w:t>
            </w:r>
          </w:p>
        </w:tc>
        <w:tc>
          <w:tcPr>
            <w:tcW w:w="5170" w:type="dxa"/>
            <w:vAlign w:val="center"/>
          </w:tcPr>
          <w:p w:rsidR="00D82C0F" w:rsidRDefault="00D82C0F">
            <w:pPr>
              <w:spacing w:line="0" w:lineRule="atLeast"/>
              <w:jc w:val="center"/>
              <w:rPr>
                <w:rFonts w:ascii="宋体" w:hAnsi="宋体"/>
                <w:sz w:val="24"/>
              </w:rPr>
            </w:pPr>
          </w:p>
        </w:tc>
        <w:tc>
          <w:tcPr>
            <w:tcW w:w="2130" w:type="dxa"/>
            <w:vAlign w:val="center"/>
          </w:tcPr>
          <w:p w:rsidR="00D82C0F" w:rsidRDefault="00D82C0F">
            <w:pPr>
              <w:spacing w:line="0" w:lineRule="atLeast"/>
              <w:jc w:val="center"/>
              <w:rPr>
                <w:rFonts w:ascii="宋体" w:hAnsi="宋体"/>
                <w:sz w:val="36"/>
                <w:szCs w:val="20"/>
              </w:rPr>
            </w:pPr>
          </w:p>
        </w:tc>
      </w:tr>
      <w:tr w:rsidR="00D82C0F">
        <w:trPr>
          <w:trHeight w:hRule="exact" w:val="567"/>
          <w:jc w:val="center"/>
        </w:trPr>
        <w:tc>
          <w:tcPr>
            <w:tcW w:w="1634" w:type="dxa"/>
            <w:vAlign w:val="center"/>
          </w:tcPr>
          <w:p w:rsidR="00D82C0F" w:rsidRDefault="00AE0CE4">
            <w:pPr>
              <w:spacing w:line="0" w:lineRule="atLeast"/>
              <w:jc w:val="center"/>
              <w:rPr>
                <w:rFonts w:ascii="宋体" w:hAnsi="宋体"/>
                <w:sz w:val="24"/>
              </w:rPr>
            </w:pPr>
            <w:r>
              <w:rPr>
                <w:rFonts w:ascii="宋体" w:hAnsi="宋体" w:hint="eastAsia"/>
                <w:sz w:val="24"/>
              </w:rPr>
              <w:t>3</w:t>
            </w:r>
          </w:p>
        </w:tc>
        <w:tc>
          <w:tcPr>
            <w:tcW w:w="5170" w:type="dxa"/>
            <w:vAlign w:val="center"/>
          </w:tcPr>
          <w:p w:rsidR="00D82C0F" w:rsidRDefault="00D82C0F">
            <w:pPr>
              <w:spacing w:line="0" w:lineRule="atLeast"/>
              <w:jc w:val="center"/>
              <w:rPr>
                <w:rFonts w:ascii="宋体" w:hAnsi="宋体"/>
                <w:sz w:val="24"/>
              </w:rPr>
            </w:pPr>
          </w:p>
        </w:tc>
        <w:tc>
          <w:tcPr>
            <w:tcW w:w="2130" w:type="dxa"/>
            <w:vAlign w:val="center"/>
          </w:tcPr>
          <w:p w:rsidR="00D82C0F" w:rsidRDefault="00D82C0F">
            <w:pPr>
              <w:spacing w:line="0" w:lineRule="atLeast"/>
              <w:jc w:val="center"/>
              <w:rPr>
                <w:rFonts w:ascii="宋体" w:hAnsi="宋体"/>
                <w:sz w:val="36"/>
                <w:szCs w:val="20"/>
              </w:rPr>
            </w:pPr>
          </w:p>
        </w:tc>
      </w:tr>
      <w:tr w:rsidR="00D82C0F">
        <w:trPr>
          <w:trHeight w:hRule="exact" w:val="567"/>
          <w:jc w:val="center"/>
        </w:trPr>
        <w:tc>
          <w:tcPr>
            <w:tcW w:w="1634" w:type="dxa"/>
            <w:vAlign w:val="center"/>
          </w:tcPr>
          <w:p w:rsidR="00D82C0F" w:rsidRDefault="00D82C0F">
            <w:pPr>
              <w:spacing w:line="0" w:lineRule="atLeast"/>
              <w:jc w:val="center"/>
              <w:rPr>
                <w:rFonts w:ascii="宋体" w:hAnsi="宋体"/>
                <w:sz w:val="24"/>
              </w:rPr>
            </w:pPr>
          </w:p>
        </w:tc>
        <w:tc>
          <w:tcPr>
            <w:tcW w:w="5170" w:type="dxa"/>
            <w:vAlign w:val="center"/>
          </w:tcPr>
          <w:p w:rsidR="00D82C0F" w:rsidRDefault="00AE0CE4">
            <w:pPr>
              <w:spacing w:line="0" w:lineRule="atLeast"/>
              <w:jc w:val="center"/>
              <w:rPr>
                <w:rFonts w:ascii="宋体" w:hAnsi="宋体"/>
                <w:sz w:val="24"/>
              </w:rPr>
            </w:pPr>
            <w:r>
              <w:rPr>
                <w:rFonts w:ascii="宋体" w:hAnsi="宋体"/>
                <w:sz w:val="24"/>
              </w:rPr>
              <w:t>……</w:t>
            </w:r>
          </w:p>
        </w:tc>
        <w:tc>
          <w:tcPr>
            <w:tcW w:w="2130" w:type="dxa"/>
            <w:vAlign w:val="center"/>
          </w:tcPr>
          <w:p w:rsidR="00D82C0F" w:rsidRDefault="00D82C0F">
            <w:pPr>
              <w:spacing w:line="0" w:lineRule="atLeast"/>
              <w:jc w:val="center"/>
              <w:rPr>
                <w:rFonts w:ascii="宋体" w:hAnsi="宋体"/>
                <w:sz w:val="36"/>
                <w:szCs w:val="20"/>
              </w:rPr>
            </w:pPr>
          </w:p>
        </w:tc>
      </w:tr>
    </w:tbl>
    <w:p w:rsidR="00D82C0F" w:rsidRDefault="00AE0CE4">
      <w:pPr>
        <w:spacing w:line="500" w:lineRule="exact"/>
        <w:rPr>
          <w:rFonts w:ascii="宋体" w:hAnsi="宋体"/>
          <w:sz w:val="24"/>
        </w:rPr>
      </w:pPr>
      <w:r>
        <w:rPr>
          <w:rFonts w:ascii="宋体" w:hAnsi="宋体" w:hint="eastAsia"/>
          <w:sz w:val="24"/>
        </w:rPr>
        <w:t>注：</w:t>
      </w:r>
    </w:p>
    <w:p w:rsidR="00D82C0F" w:rsidRDefault="00AE0CE4">
      <w:pPr>
        <w:spacing w:line="500" w:lineRule="exact"/>
        <w:ind w:firstLineChars="200" w:firstLine="480"/>
        <w:rPr>
          <w:rFonts w:ascii="宋体" w:hAnsi="宋体"/>
          <w:sz w:val="24"/>
        </w:rPr>
      </w:pPr>
      <w:r>
        <w:rPr>
          <w:rFonts w:ascii="宋体" w:hAnsi="宋体" w:cs="宋体" w:hint="eastAsia"/>
          <w:kern w:val="0"/>
          <w:sz w:val="24"/>
        </w:rPr>
        <w:t>供应商</w:t>
      </w:r>
      <w:r>
        <w:rPr>
          <w:rFonts w:ascii="宋体" w:hAnsi="宋体" w:hint="eastAsia"/>
          <w:sz w:val="24"/>
        </w:rPr>
        <w:t>可将</w:t>
      </w:r>
      <w:r>
        <w:rPr>
          <w:rFonts w:ascii="宋体" w:hAnsi="宋体" w:cs="宋体" w:hint="eastAsia"/>
          <w:kern w:val="0"/>
          <w:sz w:val="24"/>
        </w:rPr>
        <w:t>响应</w:t>
      </w:r>
      <w:r>
        <w:rPr>
          <w:rFonts w:ascii="宋体" w:hAnsi="宋体" w:hint="eastAsia"/>
          <w:sz w:val="24"/>
        </w:rPr>
        <w:t>文件中能够反映技术部分评分内容、商务部分评分内容的详细信息所对应的页码填写完整，且所填写的内容均为真实、准确、完整，且不具有任何误导性。如因</w:t>
      </w:r>
      <w:r>
        <w:rPr>
          <w:rFonts w:ascii="宋体" w:hAnsi="宋体" w:cs="宋体" w:hint="eastAsia"/>
          <w:kern w:val="0"/>
          <w:sz w:val="24"/>
        </w:rPr>
        <w:t>供应商</w:t>
      </w:r>
      <w:r>
        <w:rPr>
          <w:rFonts w:ascii="宋体" w:hAnsi="宋体" w:hint="eastAsia"/>
          <w:sz w:val="24"/>
        </w:rPr>
        <w:t>所填内容有误或填写的内容不完全，从而影响了磋商小组对其</w:t>
      </w:r>
      <w:r>
        <w:rPr>
          <w:rFonts w:ascii="宋体" w:hAnsi="宋体" w:cs="宋体" w:hint="eastAsia"/>
          <w:kern w:val="0"/>
          <w:sz w:val="24"/>
        </w:rPr>
        <w:t>响应</w:t>
      </w:r>
      <w:r>
        <w:rPr>
          <w:rFonts w:ascii="宋体" w:hAnsi="宋体" w:hint="eastAsia"/>
          <w:sz w:val="24"/>
        </w:rPr>
        <w:t>文件的判定，</w:t>
      </w:r>
      <w:r>
        <w:rPr>
          <w:rFonts w:ascii="宋体" w:hAnsi="宋体" w:cs="宋体" w:hint="eastAsia"/>
          <w:kern w:val="0"/>
          <w:sz w:val="24"/>
        </w:rPr>
        <w:t>供应商</w:t>
      </w:r>
      <w:r>
        <w:rPr>
          <w:rFonts w:ascii="宋体" w:hAnsi="宋体" w:hint="eastAsia"/>
          <w:sz w:val="24"/>
        </w:rPr>
        <w:t>应自行承担因对全部</w:t>
      </w:r>
      <w:r>
        <w:rPr>
          <w:rFonts w:ascii="宋体" w:hAnsi="宋体" w:cs="宋体" w:hint="eastAsia"/>
          <w:kern w:val="0"/>
          <w:sz w:val="24"/>
        </w:rPr>
        <w:t>磋商</w:t>
      </w:r>
      <w:r>
        <w:rPr>
          <w:rFonts w:ascii="宋体" w:hAnsi="宋体" w:hint="eastAsia"/>
          <w:sz w:val="24"/>
        </w:rPr>
        <w:t>文件理解不正确或误解而产生的相应后果。</w:t>
      </w:r>
    </w:p>
    <w:p w:rsidR="00D82C0F" w:rsidRDefault="00D82C0F">
      <w:pPr>
        <w:spacing w:line="500" w:lineRule="exact"/>
        <w:rPr>
          <w:rFonts w:ascii="宋体" w:hAnsi="宋体"/>
          <w:sz w:val="24"/>
        </w:rPr>
      </w:pPr>
    </w:p>
    <w:p w:rsidR="00D82C0F" w:rsidRDefault="00D82C0F">
      <w:pPr>
        <w:spacing w:line="500" w:lineRule="exact"/>
        <w:rPr>
          <w:rFonts w:ascii="宋体" w:hAnsi="宋体"/>
          <w:sz w:val="36"/>
          <w:szCs w:val="36"/>
        </w:rPr>
      </w:pPr>
    </w:p>
    <w:p w:rsidR="00D82C0F" w:rsidRDefault="00D82C0F">
      <w:pPr>
        <w:spacing w:line="500" w:lineRule="exact"/>
        <w:rPr>
          <w:rFonts w:ascii="宋体" w:hAnsi="宋体"/>
          <w:sz w:val="36"/>
          <w:szCs w:val="36"/>
        </w:rPr>
      </w:pPr>
    </w:p>
    <w:p w:rsidR="00D82C0F" w:rsidRDefault="00AE0CE4">
      <w:pPr>
        <w:spacing w:line="500" w:lineRule="exact"/>
        <w:ind w:firstLineChars="200" w:firstLine="480"/>
        <w:rPr>
          <w:rFonts w:ascii="宋体" w:hAnsi="宋体"/>
          <w:sz w:val="24"/>
        </w:rPr>
      </w:pPr>
      <w:r>
        <w:rPr>
          <w:rFonts w:ascii="宋体" w:hAnsi="宋体" w:hint="eastAsia"/>
          <w:sz w:val="24"/>
        </w:rPr>
        <w:t>供应商(全称并加盖公章)：</w:t>
      </w:r>
      <w:r>
        <w:rPr>
          <w:rFonts w:ascii="宋体" w:hAnsi="宋体" w:hint="eastAsia"/>
          <w:b/>
          <w:sz w:val="30"/>
          <w:szCs w:val="30"/>
          <w:u w:val="single"/>
        </w:rPr>
        <w:t xml:space="preserve">            </w:t>
      </w:r>
    </w:p>
    <w:p w:rsidR="00D82C0F" w:rsidRDefault="00AE0CE4">
      <w:pPr>
        <w:spacing w:line="500" w:lineRule="exact"/>
        <w:ind w:firstLineChars="200" w:firstLine="480"/>
        <w:rPr>
          <w:rFonts w:ascii="宋体" w:hAnsi="宋体"/>
          <w:sz w:val="24"/>
        </w:rPr>
      </w:pPr>
      <w:r>
        <w:rPr>
          <w:rFonts w:ascii="宋体" w:hAnsi="宋体" w:hint="eastAsia"/>
          <w:sz w:val="24"/>
        </w:rPr>
        <w:t>供应商的法定代表人签字：</w:t>
      </w:r>
      <w:r>
        <w:rPr>
          <w:rFonts w:ascii="宋体" w:hAnsi="宋体" w:hint="eastAsia"/>
          <w:b/>
          <w:sz w:val="30"/>
          <w:szCs w:val="30"/>
          <w:u w:val="single"/>
        </w:rPr>
        <w:t xml:space="preserve">            </w:t>
      </w:r>
    </w:p>
    <w:p w:rsidR="00D82C0F" w:rsidRDefault="00AE0CE4">
      <w:pPr>
        <w:spacing w:line="500" w:lineRule="exact"/>
        <w:ind w:firstLineChars="200" w:firstLine="480"/>
        <w:rPr>
          <w:rFonts w:ascii="宋体" w:hAnsi="宋体"/>
          <w:sz w:val="24"/>
          <w:u w:val="single"/>
        </w:rPr>
      </w:pPr>
      <w:r>
        <w:rPr>
          <w:rFonts w:ascii="宋体" w:hAnsi="宋体" w:hint="eastAsia"/>
          <w:sz w:val="24"/>
        </w:rPr>
        <w:t>日      期：</w:t>
      </w:r>
      <w:r>
        <w:rPr>
          <w:rFonts w:ascii="宋体" w:hAnsi="宋体" w:hint="eastAsia"/>
          <w:b/>
          <w:sz w:val="30"/>
          <w:szCs w:val="30"/>
          <w:u w:val="single"/>
        </w:rPr>
        <w:t xml:space="preserve">            </w:t>
      </w:r>
    </w:p>
    <w:p w:rsidR="00D82C0F" w:rsidRDefault="00AE0CE4">
      <w:pPr>
        <w:tabs>
          <w:tab w:val="left" w:pos="5355"/>
        </w:tabs>
        <w:spacing w:line="500" w:lineRule="exact"/>
        <w:jc w:val="right"/>
        <w:rPr>
          <w:rFonts w:ascii="宋体" w:hAnsi="宋体"/>
          <w:szCs w:val="21"/>
        </w:rPr>
      </w:pPr>
      <w:r>
        <w:rPr>
          <w:rFonts w:ascii="宋体" w:hAnsi="宋体"/>
          <w:sz w:val="24"/>
          <w:u w:val="single"/>
        </w:rPr>
        <w:br w:type="page"/>
      </w:r>
      <w:bookmarkStart w:id="220" w:name="_Toc308165378"/>
      <w:r>
        <w:rPr>
          <w:rFonts w:ascii="宋体" w:hAnsi="宋体" w:hint="eastAsia"/>
          <w:szCs w:val="21"/>
        </w:rPr>
        <w:lastRenderedPageBreak/>
        <w:t>附件2</w:t>
      </w:r>
    </w:p>
    <w:p w:rsidR="00D82C0F" w:rsidRDefault="00AE0CE4">
      <w:pPr>
        <w:pStyle w:val="33"/>
        <w:spacing w:line="500" w:lineRule="exact"/>
        <w:jc w:val="center"/>
        <w:outlineLvl w:val="1"/>
        <w:rPr>
          <w:rFonts w:hAnsi="宋体"/>
          <w:b/>
          <w:sz w:val="36"/>
        </w:rPr>
      </w:pPr>
      <w:bookmarkStart w:id="221" w:name="_Toc93237769"/>
      <w:r>
        <w:rPr>
          <w:rFonts w:hAnsi="宋体" w:hint="eastAsia"/>
          <w:b/>
          <w:sz w:val="36"/>
        </w:rPr>
        <w:t>二、首次报价一览表</w:t>
      </w:r>
      <w:bookmarkEnd w:id="221"/>
    </w:p>
    <w:p w:rsidR="00D82C0F" w:rsidRDefault="00D82C0F">
      <w:pPr>
        <w:spacing w:line="500" w:lineRule="exact"/>
        <w:rPr>
          <w:rFonts w:ascii="宋体" w:hAnsi="宋体"/>
          <w:sz w:val="24"/>
        </w:rPr>
      </w:pPr>
    </w:p>
    <w:p w:rsidR="00D82C0F" w:rsidRDefault="00AE0CE4">
      <w:pPr>
        <w:spacing w:line="500" w:lineRule="exact"/>
        <w:rPr>
          <w:rFonts w:ascii="宋体" w:hAnsi="宋体"/>
          <w:sz w:val="24"/>
        </w:rPr>
      </w:pPr>
      <w:r>
        <w:rPr>
          <w:rFonts w:ascii="宋体" w:hAnsi="宋体" w:hint="eastAsia"/>
          <w:sz w:val="24"/>
        </w:rPr>
        <w:t>供应商名称(全称并加盖公章)：          项目编号∶                 单位：元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686"/>
        <w:gridCol w:w="1559"/>
        <w:gridCol w:w="2407"/>
        <w:gridCol w:w="1620"/>
        <w:gridCol w:w="1332"/>
      </w:tblGrid>
      <w:tr w:rsidR="00D82C0F">
        <w:trPr>
          <w:cantSplit/>
          <w:trHeight w:val="636"/>
        </w:trPr>
        <w:tc>
          <w:tcPr>
            <w:tcW w:w="1008" w:type="dxa"/>
            <w:vAlign w:val="center"/>
          </w:tcPr>
          <w:p w:rsidR="00D82C0F" w:rsidRDefault="00AE0CE4">
            <w:pPr>
              <w:jc w:val="center"/>
              <w:rPr>
                <w:rFonts w:ascii="宋体" w:hAnsi="宋体"/>
                <w:sz w:val="24"/>
              </w:rPr>
            </w:pPr>
            <w:r>
              <w:rPr>
                <w:rFonts w:ascii="宋体" w:hAnsi="宋体" w:hint="eastAsia"/>
                <w:sz w:val="24"/>
              </w:rPr>
              <w:t>合同包</w:t>
            </w:r>
          </w:p>
        </w:tc>
        <w:tc>
          <w:tcPr>
            <w:tcW w:w="3245" w:type="dxa"/>
            <w:gridSpan w:val="2"/>
            <w:vAlign w:val="center"/>
          </w:tcPr>
          <w:p w:rsidR="00D82C0F" w:rsidRDefault="00AE0CE4">
            <w:pPr>
              <w:jc w:val="center"/>
              <w:rPr>
                <w:rFonts w:ascii="宋体" w:hAnsi="宋体"/>
                <w:sz w:val="24"/>
              </w:rPr>
            </w:pPr>
            <w:r>
              <w:rPr>
                <w:rFonts w:ascii="宋体" w:hAnsi="宋体" w:hint="eastAsia"/>
                <w:sz w:val="24"/>
              </w:rPr>
              <w:t>项目名称</w:t>
            </w:r>
          </w:p>
        </w:tc>
        <w:tc>
          <w:tcPr>
            <w:tcW w:w="2407" w:type="dxa"/>
            <w:vAlign w:val="center"/>
          </w:tcPr>
          <w:p w:rsidR="00D82C0F" w:rsidRDefault="00AE0CE4">
            <w:pPr>
              <w:jc w:val="center"/>
              <w:rPr>
                <w:rFonts w:ascii="宋体" w:hAnsi="宋体"/>
                <w:sz w:val="24"/>
              </w:rPr>
            </w:pPr>
            <w:r>
              <w:rPr>
                <w:rFonts w:ascii="宋体" w:hAnsi="宋体" w:hint="eastAsia"/>
                <w:sz w:val="24"/>
              </w:rPr>
              <w:t>报价总价(元)</w:t>
            </w:r>
          </w:p>
        </w:tc>
        <w:tc>
          <w:tcPr>
            <w:tcW w:w="1620" w:type="dxa"/>
            <w:vAlign w:val="center"/>
          </w:tcPr>
          <w:p w:rsidR="00D82C0F" w:rsidRDefault="00AE0CE4">
            <w:pPr>
              <w:jc w:val="center"/>
              <w:rPr>
                <w:rFonts w:ascii="宋体" w:hAnsi="宋体"/>
                <w:sz w:val="24"/>
              </w:rPr>
            </w:pPr>
            <w:r>
              <w:rPr>
                <w:rFonts w:ascii="宋体" w:hAnsi="宋体" w:hint="eastAsia"/>
                <w:sz w:val="24"/>
              </w:rPr>
              <w:t>保证金</w:t>
            </w:r>
          </w:p>
        </w:tc>
        <w:tc>
          <w:tcPr>
            <w:tcW w:w="1332" w:type="dxa"/>
            <w:vAlign w:val="center"/>
          </w:tcPr>
          <w:p w:rsidR="00D82C0F" w:rsidRDefault="00AE0CE4">
            <w:pPr>
              <w:jc w:val="center"/>
              <w:rPr>
                <w:rFonts w:ascii="宋体" w:hAnsi="宋体"/>
                <w:sz w:val="24"/>
              </w:rPr>
            </w:pPr>
            <w:r>
              <w:rPr>
                <w:rFonts w:ascii="宋体" w:hAnsi="宋体" w:hint="eastAsia"/>
                <w:sz w:val="24"/>
              </w:rPr>
              <w:t>备注</w:t>
            </w:r>
          </w:p>
        </w:tc>
      </w:tr>
      <w:tr w:rsidR="00D82C0F">
        <w:trPr>
          <w:cantSplit/>
          <w:trHeight w:val="606"/>
        </w:trPr>
        <w:tc>
          <w:tcPr>
            <w:tcW w:w="1008" w:type="dxa"/>
            <w:vAlign w:val="center"/>
          </w:tcPr>
          <w:p w:rsidR="00D82C0F" w:rsidRDefault="00D8301E">
            <w:pPr>
              <w:spacing w:line="500" w:lineRule="exact"/>
              <w:jc w:val="center"/>
              <w:rPr>
                <w:rFonts w:ascii="宋体" w:hAnsi="宋体"/>
                <w:sz w:val="24"/>
              </w:rPr>
            </w:pPr>
            <w:r>
              <w:rPr>
                <w:rFonts w:ascii="宋体" w:hAnsi="宋体" w:hint="eastAsia"/>
                <w:sz w:val="24"/>
              </w:rPr>
              <w:t>1</w:t>
            </w:r>
          </w:p>
        </w:tc>
        <w:tc>
          <w:tcPr>
            <w:tcW w:w="3245" w:type="dxa"/>
            <w:gridSpan w:val="2"/>
            <w:vAlign w:val="center"/>
          </w:tcPr>
          <w:p w:rsidR="00D82C0F" w:rsidRDefault="00D8301E">
            <w:pPr>
              <w:spacing w:line="500" w:lineRule="exact"/>
              <w:jc w:val="center"/>
              <w:rPr>
                <w:rFonts w:ascii="宋体" w:hAnsi="宋体"/>
                <w:sz w:val="24"/>
              </w:rPr>
            </w:pPr>
            <w:r w:rsidRPr="00D8301E">
              <w:rPr>
                <w:rFonts w:ascii="宋体" w:hAnsi="宋体" w:hint="eastAsia"/>
                <w:sz w:val="24"/>
              </w:rPr>
              <w:t>三山陵园专项审计项目</w:t>
            </w:r>
          </w:p>
        </w:tc>
        <w:tc>
          <w:tcPr>
            <w:tcW w:w="2407" w:type="dxa"/>
            <w:vAlign w:val="center"/>
          </w:tcPr>
          <w:p w:rsidR="00D82C0F" w:rsidRDefault="00D82C0F">
            <w:pPr>
              <w:spacing w:line="500" w:lineRule="exact"/>
              <w:jc w:val="center"/>
              <w:rPr>
                <w:rFonts w:ascii="宋体" w:hAnsi="宋体"/>
                <w:sz w:val="24"/>
              </w:rPr>
            </w:pPr>
          </w:p>
        </w:tc>
        <w:tc>
          <w:tcPr>
            <w:tcW w:w="1620" w:type="dxa"/>
            <w:vAlign w:val="center"/>
          </w:tcPr>
          <w:p w:rsidR="00D82C0F" w:rsidRDefault="00D82C0F">
            <w:pPr>
              <w:spacing w:line="500" w:lineRule="exact"/>
              <w:jc w:val="center"/>
              <w:rPr>
                <w:rFonts w:ascii="宋体" w:hAnsi="宋体"/>
                <w:sz w:val="24"/>
              </w:rPr>
            </w:pPr>
          </w:p>
        </w:tc>
        <w:tc>
          <w:tcPr>
            <w:tcW w:w="1332" w:type="dxa"/>
            <w:tcBorders>
              <w:bottom w:val="single" w:sz="4" w:space="0" w:color="auto"/>
            </w:tcBorders>
            <w:vAlign w:val="center"/>
          </w:tcPr>
          <w:p w:rsidR="00D82C0F" w:rsidRDefault="00D82C0F">
            <w:pPr>
              <w:spacing w:line="500" w:lineRule="exact"/>
              <w:jc w:val="center"/>
              <w:rPr>
                <w:rFonts w:ascii="宋体" w:hAnsi="宋体"/>
                <w:sz w:val="24"/>
              </w:rPr>
            </w:pPr>
          </w:p>
        </w:tc>
      </w:tr>
      <w:tr w:rsidR="00D82C0F">
        <w:trPr>
          <w:cantSplit/>
          <w:trHeight w:val="607"/>
        </w:trPr>
        <w:tc>
          <w:tcPr>
            <w:tcW w:w="2694" w:type="dxa"/>
            <w:gridSpan w:val="2"/>
            <w:vAlign w:val="center"/>
          </w:tcPr>
          <w:p w:rsidR="00D82C0F" w:rsidRDefault="00AE0CE4">
            <w:pPr>
              <w:spacing w:line="500" w:lineRule="exact"/>
              <w:rPr>
                <w:rFonts w:ascii="宋体" w:hAnsi="宋体"/>
                <w:sz w:val="24"/>
              </w:rPr>
            </w:pPr>
            <w:r>
              <w:rPr>
                <w:rFonts w:ascii="宋体" w:hAnsi="宋体" w:hint="eastAsia"/>
                <w:sz w:val="24"/>
              </w:rPr>
              <w:t>报价总价(大写)</w:t>
            </w:r>
          </w:p>
        </w:tc>
        <w:tc>
          <w:tcPr>
            <w:tcW w:w="3966" w:type="dxa"/>
            <w:gridSpan w:val="2"/>
            <w:vAlign w:val="center"/>
          </w:tcPr>
          <w:p w:rsidR="00D82C0F" w:rsidRDefault="00D82C0F">
            <w:pPr>
              <w:spacing w:line="500" w:lineRule="exact"/>
              <w:rPr>
                <w:rFonts w:ascii="宋体" w:hAnsi="宋体"/>
                <w:sz w:val="24"/>
              </w:rPr>
            </w:pPr>
          </w:p>
        </w:tc>
        <w:tc>
          <w:tcPr>
            <w:tcW w:w="2952" w:type="dxa"/>
            <w:gridSpan w:val="2"/>
            <w:vAlign w:val="center"/>
          </w:tcPr>
          <w:p w:rsidR="00D82C0F" w:rsidRDefault="00AE0CE4">
            <w:pPr>
              <w:spacing w:line="500" w:lineRule="exact"/>
              <w:rPr>
                <w:rFonts w:ascii="宋体" w:hAnsi="宋体"/>
                <w:sz w:val="24"/>
              </w:rPr>
            </w:pPr>
            <w:r>
              <w:rPr>
                <w:rFonts w:ascii="宋体" w:hAnsi="宋体" w:hint="eastAsia"/>
                <w:sz w:val="24"/>
              </w:rPr>
              <w:t>小写：</w:t>
            </w:r>
          </w:p>
        </w:tc>
      </w:tr>
    </w:tbl>
    <w:p w:rsidR="00D82C0F" w:rsidRDefault="00D82C0F">
      <w:pPr>
        <w:spacing w:line="500" w:lineRule="exact"/>
        <w:rPr>
          <w:rFonts w:ascii="宋体" w:hAnsi="宋体"/>
          <w:sz w:val="24"/>
        </w:rPr>
      </w:pPr>
    </w:p>
    <w:p w:rsidR="00D82C0F" w:rsidRDefault="00AE0CE4">
      <w:pPr>
        <w:tabs>
          <w:tab w:val="left" w:pos="5355"/>
        </w:tabs>
        <w:spacing w:line="500" w:lineRule="exact"/>
        <w:ind w:firstLineChars="200" w:firstLine="480"/>
        <w:rPr>
          <w:rFonts w:ascii="宋体" w:hAnsi="宋体"/>
          <w:b/>
          <w:sz w:val="36"/>
          <w:szCs w:val="36"/>
        </w:rPr>
      </w:pPr>
      <w:r>
        <w:rPr>
          <w:rFonts w:ascii="宋体" w:hAnsi="宋体" w:hint="eastAsia"/>
          <w:sz w:val="24"/>
        </w:rPr>
        <w:t>供应商代表签字：</w:t>
      </w:r>
      <w:r>
        <w:rPr>
          <w:rFonts w:ascii="宋体" w:hAnsi="宋体" w:hint="eastAsia"/>
          <w:b/>
          <w:sz w:val="30"/>
          <w:szCs w:val="30"/>
          <w:u w:val="single"/>
        </w:rPr>
        <w:t xml:space="preserve">            </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0"/>
      </w:tblGrid>
      <w:tr w:rsidR="00D82C0F">
        <w:trPr>
          <w:trHeight w:val="2802"/>
        </w:trPr>
        <w:tc>
          <w:tcPr>
            <w:tcW w:w="7020" w:type="dxa"/>
          </w:tcPr>
          <w:p w:rsidR="00D82C0F" w:rsidRDefault="00D82C0F">
            <w:pPr>
              <w:jc w:val="center"/>
              <w:rPr>
                <w:rFonts w:ascii="宋体" w:hAnsi="宋体"/>
                <w:b/>
                <w:sz w:val="36"/>
                <w:szCs w:val="36"/>
              </w:rPr>
            </w:pPr>
          </w:p>
          <w:p w:rsidR="00D82C0F" w:rsidRDefault="00D82C0F">
            <w:pPr>
              <w:jc w:val="center"/>
              <w:rPr>
                <w:rFonts w:ascii="宋体" w:hAnsi="宋体"/>
                <w:b/>
                <w:sz w:val="36"/>
                <w:szCs w:val="36"/>
              </w:rPr>
            </w:pPr>
          </w:p>
          <w:p w:rsidR="00D82C0F" w:rsidRDefault="00D82C0F">
            <w:pPr>
              <w:jc w:val="center"/>
              <w:rPr>
                <w:rFonts w:ascii="宋体" w:hAnsi="宋体"/>
                <w:b/>
                <w:sz w:val="36"/>
                <w:szCs w:val="36"/>
              </w:rPr>
            </w:pPr>
          </w:p>
          <w:p w:rsidR="00D82C0F" w:rsidRDefault="00AE0CE4">
            <w:pPr>
              <w:jc w:val="center"/>
              <w:rPr>
                <w:rFonts w:ascii="宋体" w:hAnsi="宋体"/>
                <w:sz w:val="24"/>
              </w:rPr>
            </w:pPr>
            <w:r>
              <w:rPr>
                <w:rFonts w:ascii="宋体" w:hAnsi="宋体" w:hint="eastAsia"/>
                <w:sz w:val="24"/>
              </w:rPr>
              <w:t>保证金凭证复印件粘贴处</w:t>
            </w:r>
          </w:p>
          <w:p w:rsidR="00D82C0F" w:rsidRDefault="00D82C0F">
            <w:pPr>
              <w:jc w:val="center"/>
              <w:rPr>
                <w:rFonts w:ascii="宋体" w:hAnsi="宋体"/>
                <w:b/>
                <w:sz w:val="36"/>
                <w:szCs w:val="36"/>
              </w:rPr>
            </w:pPr>
          </w:p>
        </w:tc>
      </w:tr>
    </w:tbl>
    <w:p w:rsidR="00D82C0F" w:rsidRDefault="00D82C0F">
      <w:pPr>
        <w:spacing w:line="500" w:lineRule="exact"/>
        <w:ind w:right="120"/>
        <w:jc w:val="right"/>
        <w:rPr>
          <w:rFonts w:ascii="宋体" w:hAnsi="宋体"/>
          <w:sz w:val="24"/>
          <w:u w:val="single"/>
        </w:rPr>
      </w:pPr>
    </w:p>
    <w:p w:rsidR="00D82C0F" w:rsidRDefault="00AE0CE4">
      <w:pPr>
        <w:spacing w:line="500" w:lineRule="exact"/>
        <w:jc w:val="right"/>
        <w:rPr>
          <w:rFonts w:ascii="宋体" w:hAnsi="宋体"/>
          <w:szCs w:val="21"/>
        </w:rPr>
      </w:pPr>
      <w:r>
        <w:rPr>
          <w:rFonts w:ascii="宋体" w:hAnsi="宋体"/>
          <w:sz w:val="24"/>
          <w:u w:val="single"/>
        </w:rPr>
        <w:br w:type="page"/>
      </w:r>
      <w:r>
        <w:rPr>
          <w:rFonts w:ascii="宋体" w:hAnsi="宋体" w:hint="eastAsia"/>
          <w:szCs w:val="21"/>
        </w:rPr>
        <w:lastRenderedPageBreak/>
        <w:t>附件3</w:t>
      </w:r>
    </w:p>
    <w:p w:rsidR="00D82C0F" w:rsidRDefault="00AE0CE4">
      <w:pPr>
        <w:tabs>
          <w:tab w:val="left" w:pos="5355"/>
        </w:tabs>
        <w:spacing w:line="380" w:lineRule="atLeast"/>
        <w:jc w:val="center"/>
        <w:outlineLvl w:val="1"/>
        <w:rPr>
          <w:rFonts w:ascii="宋体" w:hAnsi="宋体"/>
          <w:b/>
          <w:sz w:val="36"/>
          <w:szCs w:val="36"/>
        </w:rPr>
      </w:pPr>
      <w:bookmarkStart w:id="222" w:name="_Toc422222503"/>
      <w:bookmarkStart w:id="223" w:name="_Toc62034547"/>
      <w:bookmarkStart w:id="224" w:name="_Toc93237770"/>
      <w:r>
        <w:rPr>
          <w:rFonts w:ascii="宋体" w:hAnsi="宋体" w:hint="eastAsia"/>
          <w:b/>
          <w:sz w:val="36"/>
          <w:szCs w:val="36"/>
        </w:rPr>
        <w:t>三、</w:t>
      </w:r>
      <w:bookmarkStart w:id="225" w:name="_Toc61854966"/>
      <w:bookmarkEnd w:id="222"/>
      <w:r>
        <w:rPr>
          <w:rFonts w:ascii="宋体" w:hAnsi="宋体" w:hint="eastAsia"/>
          <w:b/>
          <w:sz w:val="36"/>
          <w:szCs w:val="36"/>
        </w:rPr>
        <w:t>中小企业声明函</w:t>
      </w:r>
      <w:bookmarkStart w:id="226" w:name="_bookmark1"/>
      <w:bookmarkEnd w:id="223"/>
      <w:bookmarkEnd w:id="224"/>
      <w:bookmarkEnd w:id="225"/>
      <w:bookmarkEnd w:id="226"/>
    </w:p>
    <w:p w:rsidR="00D82C0F" w:rsidRDefault="00D82C0F">
      <w:pPr>
        <w:spacing w:before="2"/>
        <w:rPr>
          <w:rFonts w:ascii="宋体" w:hAnsi="宋体" w:cs="宋体"/>
          <w:b/>
          <w:bCs/>
          <w:sz w:val="27"/>
          <w:szCs w:val="27"/>
        </w:rPr>
      </w:pPr>
      <w:bookmarkStart w:id="227" w:name="_Toc70231303"/>
      <w:bookmarkStart w:id="228" w:name="_Toc70080197"/>
      <w:bookmarkStart w:id="229" w:name="_Toc62034548"/>
      <w:bookmarkStart w:id="230" w:name="_Toc62031191"/>
    </w:p>
    <w:p w:rsidR="00D82C0F" w:rsidRDefault="00AE0CE4" w:rsidP="00450384">
      <w:pPr>
        <w:pStyle w:val="a9"/>
        <w:spacing w:line="500" w:lineRule="exact"/>
        <w:ind w:firstLineChars="200" w:firstLine="454"/>
        <w:rPr>
          <w:rFonts w:ascii="宋体" w:hAnsi="宋体"/>
          <w:w w:val="95"/>
          <w:sz w:val="24"/>
        </w:rPr>
      </w:pPr>
      <w:r>
        <w:rPr>
          <w:rFonts w:ascii="宋体" w:hAnsi="宋体"/>
          <w:w w:val="95"/>
          <w:sz w:val="24"/>
        </w:rPr>
        <w:t>本公司(联合体)郑重声明，根据《政府采购促进中小</w:t>
      </w:r>
      <w:r>
        <w:rPr>
          <w:rFonts w:ascii="宋体" w:hAnsi="宋体"/>
          <w:w w:val="99"/>
          <w:sz w:val="24"/>
        </w:rPr>
        <w:t xml:space="preserve"> </w:t>
      </w:r>
      <w:r>
        <w:rPr>
          <w:rFonts w:ascii="宋体" w:hAnsi="宋体"/>
          <w:spacing w:val="-6"/>
          <w:sz w:val="24"/>
        </w:rPr>
        <w:t>企业发展管理办法》(财库</w:t>
      </w:r>
      <w:r>
        <w:rPr>
          <w:rFonts w:ascii="宋体" w:hAnsi="宋体" w:cs="宋体"/>
          <w:spacing w:val="-6"/>
          <w:sz w:val="24"/>
        </w:rPr>
        <w:t>﹝</w:t>
      </w:r>
      <w:r>
        <w:rPr>
          <w:rFonts w:ascii="宋体" w:hAnsi="宋体"/>
          <w:spacing w:val="-6"/>
          <w:sz w:val="24"/>
        </w:rPr>
        <w:t>2020</w:t>
      </w:r>
      <w:r>
        <w:rPr>
          <w:rFonts w:ascii="宋体" w:hAnsi="宋体" w:cs="宋体"/>
          <w:spacing w:val="-6"/>
          <w:sz w:val="24"/>
        </w:rPr>
        <w:t>﹞</w:t>
      </w:r>
      <w:r>
        <w:rPr>
          <w:rFonts w:ascii="宋体" w:hAnsi="宋体"/>
          <w:spacing w:val="-6"/>
          <w:sz w:val="24"/>
        </w:rPr>
        <w:t>46</w:t>
      </w:r>
      <w:r>
        <w:rPr>
          <w:rFonts w:ascii="宋体" w:hAnsi="宋体"/>
          <w:spacing w:val="-92"/>
          <w:sz w:val="24"/>
        </w:rPr>
        <w:t xml:space="preserve"> </w:t>
      </w:r>
      <w:r>
        <w:rPr>
          <w:rFonts w:ascii="宋体" w:hAnsi="宋体"/>
          <w:spacing w:val="3"/>
          <w:sz w:val="24"/>
        </w:rPr>
        <w:t>号)的规定，本公司</w:t>
      </w:r>
      <w:r>
        <w:rPr>
          <w:rFonts w:ascii="宋体" w:hAnsi="宋体"/>
          <w:w w:val="95"/>
          <w:sz w:val="24"/>
        </w:rPr>
        <w:t>(联合体)参加</w:t>
      </w:r>
      <w:r>
        <w:rPr>
          <w:rFonts w:ascii="宋体" w:hAnsi="宋体"/>
          <w:w w:val="95"/>
          <w:sz w:val="24"/>
          <w:u w:val="single"/>
        </w:rPr>
        <w:t>(单位名称)</w:t>
      </w:r>
      <w:r>
        <w:rPr>
          <w:rFonts w:ascii="宋体" w:hAnsi="宋体"/>
          <w:w w:val="95"/>
          <w:sz w:val="24"/>
        </w:rPr>
        <w:t>的</w:t>
      </w:r>
      <w:r>
        <w:rPr>
          <w:rFonts w:ascii="宋体" w:hAnsi="宋体"/>
          <w:w w:val="95"/>
          <w:sz w:val="24"/>
          <w:u w:val="single"/>
        </w:rPr>
        <w:t>(项目名称)</w:t>
      </w:r>
      <w:r>
        <w:rPr>
          <w:rFonts w:ascii="宋体" w:hAnsi="宋体"/>
          <w:w w:val="95"/>
          <w:sz w:val="24"/>
        </w:rPr>
        <w:t>采购活动</w:t>
      </w:r>
      <w:r>
        <w:rPr>
          <w:rFonts w:ascii="宋体" w:hAnsi="宋体" w:hint="eastAsia"/>
          <w:w w:val="95"/>
          <w:sz w:val="24"/>
        </w:rPr>
        <w:t>：</w:t>
      </w:r>
    </w:p>
    <w:p w:rsidR="00D82C0F" w:rsidRDefault="00AE0CE4">
      <w:pPr>
        <w:pStyle w:val="a9"/>
        <w:spacing w:line="500" w:lineRule="exact"/>
        <w:ind w:firstLineChars="200" w:firstLine="420"/>
        <w:rPr>
          <w:rFonts w:ascii="宋体" w:hAnsi="宋体"/>
          <w:w w:val="95"/>
          <w:sz w:val="24"/>
        </w:rPr>
      </w:pPr>
      <w:r>
        <w:rPr>
          <w:rFonts w:ascii="宋体" w:hAnsi="宋体"/>
          <w:szCs w:val="21"/>
          <w:shd w:val="clear" w:color="auto" w:fill="FFFFFF"/>
        </w:rPr>
        <w:t>( )</w:t>
      </w:r>
      <w:r>
        <w:rPr>
          <w:rFonts w:ascii="宋体" w:hAnsi="宋体"/>
          <w:w w:val="95"/>
          <w:sz w:val="24"/>
        </w:rPr>
        <w:t>工程的施工单位全部为符合政策要求的中小企业</w:t>
      </w:r>
      <w:r>
        <w:rPr>
          <w:rFonts w:ascii="宋体" w:hAnsi="宋体" w:hint="eastAsia"/>
          <w:w w:val="95"/>
          <w:sz w:val="24"/>
        </w:rPr>
        <w:t>。</w:t>
      </w:r>
    </w:p>
    <w:p w:rsidR="00D82C0F" w:rsidRDefault="00AE0CE4">
      <w:pPr>
        <w:pStyle w:val="a9"/>
        <w:spacing w:line="500" w:lineRule="exact"/>
        <w:ind w:firstLineChars="200" w:firstLine="420"/>
        <w:rPr>
          <w:rFonts w:ascii="宋体" w:hAnsi="宋体"/>
          <w:w w:val="95"/>
          <w:sz w:val="24"/>
        </w:rPr>
      </w:pPr>
      <w:r>
        <w:rPr>
          <w:rFonts w:ascii="宋体" w:hAnsi="宋体"/>
          <w:szCs w:val="21"/>
          <w:shd w:val="clear" w:color="auto" w:fill="FFFFFF"/>
        </w:rPr>
        <w:t>( )</w:t>
      </w:r>
      <w:r>
        <w:rPr>
          <w:rFonts w:ascii="宋体" w:hAnsi="宋体"/>
          <w:w w:val="95"/>
          <w:sz w:val="24"/>
        </w:rPr>
        <w:t>服务全部由符合政策要求的中小企业承接。</w:t>
      </w:r>
    </w:p>
    <w:p w:rsidR="00D82C0F" w:rsidRDefault="00AE0CE4" w:rsidP="00450384">
      <w:pPr>
        <w:pStyle w:val="a9"/>
        <w:spacing w:line="500" w:lineRule="exact"/>
        <w:ind w:firstLineChars="200" w:firstLine="454"/>
        <w:rPr>
          <w:rFonts w:ascii="宋体" w:hAnsi="宋体"/>
          <w:w w:val="95"/>
          <w:sz w:val="24"/>
        </w:rPr>
      </w:pPr>
      <w:r>
        <w:rPr>
          <w:rFonts w:ascii="宋体" w:hAnsi="宋体"/>
          <w:w w:val="95"/>
          <w:sz w:val="24"/>
        </w:rPr>
        <w:t>相关企业(含联合体中的中小企业、签订分包意向协议的中小企业)的具体情况如下：</w:t>
      </w:r>
    </w:p>
    <w:p w:rsidR="00D82C0F" w:rsidRDefault="00AE0CE4" w:rsidP="00450384">
      <w:pPr>
        <w:pStyle w:val="a9"/>
        <w:spacing w:line="500" w:lineRule="exact"/>
        <w:ind w:firstLineChars="200" w:firstLine="454"/>
        <w:rPr>
          <w:rFonts w:ascii="宋体" w:hAnsi="宋体"/>
          <w:w w:val="95"/>
          <w:sz w:val="24"/>
          <w:u w:val="single"/>
        </w:rPr>
      </w:pPr>
      <w:r>
        <w:rPr>
          <w:rFonts w:ascii="宋体" w:hAnsi="宋体"/>
          <w:w w:val="95"/>
          <w:sz w:val="24"/>
        </w:rPr>
        <w:t xml:space="preserve">1. </w:t>
      </w:r>
      <w:r>
        <w:rPr>
          <w:rFonts w:ascii="宋体" w:hAnsi="宋体"/>
          <w:w w:val="95"/>
          <w:sz w:val="24"/>
          <w:u w:val="single"/>
        </w:rPr>
        <w:t>(标的名称)</w:t>
      </w:r>
      <w:r>
        <w:rPr>
          <w:rFonts w:ascii="宋体" w:hAnsi="宋体"/>
          <w:w w:val="95"/>
          <w:sz w:val="24"/>
        </w:rPr>
        <w:t>，属于</w:t>
      </w:r>
      <w:r>
        <w:rPr>
          <w:rFonts w:ascii="宋体" w:hAnsi="宋体"/>
          <w:w w:val="95"/>
          <w:sz w:val="24"/>
          <w:u w:val="single"/>
        </w:rPr>
        <w:t>(采购文件中明确的所属行业)</w:t>
      </w:r>
      <w:r>
        <w:rPr>
          <w:rFonts w:ascii="宋体" w:hAnsi="宋体"/>
          <w:w w:val="95"/>
          <w:sz w:val="24"/>
        </w:rPr>
        <w:t>；承建(承接)企业为(</w:t>
      </w:r>
      <w:r>
        <w:rPr>
          <w:rFonts w:ascii="宋体" w:hAnsi="宋体"/>
          <w:w w:val="95"/>
          <w:sz w:val="24"/>
          <w:u w:val="single"/>
        </w:rPr>
        <w:t>企业名称)</w:t>
      </w:r>
      <w:r>
        <w:rPr>
          <w:rFonts w:ascii="宋体" w:hAnsi="宋体"/>
          <w:w w:val="95"/>
          <w:sz w:val="24"/>
        </w:rPr>
        <w:t>，从业人员</w:t>
      </w:r>
      <w:r>
        <w:rPr>
          <w:rFonts w:ascii="宋体" w:hAnsi="宋体"/>
          <w:w w:val="95"/>
          <w:sz w:val="24"/>
          <w:u w:val="single"/>
        </w:rPr>
        <w:t xml:space="preserve"> </w:t>
      </w:r>
      <w:r>
        <w:rPr>
          <w:rFonts w:ascii="宋体" w:hAnsi="宋体"/>
          <w:w w:val="95"/>
          <w:sz w:val="24"/>
          <w:u w:val="single"/>
        </w:rPr>
        <w:tab/>
      </w:r>
      <w:r>
        <w:rPr>
          <w:rFonts w:ascii="宋体" w:hAnsi="宋体"/>
          <w:w w:val="95"/>
          <w:sz w:val="24"/>
        </w:rPr>
        <w:t>人，营业收入为</w:t>
      </w:r>
      <w:r>
        <w:rPr>
          <w:rFonts w:ascii="宋体" w:hAnsi="宋体"/>
          <w:w w:val="95"/>
          <w:sz w:val="24"/>
          <w:u w:val="single"/>
        </w:rPr>
        <w:t xml:space="preserve"> </w:t>
      </w:r>
      <w:r>
        <w:rPr>
          <w:rFonts w:ascii="宋体" w:hAnsi="宋体"/>
          <w:w w:val="95"/>
          <w:sz w:val="24"/>
          <w:u w:val="single"/>
        </w:rPr>
        <w:tab/>
      </w:r>
      <w:r>
        <w:rPr>
          <w:rFonts w:ascii="宋体" w:hAnsi="宋体"/>
          <w:w w:val="95"/>
          <w:sz w:val="24"/>
        </w:rPr>
        <w:t>万元，资产总额为</w:t>
      </w:r>
      <w:r>
        <w:rPr>
          <w:rFonts w:ascii="宋体" w:hAnsi="宋体"/>
          <w:w w:val="95"/>
          <w:sz w:val="24"/>
          <w:u w:val="single"/>
        </w:rPr>
        <w:t xml:space="preserve"> </w:t>
      </w:r>
      <w:r>
        <w:rPr>
          <w:rFonts w:ascii="宋体" w:hAnsi="宋体"/>
          <w:w w:val="95"/>
          <w:sz w:val="24"/>
          <w:u w:val="single"/>
        </w:rPr>
        <w:tab/>
      </w:r>
      <w:r>
        <w:rPr>
          <w:rFonts w:ascii="宋体" w:hAnsi="宋体"/>
          <w:w w:val="95"/>
          <w:sz w:val="24"/>
        </w:rPr>
        <w:t>万元</w:t>
      </w:r>
      <w:hyperlink w:anchor="_bookmark1" w:history="1">
        <w:r>
          <w:rPr>
            <w:rFonts w:ascii="宋体" w:hAnsi="宋体"/>
            <w:w w:val="95"/>
            <w:sz w:val="24"/>
            <w:vertAlign w:val="superscript"/>
          </w:rPr>
          <w:t>1</w:t>
        </w:r>
      </w:hyperlink>
      <w:r>
        <w:rPr>
          <w:rFonts w:ascii="宋体" w:hAnsi="宋体"/>
          <w:w w:val="95"/>
          <w:sz w:val="24"/>
        </w:rPr>
        <w:t>，属于</w:t>
      </w:r>
      <w:r>
        <w:rPr>
          <w:rFonts w:ascii="宋体" w:hAnsi="宋体"/>
          <w:w w:val="95"/>
          <w:sz w:val="24"/>
          <w:u w:val="single"/>
        </w:rPr>
        <w:t>(中型企业、 小型企业、微型企业)；</w:t>
      </w:r>
    </w:p>
    <w:p w:rsidR="00D82C0F" w:rsidRDefault="00AE0CE4" w:rsidP="00450384">
      <w:pPr>
        <w:pStyle w:val="a9"/>
        <w:spacing w:line="500" w:lineRule="exact"/>
        <w:ind w:firstLineChars="200" w:firstLine="454"/>
        <w:rPr>
          <w:rFonts w:ascii="宋体" w:hAnsi="宋体"/>
          <w:w w:val="95"/>
          <w:sz w:val="24"/>
        </w:rPr>
      </w:pPr>
      <w:r>
        <w:rPr>
          <w:rFonts w:ascii="宋体" w:hAnsi="宋体"/>
          <w:w w:val="95"/>
          <w:sz w:val="24"/>
        </w:rPr>
        <w:t xml:space="preserve">2. </w:t>
      </w:r>
      <w:r>
        <w:rPr>
          <w:rFonts w:ascii="宋体" w:hAnsi="宋体"/>
          <w:w w:val="95"/>
          <w:sz w:val="24"/>
          <w:u w:val="single"/>
        </w:rPr>
        <w:t>(标的名称)</w:t>
      </w:r>
      <w:r>
        <w:rPr>
          <w:rFonts w:ascii="宋体" w:hAnsi="宋体"/>
          <w:w w:val="95"/>
          <w:sz w:val="24"/>
        </w:rPr>
        <w:t>，属于</w:t>
      </w:r>
      <w:r>
        <w:rPr>
          <w:rFonts w:ascii="宋体" w:hAnsi="宋体"/>
          <w:w w:val="95"/>
          <w:sz w:val="24"/>
          <w:u w:val="single"/>
        </w:rPr>
        <w:t>(采购文件中明确的所属行业)</w:t>
      </w:r>
      <w:r>
        <w:rPr>
          <w:rFonts w:ascii="宋体" w:hAnsi="宋体"/>
          <w:w w:val="95"/>
          <w:sz w:val="24"/>
        </w:rPr>
        <w:t>； 承建(承接)企业为</w:t>
      </w:r>
      <w:r>
        <w:rPr>
          <w:rFonts w:ascii="宋体" w:hAnsi="宋体"/>
          <w:w w:val="95"/>
          <w:sz w:val="24"/>
          <w:u w:val="single"/>
        </w:rPr>
        <w:t>(企业名称)</w:t>
      </w:r>
      <w:r>
        <w:rPr>
          <w:rFonts w:ascii="宋体" w:hAnsi="宋体"/>
          <w:w w:val="95"/>
          <w:sz w:val="24"/>
        </w:rPr>
        <w:t>，从业人员</w:t>
      </w:r>
      <w:r>
        <w:rPr>
          <w:rFonts w:ascii="宋体" w:hAnsi="宋体"/>
          <w:w w:val="95"/>
          <w:sz w:val="24"/>
          <w:u w:val="single"/>
        </w:rPr>
        <w:tab/>
      </w:r>
      <w:r>
        <w:rPr>
          <w:rFonts w:ascii="宋体" w:hAnsi="宋体"/>
          <w:w w:val="95"/>
          <w:sz w:val="24"/>
        </w:rPr>
        <w:t>人，营业收入为万元，资产总额为</w:t>
      </w:r>
      <w:r>
        <w:rPr>
          <w:rFonts w:ascii="宋体" w:hAnsi="宋体"/>
          <w:w w:val="95"/>
          <w:sz w:val="24"/>
          <w:u w:val="single"/>
        </w:rPr>
        <w:tab/>
      </w:r>
      <w:r>
        <w:rPr>
          <w:rFonts w:ascii="宋体" w:hAnsi="宋体" w:hint="eastAsia"/>
          <w:w w:val="95"/>
          <w:sz w:val="24"/>
          <w:u w:val="single"/>
        </w:rPr>
        <w:t xml:space="preserve">   </w:t>
      </w:r>
      <w:r>
        <w:rPr>
          <w:rFonts w:ascii="宋体" w:hAnsi="宋体"/>
          <w:w w:val="95"/>
          <w:sz w:val="24"/>
        </w:rPr>
        <w:t>万元，属于</w:t>
      </w:r>
      <w:r>
        <w:rPr>
          <w:rFonts w:ascii="宋体" w:hAnsi="宋体"/>
          <w:w w:val="95"/>
          <w:sz w:val="24"/>
          <w:u w:val="single"/>
        </w:rPr>
        <w:t>(中型企业、 小型企业、微型企业)</w:t>
      </w:r>
      <w:r>
        <w:rPr>
          <w:rFonts w:ascii="宋体" w:hAnsi="宋体"/>
          <w:w w:val="95"/>
          <w:sz w:val="24"/>
        </w:rPr>
        <w:t>；</w:t>
      </w:r>
    </w:p>
    <w:p w:rsidR="00D82C0F" w:rsidRDefault="00AE0CE4">
      <w:pPr>
        <w:pStyle w:val="a9"/>
        <w:spacing w:line="500" w:lineRule="exact"/>
        <w:ind w:firstLineChars="200" w:firstLine="480"/>
        <w:rPr>
          <w:rFonts w:ascii="宋体" w:hAnsi="宋体"/>
          <w:sz w:val="24"/>
        </w:rPr>
      </w:pPr>
      <w:r>
        <w:rPr>
          <w:rFonts w:ascii="宋体" w:hAnsi="宋体"/>
          <w:sz w:val="24"/>
        </w:rPr>
        <w:t>……</w:t>
      </w:r>
      <w:r>
        <w:rPr>
          <w:rFonts w:ascii="宋体" w:hAnsi="宋体"/>
          <w:w w:val="99"/>
          <w:sz w:val="24"/>
        </w:rPr>
        <w:t xml:space="preserve"> </w:t>
      </w:r>
      <w:r>
        <w:rPr>
          <w:rFonts w:ascii="宋体" w:hAnsi="宋体"/>
          <w:w w:val="95"/>
          <w:sz w:val="24"/>
        </w:rPr>
        <w:t>以上企业，不属于大企业的分支机构，不存在控股股东为大企业的情形，也不存在与大企业的负责人为同一人的情</w:t>
      </w:r>
      <w:r>
        <w:rPr>
          <w:rFonts w:ascii="宋体" w:hAnsi="宋体"/>
          <w:sz w:val="24"/>
        </w:rPr>
        <w:t>形。</w:t>
      </w:r>
    </w:p>
    <w:p w:rsidR="00D82C0F" w:rsidRDefault="00AE0CE4" w:rsidP="00450384">
      <w:pPr>
        <w:pStyle w:val="a9"/>
        <w:spacing w:line="500" w:lineRule="exact"/>
        <w:ind w:firstLineChars="200" w:firstLine="454"/>
        <w:rPr>
          <w:rFonts w:ascii="宋体" w:hAnsi="宋体"/>
          <w:sz w:val="24"/>
        </w:rPr>
      </w:pPr>
      <w:r>
        <w:rPr>
          <w:rFonts w:ascii="宋体" w:hAnsi="宋体"/>
          <w:w w:val="95"/>
          <w:sz w:val="24"/>
        </w:rPr>
        <w:t>本企业对上述声明内容的真实性负责。如有虚假，将依</w:t>
      </w:r>
      <w:r>
        <w:rPr>
          <w:rFonts w:ascii="宋体" w:hAnsi="宋体"/>
          <w:sz w:val="24"/>
        </w:rPr>
        <w:t>法承担相应责任。</w:t>
      </w:r>
    </w:p>
    <w:p w:rsidR="00D82C0F" w:rsidRDefault="00D82C0F">
      <w:pPr>
        <w:pStyle w:val="a9"/>
        <w:spacing w:line="500" w:lineRule="exact"/>
        <w:jc w:val="right"/>
        <w:rPr>
          <w:rFonts w:ascii="宋体" w:hAnsi="宋体"/>
          <w:spacing w:val="-18"/>
          <w:sz w:val="24"/>
        </w:rPr>
      </w:pPr>
    </w:p>
    <w:p w:rsidR="00D82C0F" w:rsidRDefault="00D82C0F">
      <w:pPr>
        <w:pStyle w:val="a9"/>
        <w:spacing w:line="500" w:lineRule="exact"/>
        <w:jc w:val="right"/>
        <w:rPr>
          <w:rFonts w:ascii="宋体" w:hAnsi="宋体"/>
          <w:spacing w:val="-18"/>
          <w:sz w:val="24"/>
        </w:rPr>
      </w:pPr>
    </w:p>
    <w:p w:rsidR="00D82C0F" w:rsidRDefault="00AE0CE4" w:rsidP="00450384">
      <w:pPr>
        <w:pStyle w:val="a9"/>
        <w:spacing w:line="500" w:lineRule="exact"/>
        <w:ind w:leftChars="55" w:left="115" w:right="408" w:firstLineChars="2468" w:firstLine="5035"/>
        <w:rPr>
          <w:rFonts w:ascii="宋体" w:hAnsi="宋体"/>
          <w:w w:val="99"/>
          <w:sz w:val="24"/>
        </w:rPr>
      </w:pPr>
      <w:r>
        <w:rPr>
          <w:rFonts w:ascii="宋体" w:hAnsi="宋体"/>
          <w:spacing w:val="-18"/>
          <w:sz w:val="24"/>
        </w:rPr>
        <w:t>企业名称(盖章)：</w:t>
      </w:r>
      <w:r>
        <w:rPr>
          <w:rFonts w:ascii="宋体" w:hAnsi="宋体"/>
          <w:w w:val="99"/>
          <w:sz w:val="24"/>
        </w:rPr>
        <w:t xml:space="preserve"> </w:t>
      </w:r>
    </w:p>
    <w:p w:rsidR="00D82C0F" w:rsidRDefault="00AE0CE4">
      <w:pPr>
        <w:pStyle w:val="a9"/>
        <w:spacing w:line="500" w:lineRule="exact"/>
        <w:ind w:right="480"/>
        <w:jc w:val="center"/>
        <w:rPr>
          <w:rFonts w:ascii="宋体" w:hAnsi="宋体"/>
          <w:sz w:val="24"/>
        </w:rPr>
      </w:pPr>
      <w:r>
        <w:rPr>
          <w:rFonts w:ascii="宋体" w:hAnsi="宋体" w:hint="eastAsia"/>
          <w:sz w:val="24"/>
        </w:rPr>
        <w:t xml:space="preserve">                         </w:t>
      </w:r>
      <w:r>
        <w:rPr>
          <w:rFonts w:ascii="宋体" w:hAnsi="宋体"/>
          <w:sz w:val="24"/>
        </w:rPr>
        <w:t>日</w:t>
      </w:r>
      <w:r>
        <w:rPr>
          <w:rFonts w:ascii="宋体" w:hAnsi="宋体"/>
          <w:spacing w:val="-91"/>
          <w:sz w:val="24"/>
        </w:rPr>
        <w:t xml:space="preserve"> </w:t>
      </w:r>
      <w:r>
        <w:rPr>
          <w:rFonts w:ascii="宋体" w:hAnsi="宋体"/>
          <w:sz w:val="24"/>
        </w:rPr>
        <w:t>期：</w:t>
      </w:r>
    </w:p>
    <w:p w:rsidR="00D82C0F" w:rsidRDefault="00D82C0F">
      <w:pPr>
        <w:spacing w:line="309" w:lineRule="auto"/>
      </w:pPr>
    </w:p>
    <w:p w:rsidR="00D82C0F" w:rsidRDefault="00D82C0F">
      <w:pPr>
        <w:spacing w:line="309" w:lineRule="auto"/>
      </w:pPr>
    </w:p>
    <w:p w:rsidR="00D82C0F" w:rsidRDefault="00D82C0F">
      <w:pPr>
        <w:spacing w:line="309" w:lineRule="auto"/>
      </w:pPr>
    </w:p>
    <w:p w:rsidR="00D82C0F" w:rsidRDefault="00D82C0F">
      <w:pPr>
        <w:spacing w:line="309" w:lineRule="auto"/>
      </w:pPr>
    </w:p>
    <w:p w:rsidR="00D82C0F" w:rsidRDefault="00D82C0F">
      <w:pPr>
        <w:spacing w:line="309" w:lineRule="auto"/>
      </w:pPr>
    </w:p>
    <w:p w:rsidR="00D82C0F" w:rsidRDefault="00AE0CE4">
      <w:pPr>
        <w:pStyle w:val="af3"/>
        <w:shd w:val="clear" w:color="auto" w:fill="FFFFFF"/>
        <w:spacing w:before="0" w:beforeAutospacing="0" w:after="150" w:afterAutospacing="0"/>
        <w:rPr>
          <w:rFonts w:asciiTheme="majorEastAsia" w:eastAsiaTheme="majorEastAsia" w:hAnsiTheme="majorEastAsia"/>
          <w:sz w:val="21"/>
          <w:szCs w:val="21"/>
        </w:rPr>
      </w:pPr>
      <w:r>
        <w:rPr>
          <w:rFonts w:asciiTheme="majorEastAsia" w:eastAsiaTheme="majorEastAsia" w:hAnsiTheme="majorEastAsia" w:hint="eastAsia"/>
          <w:sz w:val="21"/>
          <w:szCs w:val="21"/>
        </w:rPr>
        <w:t>★</w:t>
      </w:r>
      <w:r>
        <w:rPr>
          <w:rFonts w:asciiTheme="majorEastAsia" w:eastAsiaTheme="majorEastAsia" w:hAnsiTheme="majorEastAsia"/>
          <w:sz w:val="21"/>
          <w:szCs w:val="21"/>
        </w:rPr>
        <w:t>注意：请</w:t>
      </w:r>
      <w:r>
        <w:rPr>
          <w:rFonts w:asciiTheme="majorEastAsia" w:eastAsiaTheme="majorEastAsia" w:hAnsiTheme="majorEastAsia" w:hint="eastAsia"/>
          <w:sz w:val="21"/>
          <w:szCs w:val="21"/>
        </w:rPr>
        <w:t>供应</w:t>
      </w:r>
      <w:proofErr w:type="gramStart"/>
      <w:r>
        <w:rPr>
          <w:rFonts w:asciiTheme="majorEastAsia" w:eastAsiaTheme="majorEastAsia" w:hAnsiTheme="majorEastAsia" w:hint="eastAsia"/>
          <w:sz w:val="21"/>
          <w:szCs w:val="21"/>
        </w:rPr>
        <w:t>商</w:t>
      </w:r>
      <w:r>
        <w:rPr>
          <w:rFonts w:asciiTheme="majorEastAsia" w:eastAsiaTheme="majorEastAsia" w:hAnsiTheme="majorEastAsia"/>
          <w:sz w:val="21"/>
          <w:szCs w:val="21"/>
        </w:rPr>
        <w:t>按照</w:t>
      </w:r>
      <w:proofErr w:type="gramEnd"/>
      <w:r>
        <w:rPr>
          <w:rFonts w:asciiTheme="majorEastAsia" w:eastAsiaTheme="majorEastAsia" w:hAnsiTheme="majorEastAsia"/>
          <w:sz w:val="21"/>
          <w:szCs w:val="21"/>
        </w:rPr>
        <w:t>实际情况编制填写本声明函，并在相应的()中打“√”。</w:t>
      </w:r>
    </w:p>
    <w:p w:rsidR="00D82C0F" w:rsidRDefault="00AE0CE4">
      <w:pPr>
        <w:spacing w:line="200" w:lineRule="exact"/>
        <w:ind w:left="20"/>
      </w:pPr>
      <w:r>
        <w:rPr>
          <w:rFonts w:ascii="宋体" w:hAnsi="宋体" w:cs="宋体" w:hint="eastAsia"/>
          <w:sz w:val="20"/>
          <w:szCs w:val="18"/>
          <w:vertAlign w:val="superscript"/>
        </w:rPr>
        <w:t>1</w:t>
      </w:r>
      <w:r>
        <w:rPr>
          <w:rFonts w:ascii="宋体" w:hAnsi="宋体" w:cs="宋体"/>
          <w:sz w:val="18"/>
          <w:szCs w:val="18"/>
        </w:rPr>
        <w:t>从业人员、营业收入、资产总额填报上一年度数据，无上</w:t>
      </w:r>
      <w:proofErr w:type="gramStart"/>
      <w:r>
        <w:rPr>
          <w:rFonts w:ascii="宋体" w:hAnsi="宋体" w:cs="宋体"/>
          <w:sz w:val="18"/>
          <w:szCs w:val="18"/>
        </w:rPr>
        <w:t>一</w:t>
      </w:r>
      <w:proofErr w:type="gramEnd"/>
      <w:r>
        <w:rPr>
          <w:rFonts w:ascii="宋体" w:hAnsi="宋体" w:cs="宋体"/>
          <w:sz w:val="18"/>
          <w:szCs w:val="18"/>
        </w:rPr>
        <w:t>年度数据的新成立企业可不填报。</w:t>
      </w:r>
    </w:p>
    <w:p w:rsidR="00D82C0F" w:rsidRDefault="00D82C0F">
      <w:pPr>
        <w:spacing w:line="200" w:lineRule="exact"/>
        <w:ind w:left="20"/>
        <w:rPr>
          <w:rFonts w:ascii="宋体" w:hAnsi="宋体" w:cs="宋体"/>
          <w:sz w:val="18"/>
          <w:szCs w:val="18"/>
        </w:rPr>
      </w:pPr>
    </w:p>
    <w:p w:rsidR="00D82C0F" w:rsidRDefault="00AE0CE4">
      <w:pPr>
        <w:widowControl/>
        <w:jc w:val="left"/>
        <w:rPr>
          <w:rFonts w:ascii="宋体" w:hAnsi="宋体"/>
          <w:szCs w:val="21"/>
        </w:rPr>
      </w:pPr>
      <w:bookmarkStart w:id="231" w:name="_Toc74738856"/>
      <w:r>
        <w:rPr>
          <w:rFonts w:ascii="宋体" w:hAnsi="宋体"/>
          <w:szCs w:val="21"/>
        </w:rPr>
        <w:br w:type="page"/>
      </w:r>
    </w:p>
    <w:p w:rsidR="00D82C0F" w:rsidRDefault="00AE0CE4">
      <w:pPr>
        <w:tabs>
          <w:tab w:val="left" w:pos="5355"/>
        </w:tabs>
        <w:spacing w:line="380" w:lineRule="atLeast"/>
        <w:jc w:val="right"/>
        <w:rPr>
          <w:rFonts w:ascii="宋体" w:hAnsi="宋体"/>
          <w:szCs w:val="21"/>
        </w:rPr>
      </w:pPr>
      <w:r>
        <w:rPr>
          <w:rFonts w:ascii="宋体" w:hAnsi="宋体" w:hint="eastAsia"/>
          <w:szCs w:val="21"/>
        </w:rPr>
        <w:lastRenderedPageBreak/>
        <w:t>附件4</w:t>
      </w:r>
      <w:bookmarkEnd w:id="227"/>
      <w:bookmarkEnd w:id="228"/>
      <w:bookmarkEnd w:id="229"/>
      <w:bookmarkEnd w:id="230"/>
      <w:bookmarkEnd w:id="231"/>
    </w:p>
    <w:p w:rsidR="00D82C0F" w:rsidRDefault="00AE0CE4">
      <w:pPr>
        <w:widowControl/>
        <w:shd w:val="clear" w:color="auto" w:fill="FFFFFF"/>
        <w:spacing w:after="150" w:line="500" w:lineRule="exact"/>
        <w:jc w:val="center"/>
        <w:outlineLvl w:val="1"/>
        <w:rPr>
          <w:rFonts w:ascii="宋体" w:hAnsi="宋体"/>
          <w:b/>
          <w:sz w:val="36"/>
          <w:szCs w:val="36"/>
        </w:rPr>
      </w:pPr>
      <w:bookmarkStart w:id="232" w:name="_Toc62034549"/>
      <w:bookmarkStart w:id="233" w:name="_Toc61854967"/>
      <w:bookmarkStart w:id="234" w:name="_Toc93237771"/>
      <w:r>
        <w:rPr>
          <w:rFonts w:ascii="宋体" w:hAnsi="宋体" w:hint="eastAsia"/>
          <w:b/>
          <w:sz w:val="36"/>
          <w:szCs w:val="36"/>
        </w:rPr>
        <w:t>四、残疾人福利性单位产品统计表</w:t>
      </w:r>
      <w:bookmarkEnd w:id="232"/>
      <w:bookmarkEnd w:id="233"/>
      <w:bookmarkEnd w:id="234"/>
    </w:p>
    <w:p w:rsidR="00D82C0F" w:rsidRDefault="00AE0CE4">
      <w:pPr>
        <w:widowControl/>
        <w:shd w:val="clear" w:color="auto" w:fill="FFFFFF"/>
        <w:spacing w:after="150" w:line="500" w:lineRule="exact"/>
        <w:jc w:val="left"/>
        <w:rPr>
          <w:rFonts w:ascii="宋体" w:hAnsi="宋体" w:cs="宋体"/>
          <w:kern w:val="0"/>
          <w:sz w:val="24"/>
        </w:rPr>
      </w:pPr>
      <w:r>
        <w:rPr>
          <w:rFonts w:ascii="宋体" w:hAnsi="宋体" w:cs="宋体" w:hint="eastAsia"/>
          <w:kern w:val="0"/>
          <w:sz w:val="24"/>
        </w:rPr>
        <w:t>招标编号：</w:t>
      </w:r>
      <w:r>
        <w:rPr>
          <w:rFonts w:ascii="宋体" w:hAnsi="宋体" w:cs="宋体" w:hint="eastAsia"/>
          <w:kern w:val="0"/>
          <w:sz w:val="24"/>
          <w:u w:val="single"/>
        </w:rPr>
        <w:t xml:space="preserve">            </w:t>
      </w:r>
      <w:r>
        <w:rPr>
          <w:rFonts w:ascii="宋体" w:hAnsi="宋体" w:cs="宋体" w:hint="eastAsia"/>
          <w:kern w:val="0"/>
          <w:sz w:val="24"/>
        </w:rPr>
        <w:t xml:space="preserve">                   货币及单位：人民币元</w:t>
      </w:r>
    </w:p>
    <w:tbl>
      <w:tblPr>
        <w:tblW w:w="8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215"/>
        <w:gridCol w:w="1215"/>
        <w:gridCol w:w="1080"/>
        <w:gridCol w:w="990"/>
        <w:gridCol w:w="705"/>
        <w:gridCol w:w="990"/>
        <w:gridCol w:w="1423"/>
        <w:gridCol w:w="1185"/>
      </w:tblGrid>
      <w:tr w:rsidR="00D82C0F">
        <w:tc>
          <w:tcPr>
            <w:tcW w:w="1215" w:type="dxa"/>
            <w:shd w:val="clear" w:color="auto" w:fill="FFFFFF"/>
            <w:tcMar>
              <w:top w:w="0" w:type="dxa"/>
              <w:left w:w="105" w:type="dxa"/>
              <w:bottom w:w="0" w:type="dxa"/>
              <w:right w:w="105" w:type="dxa"/>
            </w:tcMar>
            <w:vAlign w:val="center"/>
          </w:tcPr>
          <w:p w:rsidR="00D82C0F" w:rsidRDefault="00D82C0F">
            <w:pPr>
              <w:widowControl/>
              <w:jc w:val="left"/>
              <w:rPr>
                <w:kern w:val="0"/>
                <w:sz w:val="20"/>
                <w:szCs w:val="20"/>
              </w:rPr>
            </w:pPr>
          </w:p>
        </w:tc>
        <w:tc>
          <w:tcPr>
            <w:tcW w:w="7588" w:type="dxa"/>
            <w:gridSpan w:val="7"/>
            <w:shd w:val="clear" w:color="auto" w:fill="FFFFFF"/>
            <w:tcMar>
              <w:top w:w="0" w:type="dxa"/>
              <w:left w:w="105" w:type="dxa"/>
              <w:bottom w:w="0" w:type="dxa"/>
              <w:right w:w="105" w:type="dxa"/>
            </w:tcMar>
            <w:vAlign w:val="center"/>
          </w:tcPr>
          <w:p w:rsidR="00D82C0F" w:rsidRDefault="00AE0CE4">
            <w:pPr>
              <w:widowControl/>
              <w:spacing w:after="150" w:line="500" w:lineRule="exact"/>
              <w:jc w:val="center"/>
              <w:rPr>
                <w:rFonts w:ascii="宋体" w:hAnsi="宋体" w:cs="宋体"/>
                <w:kern w:val="0"/>
                <w:sz w:val="24"/>
              </w:rPr>
            </w:pPr>
            <w:r>
              <w:rPr>
                <w:rFonts w:ascii="宋体" w:hAnsi="宋体" w:cs="宋体" w:hint="eastAsia"/>
                <w:kern w:val="0"/>
                <w:sz w:val="24"/>
              </w:rPr>
              <w:t>合同包内属于残疾人福利性单位制造的货物的情况</w:t>
            </w:r>
          </w:p>
        </w:tc>
      </w:tr>
      <w:tr w:rsidR="00D82C0F">
        <w:tc>
          <w:tcPr>
            <w:tcW w:w="1215" w:type="dxa"/>
            <w:shd w:val="clear" w:color="auto" w:fill="FFFFFF"/>
            <w:tcMar>
              <w:top w:w="0" w:type="dxa"/>
              <w:left w:w="105" w:type="dxa"/>
              <w:bottom w:w="0" w:type="dxa"/>
              <w:right w:w="105" w:type="dxa"/>
            </w:tcMar>
            <w:vAlign w:val="center"/>
          </w:tcPr>
          <w:p w:rsidR="00D82C0F" w:rsidRDefault="00AE0CE4">
            <w:pPr>
              <w:widowControl/>
              <w:spacing w:after="150"/>
              <w:jc w:val="center"/>
              <w:rPr>
                <w:rFonts w:ascii="宋体" w:hAnsi="宋体" w:cs="宋体"/>
                <w:kern w:val="0"/>
                <w:sz w:val="24"/>
              </w:rPr>
            </w:pPr>
            <w:r>
              <w:rPr>
                <w:rFonts w:ascii="宋体" w:hAnsi="宋体" w:cs="宋体" w:hint="eastAsia"/>
                <w:kern w:val="0"/>
                <w:sz w:val="24"/>
              </w:rPr>
              <w:t>合同包</w:t>
            </w:r>
          </w:p>
        </w:tc>
        <w:tc>
          <w:tcPr>
            <w:tcW w:w="1215" w:type="dxa"/>
            <w:shd w:val="clear" w:color="auto" w:fill="FFFFFF"/>
            <w:tcMar>
              <w:top w:w="0" w:type="dxa"/>
              <w:left w:w="105" w:type="dxa"/>
              <w:bottom w:w="0" w:type="dxa"/>
              <w:right w:w="105" w:type="dxa"/>
            </w:tcMar>
            <w:vAlign w:val="center"/>
          </w:tcPr>
          <w:p w:rsidR="00D82C0F" w:rsidRDefault="00AE0CE4">
            <w:pPr>
              <w:widowControl/>
              <w:spacing w:after="150"/>
              <w:jc w:val="center"/>
              <w:rPr>
                <w:rFonts w:ascii="宋体" w:hAnsi="宋体" w:cs="宋体"/>
                <w:kern w:val="0"/>
                <w:sz w:val="24"/>
              </w:rPr>
            </w:pPr>
            <w:r>
              <w:rPr>
                <w:rFonts w:ascii="宋体" w:hAnsi="宋体" w:cs="宋体" w:hint="eastAsia"/>
                <w:kern w:val="0"/>
                <w:sz w:val="24"/>
              </w:rPr>
              <w:t>品目号</w:t>
            </w:r>
          </w:p>
        </w:tc>
        <w:tc>
          <w:tcPr>
            <w:tcW w:w="1080" w:type="dxa"/>
            <w:shd w:val="clear" w:color="auto" w:fill="FFFFFF"/>
            <w:tcMar>
              <w:top w:w="0" w:type="dxa"/>
              <w:left w:w="105" w:type="dxa"/>
              <w:bottom w:w="0" w:type="dxa"/>
              <w:right w:w="105" w:type="dxa"/>
            </w:tcMar>
            <w:vAlign w:val="center"/>
          </w:tcPr>
          <w:p w:rsidR="00D82C0F" w:rsidRDefault="00AE0CE4">
            <w:pPr>
              <w:widowControl/>
              <w:spacing w:after="150"/>
              <w:jc w:val="center"/>
              <w:rPr>
                <w:rFonts w:ascii="宋体" w:hAnsi="宋体" w:cs="宋体"/>
                <w:kern w:val="0"/>
                <w:sz w:val="24"/>
              </w:rPr>
            </w:pPr>
            <w:r>
              <w:rPr>
                <w:rFonts w:ascii="宋体" w:hAnsi="宋体" w:cs="宋体" w:hint="eastAsia"/>
                <w:kern w:val="0"/>
                <w:sz w:val="24"/>
              </w:rPr>
              <w:t>采购标的</w:t>
            </w:r>
          </w:p>
        </w:tc>
        <w:tc>
          <w:tcPr>
            <w:tcW w:w="990" w:type="dxa"/>
            <w:shd w:val="clear" w:color="auto" w:fill="FFFFFF"/>
            <w:tcMar>
              <w:top w:w="0" w:type="dxa"/>
              <w:left w:w="105" w:type="dxa"/>
              <w:bottom w:w="0" w:type="dxa"/>
              <w:right w:w="105" w:type="dxa"/>
            </w:tcMar>
            <w:vAlign w:val="center"/>
          </w:tcPr>
          <w:p w:rsidR="00D82C0F" w:rsidRDefault="00AE0CE4">
            <w:pPr>
              <w:widowControl/>
              <w:spacing w:after="150"/>
              <w:jc w:val="center"/>
              <w:rPr>
                <w:rFonts w:ascii="宋体" w:hAnsi="宋体" w:cs="宋体"/>
                <w:kern w:val="0"/>
                <w:sz w:val="24"/>
              </w:rPr>
            </w:pPr>
            <w:r>
              <w:rPr>
                <w:rFonts w:ascii="宋体" w:hAnsi="宋体" w:cs="宋体" w:hint="eastAsia"/>
                <w:kern w:val="0"/>
                <w:sz w:val="24"/>
              </w:rPr>
              <w:t>单价</w:t>
            </w:r>
          </w:p>
          <w:p w:rsidR="00D82C0F" w:rsidRDefault="00AE0CE4">
            <w:pPr>
              <w:widowControl/>
              <w:spacing w:after="150"/>
              <w:jc w:val="center"/>
              <w:rPr>
                <w:rFonts w:ascii="宋体" w:hAnsi="宋体" w:cs="宋体"/>
                <w:kern w:val="0"/>
                <w:sz w:val="24"/>
              </w:rPr>
            </w:pPr>
            <w:r>
              <w:rPr>
                <w:rFonts w:ascii="宋体" w:hAnsi="宋体" w:cs="宋体" w:hint="eastAsia"/>
                <w:kern w:val="0"/>
                <w:sz w:val="24"/>
              </w:rPr>
              <w:t>(现场)</w:t>
            </w:r>
          </w:p>
        </w:tc>
        <w:tc>
          <w:tcPr>
            <w:tcW w:w="705" w:type="dxa"/>
            <w:shd w:val="clear" w:color="auto" w:fill="FFFFFF"/>
            <w:tcMar>
              <w:top w:w="0" w:type="dxa"/>
              <w:left w:w="105" w:type="dxa"/>
              <w:bottom w:w="0" w:type="dxa"/>
              <w:right w:w="105" w:type="dxa"/>
            </w:tcMar>
            <w:vAlign w:val="center"/>
          </w:tcPr>
          <w:p w:rsidR="00D82C0F" w:rsidRDefault="00AE0CE4">
            <w:pPr>
              <w:widowControl/>
              <w:spacing w:after="150"/>
              <w:jc w:val="center"/>
              <w:rPr>
                <w:rFonts w:ascii="宋体" w:hAnsi="宋体" w:cs="宋体"/>
                <w:kern w:val="0"/>
                <w:sz w:val="24"/>
              </w:rPr>
            </w:pPr>
            <w:r>
              <w:rPr>
                <w:rFonts w:ascii="宋体" w:hAnsi="宋体" w:cs="宋体" w:hint="eastAsia"/>
                <w:kern w:val="0"/>
                <w:sz w:val="24"/>
              </w:rPr>
              <w:t>数量</w:t>
            </w:r>
          </w:p>
        </w:tc>
        <w:tc>
          <w:tcPr>
            <w:tcW w:w="990" w:type="dxa"/>
            <w:shd w:val="clear" w:color="auto" w:fill="FFFFFF"/>
            <w:tcMar>
              <w:top w:w="0" w:type="dxa"/>
              <w:left w:w="105" w:type="dxa"/>
              <w:bottom w:w="0" w:type="dxa"/>
              <w:right w:w="105" w:type="dxa"/>
            </w:tcMar>
            <w:vAlign w:val="center"/>
          </w:tcPr>
          <w:p w:rsidR="00D82C0F" w:rsidRDefault="00AE0CE4">
            <w:pPr>
              <w:widowControl/>
              <w:spacing w:after="150"/>
              <w:jc w:val="center"/>
              <w:rPr>
                <w:rFonts w:ascii="宋体" w:hAnsi="宋体" w:cs="宋体"/>
                <w:kern w:val="0"/>
                <w:sz w:val="24"/>
              </w:rPr>
            </w:pPr>
            <w:r>
              <w:rPr>
                <w:rFonts w:ascii="宋体" w:hAnsi="宋体" w:cs="宋体" w:hint="eastAsia"/>
                <w:kern w:val="0"/>
                <w:sz w:val="24"/>
              </w:rPr>
              <w:t>总价</w:t>
            </w:r>
          </w:p>
          <w:p w:rsidR="00D82C0F" w:rsidRDefault="00AE0CE4">
            <w:pPr>
              <w:widowControl/>
              <w:spacing w:after="150"/>
              <w:jc w:val="center"/>
              <w:rPr>
                <w:rFonts w:ascii="宋体" w:hAnsi="宋体" w:cs="宋体"/>
                <w:kern w:val="0"/>
                <w:sz w:val="24"/>
              </w:rPr>
            </w:pPr>
            <w:r>
              <w:rPr>
                <w:rFonts w:ascii="宋体" w:hAnsi="宋体" w:cs="宋体" w:hint="eastAsia"/>
                <w:kern w:val="0"/>
                <w:sz w:val="24"/>
              </w:rPr>
              <w:t>(现场)</w:t>
            </w:r>
          </w:p>
        </w:tc>
        <w:tc>
          <w:tcPr>
            <w:tcW w:w="1423" w:type="dxa"/>
            <w:shd w:val="clear" w:color="auto" w:fill="FFFFFF"/>
            <w:tcMar>
              <w:top w:w="0" w:type="dxa"/>
              <w:left w:w="105" w:type="dxa"/>
              <w:bottom w:w="0" w:type="dxa"/>
              <w:right w:w="105" w:type="dxa"/>
            </w:tcMar>
            <w:vAlign w:val="center"/>
          </w:tcPr>
          <w:p w:rsidR="00D82C0F" w:rsidRDefault="00AE0CE4">
            <w:pPr>
              <w:widowControl/>
              <w:spacing w:after="150"/>
              <w:jc w:val="center"/>
              <w:rPr>
                <w:rFonts w:ascii="宋体" w:hAnsi="宋体" w:cs="宋体"/>
                <w:kern w:val="0"/>
                <w:sz w:val="24"/>
              </w:rPr>
            </w:pPr>
            <w:r>
              <w:rPr>
                <w:rFonts w:ascii="宋体" w:hAnsi="宋体" w:cs="宋体" w:hint="eastAsia"/>
                <w:kern w:val="0"/>
                <w:sz w:val="24"/>
              </w:rPr>
              <w:t>制造厂商</w:t>
            </w:r>
          </w:p>
        </w:tc>
        <w:tc>
          <w:tcPr>
            <w:tcW w:w="1185" w:type="dxa"/>
            <w:shd w:val="clear" w:color="auto" w:fill="FFFFFF"/>
            <w:tcMar>
              <w:top w:w="0" w:type="dxa"/>
              <w:left w:w="105" w:type="dxa"/>
              <w:bottom w:w="0" w:type="dxa"/>
              <w:right w:w="105" w:type="dxa"/>
            </w:tcMar>
            <w:vAlign w:val="center"/>
          </w:tcPr>
          <w:p w:rsidR="00D82C0F" w:rsidRDefault="00AE0CE4">
            <w:pPr>
              <w:widowControl/>
              <w:spacing w:after="150"/>
              <w:jc w:val="center"/>
              <w:rPr>
                <w:rFonts w:ascii="宋体" w:hAnsi="宋体" w:cs="宋体"/>
                <w:kern w:val="0"/>
                <w:sz w:val="24"/>
              </w:rPr>
            </w:pPr>
            <w:r>
              <w:rPr>
                <w:rFonts w:ascii="宋体" w:hAnsi="宋体" w:cs="宋体" w:hint="eastAsia"/>
                <w:kern w:val="0"/>
                <w:sz w:val="24"/>
              </w:rPr>
              <w:t>制造厂商企业类型</w:t>
            </w:r>
          </w:p>
        </w:tc>
      </w:tr>
      <w:tr w:rsidR="00D82C0F">
        <w:tc>
          <w:tcPr>
            <w:tcW w:w="1215" w:type="dxa"/>
            <w:vMerge w:val="restart"/>
            <w:shd w:val="clear" w:color="auto" w:fill="FFFFFF"/>
            <w:tcMar>
              <w:top w:w="0" w:type="dxa"/>
              <w:left w:w="105" w:type="dxa"/>
              <w:bottom w:w="0" w:type="dxa"/>
              <w:right w:w="105" w:type="dxa"/>
            </w:tcMar>
            <w:vAlign w:val="center"/>
          </w:tcPr>
          <w:p w:rsidR="00D82C0F" w:rsidRDefault="00AE0CE4">
            <w:pPr>
              <w:widowControl/>
              <w:spacing w:after="150" w:line="500" w:lineRule="exact"/>
              <w:jc w:val="center"/>
              <w:rPr>
                <w:rFonts w:ascii="宋体" w:hAnsi="宋体" w:cs="宋体"/>
                <w:kern w:val="0"/>
                <w:sz w:val="24"/>
              </w:rPr>
            </w:pPr>
            <w:r>
              <w:rPr>
                <w:rFonts w:ascii="宋体" w:hAnsi="宋体" w:cs="宋体" w:hint="eastAsia"/>
                <w:kern w:val="0"/>
                <w:sz w:val="24"/>
              </w:rPr>
              <w:t>*</w:t>
            </w:r>
          </w:p>
        </w:tc>
        <w:tc>
          <w:tcPr>
            <w:tcW w:w="1215" w:type="dxa"/>
            <w:shd w:val="clear" w:color="auto" w:fill="FFFFFF"/>
            <w:tcMar>
              <w:top w:w="0" w:type="dxa"/>
              <w:left w:w="105" w:type="dxa"/>
              <w:bottom w:w="0" w:type="dxa"/>
              <w:right w:w="105" w:type="dxa"/>
            </w:tcMar>
            <w:vAlign w:val="center"/>
          </w:tcPr>
          <w:p w:rsidR="00D82C0F" w:rsidRDefault="00AE0CE4">
            <w:pPr>
              <w:widowControl/>
              <w:spacing w:after="150" w:line="500" w:lineRule="exact"/>
              <w:jc w:val="center"/>
              <w:rPr>
                <w:rFonts w:ascii="宋体" w:hAnsi="宋体" w:cs="宋体"/>
                <w:kern w:val="0"/>
                <w:sz w:val="24"/>
              </w:rPr>
            </w:pPr>
            <w:r>
              <w:rPr>
                <w:rFonts w:ascii="宋体" w:hAnsi="宋体" w:cs="宋体" w:hint="eastAsia"/>
                <w:kern w:val="0"/>
                <w:sz w:val="24"/>
              </w:rPr>
              <w:t>*-1</w:t>
            </w:r>
          </w:p>
        </w:tc>
        <w:tc>
          <w:tcPr>
            <w:tcW w:w="1080" w:type="dxa"/>
            <w:shd w:val="clear" w:color="auto" w:fill="FFFFFF"/>
            <w:tcMar>
              <w:top w:w="0" w:type="dxa"/>
              <w:left w:w="105" w:type="dxa"/>
              <w:bottom w:w="0" w:type="dxa"/>
              <w:right w:w="105" w:type="dxa"/>
            </w:tcMar>
            <w:vAlign w:val="center"/>
          </w:tcPr>
          <w:p w:rsidR="00D82C0F" w:rsidRDefault="00D82C0F">
            <w:pPr>
              <w:widowControl/>
              <w:jc w:val="left"/>
              <w:rPr>
                <w:kern w:val="0"/>
                <w:sz w:val="20"/>
                <w:szCs w:val="20"/>
              </w:rPr>
            </w:pPr>
          </w:p>
        </w:tc>
        <w:tc>
          <w:tcPr>
            <w:tcW w:w="990" w:type="dxa"/>
            <w:shd w:val="clear" w:color="auto" w:fill="FFFFFF"/>
            <w:tcMar>
              <w:top w:w="0" w:type="dxa"/>
              <w:left w:w="105" w:type="dxa"/>
              <w:bottom w:w="0" w:type="dxa"/>
              <w:right w:w="105" w:type="dxa"/>
            </w:tcMar>
            <w:vAlign w:val="center"/>
          </w:tcPr>
          <w:p w:rsidR="00D82C0F" w:rsidRDefault="00D82C0F">
            <w:pPr>
              <w:widowControl/>
              <w:jc w:val="left"/>
              <w:rPr>
                <w:kern w:val="0"/>
                <w:sz w:val="20"/>
                <w:szCs w:val="20"/>
              </w:rPr>
            </w:pPr>
          </w:p>
        </w:tc>
        <w:tc>
          <w:tcPr>
            <w:tcW w:w="705" w:type="dxa"/>
            <w:shd w:val="clear" w:color="auto" w:fill="FFFFFF"/>
            <w:tcMar>
              <w:top w:w="0" w:type="dxa"/>
              <w:left w:w="105" w:type="dxa"/>
              <w:bottom w:w="0" w:type="dxa"/>
              <w:right w:w="105" w:type="dxa"/>
            </w:tcMar>
            <w:vAlign w:val="center"/>
          </w:tcPr>
          <w:p w:rsidR="00D82C0F" w:rsidRDefault="00D82C0F">
            <w:pPr>
              <w:widowControl/>
              <w:jc w:val="left"/>
              <w:rPr>
                <w:kern w:val="0"/>
                <w:sz w:val="20"/>
                <w:szCs w:val="20"/>
              </w:rPr>
            </w:pPr>
          </w:p>
        </w:tc>
        <w:tc>
          <w:tcPr>
            <w:tcW w:w="990" w:type="dxa"/>
            <w:shd w:val="clear" w:color="auto" w:fill="FFFFFF"/>
            <w:tcMar>
              <w:top w:w="0" w:type="dxa"/>
              <w:left w:w="105" w:type="dxa"/>
              <w:bottom w:w="0" w:type="dxa"/>
              <w:right w:w="105" w:type="dxa"/>
            </w:tcMar>
            <w:vAlign w:val="center"/>
          </w:tcPr>
          <w:p w:rsidR="00D82C0F" w:rsidRDefault="00D82C0F">
            <w:pPr>
              <w:widowControl/>
              <w:jc w:val="left"/>
              <w:rPr>
                <w:kern w:val="0"/>
                <w:sz w:val="20"/>
                <w:szCs w:val="20"/>
              </w:rPr>
            </w:pPr>
          </w:p>
        </w:tc>
        <w:tc>
          <w:tcPr>
            <w:tcW w:w="1423" w:type="dxa"/>
            <w:shd w:val="clear" w:color="auto" w:fill="FFFFFF"/>
            <w:tcMar>
              <w:top w:w="0" w:type="dxa"/>
              <w:left w:w="105" w:type="dxa"/>
              <w:bottom w:w="0" w:type="dxa"/>
              <w:right w:w="105" w:type="dxa"/>
            </w:tcMar>
            <w:vAlign w:val="center"/>
          </w:tcPr>
          <w:p w:rsidR="00D82C0F" w:rsidRDefault="00D82C0F">
            <w:pPr>
              <w:widowControl/>
              <w:jc w:val="left"/>
              <w:rPr>
                <w:kern w:val="0"/>
                <w:sz w:val="20"/>
                <w:szCs w:val="20"/>
              </w:rPr>
            </w:pPr>
          </w:p>
        </w:tc>
        <w:tc>
          <w:tcPr>
            <w:tcW w:w="1185" w:type="dxa"/>
            <w:shd w:val="clear" w:color="auto" w:fill="FFFFFF"/>
            <w:tcMar>
              <w:top w:w="0" w:type="dxa"/>
              <w:left w:w="105" w:type="dxa"/>
              <w:bottom w:w="0" w:type="dxa"/>
              <w:right w:w="105" w:type="dxa"/>
            </w:tcMar>
            <w:vAlign w:val="center"/>
          </w:tcPr>
          <w:p w:rsidR="00D82C0F" w:rsidRDefault="00D82C0F">
            <w:pPr>
              <w:widowControl/>
              <w:jc w:val="left"/>
              <w:rPr>
                <w:kern w:val="0"/>
                <w:sz w:val="20"/>
                <w:szCs w:val="20"/>
              </w:rPr>
            </w:pPr>
          </w:p>
        </w:tc>
      </w:tr>
      <w:tr w:rsidR="00D82C0F">
        <w:tc>
          <w:tcPr>
            <w:tcW w:w="0" w:type="auto"/>
            <w:vMerge/>
            <w:shd w:val="clear" w:color="auto" w:fill="FFFFFF"/>
            <w:vAlign w:val="center"/>
          </w:tcPr>
          <w:p w:rsidR="00D82C0F" w:rsidRDefault="00D82C0F">
            <w:pPr>
              <w:widowControl/>
              <w:jc w:val="left"/>
              <w:rPr>
                <w:rFonts w:ascii="宋体" w:hAnsi="宋体" w:cs="宋体"/>
                <w:kern w:val="0"/>
                <w:sz w:val="24"/>
              </w:rPr>
            </w:pPr>
          </w:p>
        </w:tc>
        <w:tc>
          <w:tcPr>
            <w:tcW w:w="1215" w:type="dxa"/>
            <w:shd w:val="clear" w:color="auto" w:fill="FFFFFF"/>
            <w:tcMar>
              <w:top w:w="0" w:type="dxa"/>
              <w:left w:w="105" w:type="dxa"/>
              <w:bottom w:w="0" w:type="dxa"/>
              <w:right w:w="105" w:type="dxa"/>
            </w:tcMar>
            <w:vAlign w:val="center"/>
          </w:tcPr>
          <w:p w:rsidR="00D82C0F" w:rsidRDefault="00AE0CE4">
            <w:pPr>
              <w:widowControl/>
              <w:spacing w:after="150" w:line="500" w:lineRule="exact"/>
              <w:jc w:val="center"/>
              <w:rPr>
                <w:rFonts w:ascii="宋体" w:hAnsi="宋体" w:cs="宋体"/>
                <w:kern w:val="0"/>
                <w:sz w:val="24"/>
              </w:rPr>
            </w:pPr>
            <w:r>
              <w:rPr>
                <w:rFonts w:ascii="宋体" w:hAnsi="宋体" w:cs="Calibri" w:hint="eastAsia"/>
                <w:kern w:val="0"/>
                <w:sz w:val="24"/>
              </w:rPr>
              <w:t>…</w:t>
            </w:r>
          </w:p>
        </w:tc>
        <w:tc>
          <w:tcPr>
            <w:tcW w:w="1080" w:type="dxa"/>
            <w:shd w:val="clear" w:color="auto" w:fill="FFFFFF"/>
            <w:tcMar>
              <w:top w:w="0" w:type="dxa"/>
              <w:left w:w="105" w:type="dxa"/>
              <w:bottom w:w="0" w:type="dxa"/>
              <w:right w:w="105" w:type="dxa"/>
            </w:tcMar>
            <w:vAlign w:val="center"/>
          </w:tcPr>
          <w:p w:rsidR="00D82C0F" w:rsidRDefault="00D82C0F">
            <w:pPr>
              <w:widowControl/>
              <w:jc w:val="left"/>
              <w:rPr>
                <w:kern w:val="0"/>
                <w:sz w:val="20"/>
                <w:szCs w:val="20"/>
              </w:rPr>
            </w:pPr>
          </w:p>
        </w:tc>
        <w:tc>
          <w:tcPr>
            <w:tcW w:w="990" w:type="dxa"/>
            <w:shd w:val="clear" w:color="auto" w:fill="FFFFFF"/>
            <w:tcMar>
              <w:top w:w="0" w:type="dxa"/>
              <w:left w:w="105" w:type="dxa"/>
              <w:bottom w:w="0" w:type="dxa"/>
              <w:right w:w="105" w:type="dxa"/>
            </w:tcMar>
            <w:vAlign w:val="center"/>
          </w:tcPr>
          <w:p w:rsidR="00D82C0F" w:rsidRDefault="00D82C0F">
            <w:pPr>
              <w:widowControl/>
              <w:jc w:val="left"/>
              <w:rPr>
                <w:kern w:val="0"/>
                <w:sz w:val="20"/>
                <w:szCs w:val="20"/>
              </w:rPr>
            </w:pPr>
          </w:p>
        </w:tc>
        <w:tc>
          <w:tcPr>
            <w:tcW w:w="705" w:type="dxa"/>
            <w:shd w:val="clear" w:color="auto" w:fill="FFFFFF"/>
            <w:tcMar>
              <w:top w:w="0" w:type="dxa"/>
              <w:left w:w="105" w:type="dxa"/>
              <w:bottom w:w="0" w:type="dxa"/>
              <w:right w:w="105" w:type="dxa"/>
            </w:tcMar>
            <w:vAlign w:val="center"/>
          </w:tcPr>
          <w:p w:rsidR="00D82C0F" w:rsidRDefault="00D82C0F">
            <w:pPr>
              <w:widowControl/>
              <w:jc w:val="left"/>
              <w:rPr>
                <w:kern w:val="0"/>
                <w:sz w:val="20"/>
                <w:szCs w:val="20"/>
              </w:rPr>
            </w:pPr>
          </w:p>
        </w:tc>
        <w:tc>
          <w:tcPr>
            <w:tcW w:w="990" w:type="dxa"/>
            <w:shd w:val="clear" w:color="auto" w:fill="FFFFFF"/>
            <w:tcMar>
              <w:top w:w="0" w:type="dxa"/>
              <w:left w:w="105" w:type="dxa"/>
              <w:bottom w:w="0" w:type="dxa"/>
              <w:right w:w="105" w:type="dxa"/>
            </w:tcMar>
            <w:vAlign w:val="center"/>
          </w:tcPr>
          <w:p w:rsidR="00D82C0F" w:rsidRDefault="00D82C0F">
            <w:pPr>
              <w:widowControl/>
              <w:jc w:val="left"/>
              <w:rPr>
                <w:kern w:val="0"/>
                <w:sz w:val="20"/>
                <w:szCs w:val="20"/>
              </w:rPr>
            </w:pPr>
          </w:p>
        </w:tc>
        <w:tc>
          <w:tcPr>
            <w:tcW w:w="1423" w:type="dxa"/>
            <w:shd w:val="clear" w:color="auto" w:fill="FFFFFF"/>
            <w:tcMar>
              <w:top w:w="0" w:type="dxa"/>
              <w:left w:w="105" w:type="dxa"/>
              <w:bottom w:w="0" w:type="dxa"/>
              <w:right w:w="105" w:type="dxa"/>
            </w:tcMar>
            <w:vAlign w:val="center"/>
          </w:tcPr>
          <w:p w:rsidR="00D82C0F" w:rsidRDefault="00D82C0F">
            <w:pPr>
              <w:widowControl/>
              <w:jc w:val="left"/>
              <w:rPr>
                <w:kern w:val="0"/>
                <w:sz w:val="20"/>
                <w:szCs w:val="20"/>
              </w:rPr>
            </w:pPr>
          </w:p>
        </w:tc>
        <w:tc>
          <w:tcPr>
            <w:tcW w:w="1185" w:type="dxa"/>
            <w:shd w:val="clear" w:color="auto" w:fill="FFFFFF"/>
            <w:tcMar>
              <w:top w:w="0" w:type="dxa"/>
              <w:left w:w="105" w:type="dxa"/>
              <w:bottom w:w="0" w:type="dxa"/>
              <w:right w:w="105" w:type="dxa"/>
            </w:tcMar>
            <w:vAlign w:val="center"/>
          </w:tcPr>
          <w:p w:rsidR="00D82C0F" w:rsidRDefault="00D82C0F">
            <w:pPr>
              <w:widowControl/>
              <w:jc w:val="left"/>
              <w:rPr>
                <w:kern w:val="0"/>
                <w:sz w:val="20"/>
                <w:szCs w:val="20"/>
              </w:rPr>
            </w:pPr>
          </w:p>
        </w:tc>
      </w:tr>
      <w:tr w:rsidR="00D82C0F">
        <w:tc>
          <w:tcPr>
            <w:tcW w:w="1215" w:type="dxa"/>
            <w:shd w:val="clear" w:color="auto" w:fill="FFFFFF"/>
            <w:tcMar>
              <w:top w:w="0" w:type="dxa"/>
              <w:left w:w="105" w:type="dxa"/>
              <w:bottom w:w="0" w:type="dxa"/>
              <w:right w:w="105" w:type="dxa"/>
            </w:tcMar>
            <w:vAlign w:val="center"/>
          </w:tcPr>
          <w:p w:rsidR="00D82C0F" w:rsidRDefault="00AE0CE4">
            <w:pPr>
              <w:widowControl/>
              <w:spacing w:after="150" w:line="500" w:lineRule="exact"/>
              <w:jc w:val="center"/>
              <w:rPr>
                <w:rFonts w:ascii="宋体" w:hAnsi="宋体" w:cs="宋体"/>
                <w:kern w:val="0"/>
                <w:sz w:val="24"/>
              </w:rPr>
            </w:pPr>
            <w:r>
              <w:rPr>
                <w:rFonts w:ascii="宋体" w:hAnsi="宋体" w:cs="宋体" w:hint="eastAsia"/>
                <w:kern w:val="0"/>
                <w:sz w:val="24"/>
              </w:rPr>
              <w:t>备注</w:t>
            </w:r>
          </w:p>
        </w:tc>
        <w:tc>
          <w:tcPr>
            <w:tcW w:w="7588" w:type="dxa"/>
            <w:gridSpan w:val="7"/>
            <w:shd w:val="clear" w:color="auto" w:fill="FFFFFF"/>
            <w:tcMar>
              <w:top w:w="0" w:type="dxa"/>
              <w:left w:w="105" w:type="dxa"/>
              <w:bottom w:w="0" w:type="dxa"/>
              <w:right w:w="105" w:type="dxa"/>
            </w:tcMar>
          </w:tcPr>
          <w:p w:rsidR="00D82C0F" w:rsidRDefault="00AE0CE4">
            <w:pPr>
              <w:widowControl/>
              <w:spacing w:after="150" w:line="500" w:lineRule="exact"/>
              <w:jc w:val="left"/>
              <w:rPr>
                <w:rFonts w:ascii="宋体" w:hAnsi="宋体" w:cs="宋体"/>
                <w:kern w:val="0"/>
                <w:sz w:val="24"/>
              </w:rPr>
            </w:pPr>
            <w:r>
              <w:rPr>
                <w:rFonts w:ascii="宋体" w:hAnsi="宋体" w:cs="宋体" w:hint="eastAsia"/>
                <w:kern w:val="0"/>
                <w:sz w:val="24"/>
              </w:rPr>
              <w:t>合同包内属于残疾人福利性单位制造的货物的报价总金额：</w:t>
            </w:r>
            <w:r>
              <w:rPr>
                <w:rFonts w:ascii="宋体" w:hAnsi="宋体" w:cs="宋体" w:hint="eastAsia"/>
                <w:kern w:val="0"/>
                <w:sz w:val="24"/>
                <w:u w:val="single"/>
              </w:rPr>
              <w:t>              </w:t>
            </w:r>
            <w:r>
              <w:rPr>
                <w:rFonts w:ascii="宋体" w:hAnsi="宋体" w:cs="宋体" w:hint="eastAsia"/>
                <w:kern w:val="0"/>
                <w:sz w:val="24"/>
              </w:rPr>
              <w:t>。</w:t>
            </w:r>
          </w:p>
        </w:tc>
      </w:tr>
    </w:tbl>
    <w:p w:rsidR="00D82C0F" w:rsidRDefault="00AE0CE4">
      <w:pPr>
        <w:widowControl/>
        <w:shd w:val="clear" w:color="auto" w:fill="FFFFFF"/>
        <w:spacing w:after="150" w:line="500" w:lineRule="exact"/>
        <w:jc w:val="left"/>
        <w:rPr>
          <w:rFonts w:ascii="宋体" w:hAnsi="宋体" w:cs="宋体"/>
          <w:kern w:val="0"/>
          <w:sz w:val="24"/>
        </w:rPr>
      </w:pPr>
      <w:r>
        <w:rPr>
          <w:rFonts w:ascii="宋体" w:hAnsi="宋体" w:cs="宋体" w:hint="eastAsia"/>
          <w:kern w:val="0"/>
          <w:sz w:val="24"/>
        </w:rPr>
        <w:t>★注意：</w:t>
      </w:r>
    </w:p>
    <w:p w:rsidR="00D82C0F" w:rsidRDefault="00AE0CE4">
      <w:pPr>
        <w:widowControl/>
        <w:shd w:val="clear" w:color="auto" w:fill="FFFFFF"/>
        <w:spacing w:after="150" w:line="500" w:lineRule="exact"/>
        <w:jc w:val="left"/>
        <w:rPr>
          <w:rFonts w:ascii="宋体" w:hAnsi="宋体" w:cs="宋体"/>
          <w:kern w:val="0"/>
          <w:sz w:val="24"/>
        </w:rPr>
      </w:pPr>
      <w:r>
        <w:rPr>
          <w:rFonts w:ascii="宋体" w:hAnsi="宋体" w:cs="宋体" w:hint="eastAsia"/>
          <w:kern w:val="0"/>
          <w:sz w:val="24"/>
        </w:rPr>
        <w:t>1、对残疾人福利性单位产品计算价格扣除时，只依据响应文件</w:t>
      </w:r>
      <w:r>
        <w:rPr>
          <w:rFonts w:ascii="宋体" w:hAnsi="宋体" w:cs="宋体" w:hint="eastAsia"/>
          <w:b/>
          <w:bCs/>
          <w:kern w:val="0"/>
          <w:sz w:val="24"/>
        </w:rPr>
        <w:t>“残疾人福利性单位声明函”及“残疾人福利性单位产品统计表(价格扣除适用，若有)”。</w:t>
      </w:r>
    </w:p>
    <w:p w:rsidR="00D82C0F" w:rsidRDefault="00AE0CE4">
      <w:pPr>
        <w:widowControl/>
        <w:shd w:val="clear" w:color="auto" w:fill="FFFFFF"/>
        <w:spacing w:after="150" w:line="500" w:lineRule="exact"/>
        <w:jc w:val="left"/>
        <w:rPr>
          <w:rFonts w:ascii="宋体" w:hAnsi="宋体" w:cs="宋体"/>
          <w:kern w:val="0"/>
          <w:sz w:val="24"/>
        </w:rPr>
      </w:pPr>
      <w:r>
        <w:rPr>
          <w:rFonts w:ascii="宋体" w:hAnsi="宋体" w:cs="宋体" w:hint="eastAsia"/>
          <w:kern w:val="0"/>
          <w:sz w:val="24"/>
        </w:rPr>
        <w:t>2、本表以合同包为单位，不同</w:t>
      </w:r>
      <w:proofErr w:type="gramStart"/>
      <w:r>
        <w:rPr>
          <w:rFonts w:ascii="宋体" w:hAnsi="宋体" w:cs="宋体" w:hint="eastAsia"/>
          <w:kern w:val="0"/>
          <w:sz w:val="24"/>
        </w:rPr>
        <w:t>合同包请分别</w:t>
      </w:r>
      <w:proofErr w:type="gramEnd"/>
      <w:r>
        <w:rPr>
          <w:rFonts w:ascii="宋体" w:hAnsi="宋体" w:cs="宋体" w:hint="eastAsia"/>
          <w:kern w:val="0"/>
          <w:sz w:val="24"/>
        </w:rPr>
        <w:t>填写；同一</w:t>
      </w:r>
      <w:proofErr w:type="gramStart"/>
      <w:r>
        <w:rPr>
          <w:rFonts w:ascii="宋体" w:hAnsi="宋体" w:cs="宋体" w:hint="eastAsia"/>
          <w:kern w:val="0"/>
          <w:sz w:val="24"/>
        </w:rPr>
        <w:t>合同包请按照</w:t>
      </w:r>
      <w:proofErr w:type="gramEnd"/>
      <w:r>
        <w:rPr>
          <w:rFonts w:ascii="宋体" w:hAnsi="宋体" w:cs="宋体" w:hint="eastAsia"/>
          <w:kern w:val="0"/>
          <w:sz w:val="24"/>
        </w:rPr>
        <w:t>其品目号顺序分别填写。</w:t>
      </w:r>
    </w:p>
    <w:p w:rsidR="00D82C0F" w:rsidRDefault="00AE0CE4">
      <w:pPr>
        <w:widowControl/>
        <w:shd w:val="clear" w:color="auto" w:fill="FFFFFF"/>
        <w:spacing w:after="150" w:line="500" w:lineRule="exact"/>
        <w:jc w:val="left"/>
        <w:rPr>
          <w:rFonts w:ascii="宋体" w:hAnsi="宋体" w:cs="宋体"/>
          <w:kern w:val="0"/>
          <w:sz w:val="24"/>
        </w:rPr>
      </w:pPr>
      <w:r>
        <w:rPr>
          <w:rFonts w:ascii="宋体" w:hAnsi="宋体" w:cs="宋体" w:hint="eastAsia"/>
          <w:kern w:val="0"/>
          <w:sz w:val="24"/>
        </w:rPr>
        <w:t> </w:t>
      </w:r>
    </w:p>
    <w:p w:rsidR="00D82C0F" w:rsidRDefault="00AE0CE4">
      <w:pPr>
        <w:widowControl/>
        <w:shd w:val="clear" w:color="auto" w:fill="FFFFFF"/>
        <w:spacing w:after="150" w:line="500" w:lineRule="exact"/>
        <w:jc w:val="left"/>
        <w:rPr>
          <w:rFonts w:ascii="宋体" w:hAnsi="宋体" w:cs="宋体"/>
          <w:kern w:val="0"/>
          <w:sz w:val="24"/>
        </w:rPr>
      </w:pPr>
      <w:r>
        <w:rPr>
          <w:rFonts w:ascii="宋体" w:hAnsi="宋体" w:cs="宋体" w:hint="eastAsia"/>
          <w:kern w:val="0"/>
          <w:sz w:val="24"/>
        </w:rPr>
        <w:t> </w:t>
      </w:r>
    </w:p>
    <w:p w:rsidR="00D82C0F" w:rsidRDefault="00AE0CE4">
      <w:pPr>
        <w:widowControl/>
        <w:shd w:val="clear" w:color="auto" w:fill="FFFFFF"/>
        <w:spacing w:after="150" w:line="500" w:lineRule="exact"/>
        <w:jc w:val="left"/>
        <w:rPr>
          <w:rFonts w:ascii="宋体" w:hAnsi="宋体" w:cs="宋体"/>
          <w:kern w:val="0"/>
          <w:sz w:val="24"/>
        </w:rPr>
      </w:pPr>
      <w:r>
        <w:rPr>
          <w:rFonts w:ascii="宋体" w:hAnsi="宋体" w:cs="宋体" w:hint="eastAsia"/>
          <w:kern w:val="0"/>
          <w:sz w:val="24"/>
        </w:rPr>
        <w:t>供应商：</w:t>
      </w:r>
      <w:r>
        <w:rPr>
          <w:rFonts w:ascii="宋体" w:hAnsi="宋体" w:cs="宋体" w:hint="eastAsia"/>
          <w:kern w:val="0"/>
          <w:sz w:val="24"/>
          <w:u w:val="single"/>
        </w:rPr>
        <w:t>(全称并加盖单位公章)</w:t>
      </w:r>
    </w:p>
    <w:p w:rsidR="00D82C0F" w:rsidRDefault="00AE0CE4">
      <w:pPr>
        <w:widowControl/>
        <w:shd w:val="clear" w:color="auto" w:fill="FFFFFF"/>
        <w:spacing w:after="150" w:line="500" w:lineRule="exact"/>
        <w:jc w:val="left"/>
        <w:rPr>
          <w:rFonts w:ascii="宋体" w:hAnsi="宋体" w:cs="宋体"/>
          <w:kern w:val="0"/>
          <w:sz w:val="24"/>
        </w:rPr>
      </w:pPr>
      <w:r>
        <w:rPr>
          <w:rFonts w:ascii="宋体" w:hAnsi="宋体" w:cs="宋体" w:hint="eastAsia"/>
          <w:kern w:val="0"/>
          <w:sz w:val="24"/>
        </w:rPr>
        <w:t>供应商代表签字：</w:t>
      </w:r>
      <w:r>
        <w:rPr>
          <w:rFonts w:ascii="宋体" w:hAnsi="宋体" w:cs="宋体" w:hint="eastAsia"/>
          <w:kern w:val="0"/>
          <w:sz w:val="24"/>
          <w:u w:val="single"/>
        </w:rPr>
        <w:t>                   </w:t>
      </w:r>
    </w:p>
    <w:p w:rsidR="00D82C0F" w:rsidRDefault="00AE0CE4">
      <w:pPr>
        <w:widowControl/>
        <w:shd w:val="clear" w:color="auto" w:fill="FFFFFF"/>
        <w:spacing w:after="150" w:line="500" w:lineRule="exact"/>
        <w:jc w:val="lef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w:t>
      </w:r>
      <w:r>
        <w:rPr>
          <w:rFonts w:ascii="宋体" w:hAnsi="宋体" w:cs="宋体" w:hint="eastAsia"/>
          <w:kern w:val="0"/>
          <w:sz w:val="24"/>
        </w:rPr>
        <w:t>年</w:t>
      </w:r>
      <w:r>
        <w:rPr>
          <w:rFonts w:ascii="宋体" w:hAnsi="宋体" w:cs="宋体" w:hint="eastAsia"/>
          <w:kern w:val="0"/>
          <w:sz w:val="24"/>
          <w:u w:val="single"/>
        </w:rPr>
        <w:t>   </w:t>
      </w:r>
      <w:r>
        <w:rPr>
          <w:rFonts w:ascii="宋体" w:hAnsi="宋体" w:cs="宋体" w:hint="eastAsia"/>
          <w:kern w:val="0"/>
          <w:sz w:val="24"/>
        </w:rPr>
        <w:t>月</w:t>
      </w:r>
      <w:r>
        <w:rPr>
          <w:rFonts w:ascii="宋体" w:hAnsi="宋体" w:cs="宋体" w:hint="eastAsia"/>
          <w:kern w:val="0"/>
          <w:sz w:val="24"/>
          <w:u w:val="single"/>
        </w:rPr>
        <w:t>   </w:t>
      </w:r>
      <w:r>
        <w:rPr>
          <w:rFonts w:ascii="宋体" w:hAnsi="宋体" w:cs="宋体" w:hint="eastAsia"/>
          <w:kern w:val="0"/>
          <w:sz w:val="24"/>
        </w:rPr>
        <w:t>日</w:t>
      </w:r>
    </w:p>
    <w:p w:rsidR="00D82C0F" w:rsidRDefault="00AE0CE4">
      <w:pPr>
        <w:tabs>
          <w:tab w:val="left" w:pos="5355"/>
        </w:tabs>
        <w:spacing w:line="380" w:lineRule="atLeast"/>
        <w:jc w:val="right"/>
        <w:rPr>
          <w:rFonts w:ascii="宋体" w:hAnsi="宋体"/>
          <w:szCs w:val="21"/>
        </w:rPr>
      </w:pPr>
      <w:r>
        <w:rPr>
          <w:rFonts w:ascii="宋体" w:hAnsi="宋体"/>
          <w:sz w:val="24"/>
        </w:rPr>
        <w:br w:type="page"/>
      </w:r>
      <w:bookmarkStart w:id="235" w:name="OLE_LINK14"/>
      <w:bookmarkStart w:id="236" w:name="OLE_LINK13"/>
      <w:r>
        <w:rPr>
          <w:rFonts w:ascii="宋体" w:hAnsi="宋体" w:hint="eastAsia"/>
          <w:szCs w:val="21"/>
        </w:rPr>
        <w:lastRenderedPageBreak/>
        <w:t>附件5</w:t>
      </w:r>
    </w:p>
    <w:p w:rsidR="00D82C0F" w:rsidRDefault="00AE0CE4">
      <w:pPr>
        <w:widowControl/>
        <w:shd w:val="clear" w:color="auto" w:fill="FFFFFF"/>
        <w:spacing w:after="150" w:line="500" w:lineRule="exact"/>
        <w:jc w:val="center"/>
        <w:outlineLvl w:val="1"/>
        <w:rPr>
          <w:rFonts w:ascii="宋体" w:hAnsi="宋体"/>
          <w:b/>
          <w:sz w:val="36"/>
          <w:szCs w:val="36"/>
        </w:rPr>
      </w:pPr>
      <w:bookmarkStart w:id="237" w:name="_Toc61854968"/>
      <w:bookmarkStart w:id="238" w:name="_Toc62034550"/>
      <w:bookmarkStart w:id="239" w:name="_Toc93237772"/>
      <w:bookmarkEnd w:id="235"/>
      <w:bookmarkEnd w:id="236"/>
      <w:r>
        <w:rPr>
          <w:rFonts w:ascii="宋体" w:hAnsi="宋体" w:hint="eastAsia"/>
          <w:b/>
          <w:sz w:val="36"/>
          <w:szCs w:val="36"/>
        </w:rPr>
        <w:t>五、残疾人福利性单位声明函(价格扣除适用，若有)</w:t>
      </w:r>
      <w:bookmarkEnd w:id="237"/>
      <w:bookmarkEnd w:id="238"/>
      <w:bookmarkEnd w:id="239"/>
    </w:p>
    <w:p w:rsidR="00D82C0F" w:rsidRDefault="00AE0CE4">
      <w:pPr>
        <w:widowControl/>
        <w:shd w:val="clear" w:color="auto" w:fill="FFFFFF"/>
        <w:spacing w:line="500" w:lineRule="exact"/>
        <w:jc w:val="left"/>
        <w:rPr>
          <w:rFonts w:ascii="宋体" w:hAnsi="宋体" w:cs="宋体"/>
          <w:kern w:val="0"/>
          <w:sz w:val="24"/>
        </w:rPr>
      </w:pPr>
      <w:r>
        <w:rPr>
          <w:rFonts w:ascii="宋体" w:hAnsi="宋体" w:cs="宋体" w:hint="eastAsia"/>
          <w:b/>
          <w:bCs/>
          <w:kern w:val="0"/>
          <w:sz w:val="24"/>
        </w:rPr>
        <w:t> </w:t>
      </w:r>
    </w:p>
    <w:p w:rsidR="00D82C0F" w:rsidRDefault="00AE0CE4">
      <w:pPr>
        <w:widowControl/>
        <w:shd w:val="clear" w:color="auto" w:fill="FFFFFF"/>
        <w:spacing w:line="500" w:lineRule="exact"/>
        <w:ind w:firstLine="420"/>
        <w:jc w:val="left"/>
        <w:rPr>
          <w:rFonts w:ascii="宋体" w:hAnsi="宋体" w:cs="宋体"/>
          <w:kern w:val="0"/>
          <w:sz w:val="24"/>
        </w:rPr>
      </w:pPr>
      <w:r>
        <w:rPr>
          <w:rFonts w:ascii="宋体" w:hAnsi="宋体" w:cs="宋体" w:hint="eastAsia"/>
          <w:kern w:val="0"/>
          <w:sz w:val="24"/>
        </w:rPr>
        <w:t>本</w:t>
      </w:r>
      <w:r w:rsidR="00560FE9">
        <w:rPr>
          <w:rFonts w:ascii="宋体" w:hAnsi="宋体" w:cs="宋体" w:hint="eastAsia"/>
          <w:kern w:val="0"/>
          <w:sz w:val="24"/>
        </w:rPr>
        <w:t>供应商</w:t>
      </w:r>
      <w:r>
        <w:rPr>
          <w:rFonts w:ascii="宋体" w:hAnsi="宋体" w:cs="宋体" w:hint="eastAsia"/>
          <w:kern w:val="0"/>
          <w:sz w:val="24"/>
        </w:rPr>
        <w:t>郑重声明，根据《财政部 民政部 中国残疾人联合会关于促进残疾人就业政府采购政策的通知》(财库[2017]141号)的规定，本</w:t>
      </w:r>
      <w:r w:rsidR="00560FE9">
        <w:rPr>
          <w:rFonts w:ascii="宋体" w:hAnsi="宋体" w:cs="宋体" w:hint="eastAsia"/>
          <w:kern w:val="0"/>
          <w:sz w:val="24"/>
        </w:rPr>
        <w:t>供应商</w:t>
      </w:r>
      <w:r>
        <w:rPr>
          <w:rFonts w:ascii="宋体" w:hAnsi="宋体" w:cs="宋体" w:hint="eastAsia"/>
          <w:kern w:val="0"/>
          <w:sz w:val="24"/>
        </w:rPr>
        <w:t>为符合条件的残疾人福利性单位，且本</w:t>
      </w:r>
      <w:r w:rsidR="00560FE9">
        <w:rPr>
          <w:rFonts w:ascii="宋体" w:hAnsi="宋体" w:cs="宋体" w:hint="eastAsia"/>
          <w:kern w:val="0"/>
          <w:sz w:val="24"/>
        </w:rPr>
        <w:t>供应商</w:t>
      </w:r>
      <w:r>
        <w:rPr>
          <w:rFonts w:ascii="宋体" w:hAnsi="宋体" w:cs="宋体" w:hint="eastAsia"/>
          <w:kern w:val="0"/>
          <w:sz w:val="24"/>
        </w:rPr>
        <w:t>参加贵单位的</w:t>
      </w:r>
      <w:r>
        <w:rPr>
          <w:rFonts w:ascii="宋体" w:hAnsi="宋体" w:cs="宋体" w:hint="eastAsia"/>
          <w:kern w:val="0"/>
          <w:sz w:val="24"/>
          <w:u w:val="single"/>
        </w:rPr>
        <w:t>(填写“项目名称”)</w:t>
      </w:r>
      <w:r>
        <w:rPr>
          <w:rFonts w:ascii="宋体" w:hAnsi="宋体" w:cs="宋体" w:hint="eastAsia"/>
          <w:kern w:val="0"/>
          <w:sz w:val="24"/>
        </w:rPr>
        <w:t>项目采购活动：</w:t>
      </w:r>
    </w:p>
    <w:p w:rsidR="00D82C0F" w:rsidRDefault="00AE0CE4">
      <w:pPr>
        <w:widowControl/>
        <w:shd w:val="clear" w:color="auto" w:fill="FFFFFF"/>
        <w:spacing w:line="500" w:lineRule="exact"/>
        <w:ind w:firstLine="420"/>
        <w:jc w:val="left"/>
        <w:rPr>
          <w:rFonts w:ascii="宋体" w:hAnsi="宋体" w:cs="宋体"/>
          <w:kern w:val="0"/>
          <w:sz w:val="24"/>
        </w:rPr>
      </w:pPr>
      <w:r>
        <w:rPr>
          <w:rFonts w:ascii="宋体" w:hAnsi="宋体" w:cs="宋体" w:hint="eastAsia"/>
          <w:kern w:val="0"/>
          <w:sz w:val="24"/>
        </w:rPr>
        <w:t>( )提供本</w:t>
      </w:r>
      <w:r w:rsidR="00560FE9">
        <w:rPr>
          <w:rFonts w:ascii="宋体" w:hAnsi="宋体" w:cs="宋体" w:hint="eastAsia"/>
          <w:kern w:val="0"/>
          <w:sz w:val="24"/>
        </w:rPr>
        <w:t>供应商</w:t>
      </w:r>
      <w:r>
        <w:rPr>
          <w:rFonts w:ascii="宋体" w:hAnsi="宋体" w:cs="宋体" w:hint="eastAsia"/>
          <w:kern w:val="0"/>
          <w:sz w:val="24"/>
        </w:rPr>
        <w:t>制造的</w:t>
      </w:r>
      <w:r>
        <w:rPr>
          <w:rFonts w:ascii="宋体" w:hAnsi="宋体" w:cs="宋体" w:hint="eastAsia"/>
          <w:kern w:val="0"/>
          <w:sz w:val="24"/>
          <w:u w:val="single"/>
        </w:rPr>
        <w:t>(填写“所投合同包、品目号”)</w:t>
      </w:r>
      <w:r>
        <w:rPr>
          <w:rFonts w:ascii="宋体" w:hAnsi="宋体" w:cs="宋体" w:hint="eastAsia"/>
          <w:kern w:val="0"/>
          <w:sz w:val="24"/>
        </w:rPr>
        <w:t>货物，</w:t>
      </w:r>
    </w:p>
    <w:p w:rsidR="00D82C0F" w:rsidRDefault="00AE0CE4">
      <w:pPr>
        <w:widowControl/>
        <w:shd w:val="clear" w:color="auto" w:fill="FFFFFF"/>
        <w:spacing w:line="500" w:lineRule="exact"/>
        <w:ind w:firstLine="420"/>
        <w:jc w:val="left"/>
        <w:rPr>
          <w:rFonts w:ascii="宋体" w:hAnsi="宋体" w:cs="宋体"/>
          <w:kern w:val="0"/>
          <w:sz w:val="24"/>
        </w:rPr>
      </w:pPr>
      <w:r>
        <w:rPr>
          <w:rFonts w:ascii="宋体" w:hAnsi="宋体" w:cs="宋体" w:hint="eastAsia"/>
          <w:kern w:val="0"/>
          <w:sz w:val="24"/>
        </w:rPr>
        <w:t>( )由本</w:t>
      </w:r>
      <w:r w:rsidR="00560FE9">
        <w:rPr>
          <w:rFonts w:ascii="宋体" w:hAnsi="宋体" w:cs="宋体" w:hint="eastAsia"/>
          <w:kern w:val="0"/>
          <w:sz w:val="24"/>
        </w:rPr>
        <w:t>供应商</w:t>
      </w:r>
      <w:r>
        <w:rPr>
          <w:rFonts w:ascii="宋体" w:hAnsi="宋体" w:cs="宋体" w:hint="eastAsia"/>
          <w:kern w:val="0"/>
          <w:sz w:val="24"/>
        </w:rPr>
        <w:t>承担的</w:t>
      </w:r>
      <w:r>
        <w:rPr>
          <w:rFonts w:ascii="宋体" w:hAnsi="宋体" w:cs="宋体" w:hint="eastAsia"/>
          <w:kern w:val="0"/>
          <w:sz w:val="24"/>
          <w:u w:val="single"/>
        </w:rPr>
        <w:t>(填写“所投合同包、品目号”)</w:t>
      </w:r>
      <w:r>
        <w:rPr>
          <w:rFonts w:ascii="宋体" w:hAnsi="宋体" w:cs="宋体" w:hint="eastAsia"/>
          <w:kern w:val="0"/>
          <w:sz w:val="24"/>
        </w:rPr>
        <w:t>工程，</w:t>
      </w:r>
    </w:p>
    <w:p w:rsidR="00D82C0F" w:rsidRDefault="00AE0CE4">
      <w:pPr>
        <w:widowControl/>
        <w:shd w:val="clear" w:color="auto" w:fill="FFFFFF"/>
        <w:spacing w:line="500" w:lineRule="exact"/>
        <w:ind w:firstLine="420"/>
        <w:jc w:val="left"/>
        <w:rPr>
          <w:rFonts w:ascii="宋体" w:hAnsi="宋体" w:cs="宋体"/>
          <w:kern w:val="0"/>
          <w:sz w:val="24"/>
        </w:rPr>
      </w:pPr>
      <w:r>
        <w:rPr>
          <w:rFonts w:ascii="宋体" w:hAnsi="宋体" w:cs="宋体" w:hint="eastAsia"/>
          <w:kern w:val="0"/>
          <w:sz w:val="24"/>
        </w:rPr>
        <w:t>( )由本</w:t>
      </w:r>
      <w:r w:rsidR="00560FE9">
        <w:rPr>
          <w:rFonts w:ascii="宋体" w:hAnsi="宋体" w:cs="宋体" w:hint="eastAsia"/>
          <w:kern w:val="0"/>
          <w:sz w:val="24"/>
        </w:rPr>
        <w:t>供应商</w:t>
      </w:r>
      <w:r>
        <w:rPr>
          <w:rFonts w:ascii="宋体" w:hAnsi="宋体" w:cs="宋体" w:hint="eastAsia"/>
          <w:kern w:val="0"/>
          <w:sz w:val="24"/>
        </w:rPr>
        <w:t>提供的</w:t>
      </w:r>
      <w:r>
        <w:rPr>
          <w:rFonts w:ascii="宋体" w:hAnsi="宋体" w:cs="宋体" w:hint="eastAsia"/>
          <w:kern w:val="0"/>
          <w:sz w:val="24"/>
          <w:u w:val="single"/>
        </w:rPr>
        <w:t>(填写“所投合同包、品目号”)</w:t>
      </w:r>
      <w:r>
        <w:rPr>
          <w:rFonts w:ascii="宋体" w:hAnsi="宋体" w:cs="宋体" w:hint="eastAsia"/>
          <w:kern w:val="0"/>
          <w:sz w:val="24"/>
        </w:rPr>
        <w:t>服务；或</w:t>
      </w:r>
    </w:p>
    <w:p w:rsidR="00D82C0F" w:rsidRDefault="00AE0CE4">
      <w:pPr>
        <w:widowControl/>
        <w:shd w:val="clear" w:color="auto" w:fill="FFFFFF"/>
        <w:spacing w:line="500" w:lineRule="exact"/>
        <w:ind w:firstLine="420"/>
        <w:jc w:val="left"/>
        <w:rPr>
          <w:rFonts w:ascii="宋体" w:hAnsi="宋体" w:cs="宋体"/>
          <w:kern w:val="0"/>
          <w:sz w:val="24"/>
        </w:rPr>
      </w:pPr>
      <w:r>
        <w:rPr>
          <w:rFonts w:ascii="宋体" w:hAnsi="宋体" w:cs="宋体" w:hint="eastAsia"/>
          <w:kern w:val="0"/>
          <w:sz w:val="24"/>
        </w:rPr>
        <w:t>( )提供其他残疾人福利性单位制造的</w:t>
      </w:r>
      <w:r>
        <w:rPr>
          <w:rFonts w:ascii="宋体" w:hAnsi="宋体" w:cs="宋体" w:hint="eastAsia"/>
          <w:kern w:val="0"/>
          <w:sz w:val="24"/>
          <w:u w:val="single"/>
        </w:rPr>
        <w:t>(填写“所投合同包、品目号”)</w:t>
      </w:r>
      <w:r>
        <w:rPr>
          <w:rFonts w:ascii="宋体" w:hAnsi="宋体" w:cs="宋体" w:hint="eastAsia"/>
          <w:kern w:val="0"/>
          <w:sz w:val="24"/>
        </w:rPr>
        <w:t>货物(不包括使用非残疾人福利性单位注册商标的货物)。</w:t>
      </w:r>
    </w:p>
    <w:p w:rsidR="00D82C0F" w:rsidRDefault="00AE0CE4">
      <w:pPr>
        <w:widowControl/>
        <w:shd w:val="clear" w:color="auto" w:fill="FFFFFF"/>
        <w:spacing w:line="500" w:lineRule="exact"/>
        <w:ind w:firstLine="420"/>
        <w:jc w:val="left"/>
        <w:rPr>
          <w:rFonts w:ascii="宋体" w:hAnsi="宋体" w:cs="宋体"/>
          <w:kern w:val="0"/>
          <w:sz w:val="24"/>
        </w:rPr>
      </w:pPr>
      <w:r>
        <w:rPr>
          <w:rFonts w:ascii="宋体" w:hAnsi="宋体" w:cs="宋体" w:hint="eastAsia"/>
          <w:kern w:val="0"/>
          <w:sz w:val="24"/>
        </w:rPr>
        <w:t>本</w:t>
      </w:r>
      <w:r w:rsidR="00560FE9">
        <w:rPr>
          <w:rFonts w:ascii="宋体" w:hAnsi="宋体" w:cs="宋体" w:hint="eastAsia"/>
          <w:kern w:val="0"/>
          <w:sz w:val="24"/>
        </w:rPr>
        <w:t>供应商</w:t>
      </w:r>
      <w:r>
        <w:rPr>
          <w:rFonts w:ascii="宋体" w:hAnsi="宋体" w:cs="宋体" w:hint="eastAsia"/>
          <w:kern w:val="0"/>
          <w:sz w:val="24"/>
        </w:rPr>
        <w:t>对上述声明的真实性负责。如有虚假，将依法承担相应责任。</w:t>
      </w:r>
    </w:p>
    <w:p w:rsidR="00D82C0F" w:rsidRDefault="00AE0CE4">
      <w:pPr>
        <w:widowControl/>
        <w:shd w:val="clear" w:color="auto" w:fill="FFFFFF"/>
        <w:spacing w:line="500" w:lineRule="exact"/>
        <w:ind w:firstLine="420"/>
        <w:jc w:val="left"/>
        <w:rPr>
          <w:rFonts w:ascii="宋体" w:hAnsi="宋体" w:cs="宋体"/>
          <w:kern w:val="0"/>
          <w:sz w:val="24"/>
        </w:rPr>
      </w:pPr>
      <w:r>
        <w:rPr>
          <w:rFonts w:ascii="宋体" w:hAnsi="宋体" w:cs="Calibri" w:hint="eastAsia"/>
          <w:kern w:val="0"/>
          <w:sz w:val="24"/>
        </w:rPr>
        <w:t> </w:t>
      </w:r>
    </w:p>
    <w:p w:rsidR="00D82C0F" w:rsidRDefault="00AE0CE4">
      <w:pPr>
        <w:widowControl/>
        <w:shd w:val="clear" w:color="auto" w:fill="FFFFFF"/>
        <w:spacing w:line="500" w:lineRule="exact"/>
        <w:jc w:val="left"/>
        <w:rPr>
          <w:rFonts w:ascii="宋体" w:hAnsi="宋体" w:cs="宋体"/>
          <w:kern w:val="0"/>
          <w:sz w:val="24"/>
        </w:rPr>
      </w:pPr>
      <w:r>
        <w:rPr>
          <w:rFonts w:ascii="宋体" w:hAnsi="宋体" w:cs="宋体" w:hint="eastAsia"/>
          <w:kern w:val="0"/>
          <w:sz w:val="24"/>
        </w:rPr>
        <w:t>★注意：</w:t>
      </w:r>
    </w:p>
    <w:p w:rsidR="00D82C0F" w:rsidRDefault="00AE0CE4">
      <w:pPr>
        <w:widowControl/>
        <w:shd w:val="clear" w:color="auto" w:fill="FFFFFF"/>
        <w:spacing w:line="500" w:lineRule="exact"/>
        <w:jc w:val="left"/>
        <w:rPr>
          <w:rFonts w:ascii="宋体" w:hAnsi="宋体" w:cs="宋体"/>
          <w:kern w:val="0"/>
          <w:sz w:val="24"/>
        </w:rPr>
      </w:pPr>
      <w:r>
        <w:rPr>
          <w:rFonts w:ascii="宋体" w:hAnsi="宋体" w:cs="宋体" w:hint="eastAsia"/>
          <w:kern w:val="0"/>
          <w:sz w:val="24"/>
        </w:rPr>
        <w:t>1、请</w:t>
      </w:r>
      <w:r w:rsidR="00560FE9">
        <w:rPr>
          <w:rFonts w:ascii="宋体" w:hAnsi="宋体" w:cs="宋体" w:hint="eastAsia"/>
          <w:kern w:val="0"/>
          <w:sz w:val="24"/>
        </w:rPr>
        <w:t>供应</w:t>
      </w:r>
      <w:proofErr w:type="gramStart"/>
      <w:r w:rsidR="00560FE9">
        <w:rPr>
          <w:rFonts w:ascii="宋体" w:hAnsi="宋体" w:cs="宋体" w:hint="eastAsia"/>
          <w:kern w:val="0"/>
          <w:sz w:val="24"/>
        </w:rPr>
        <w:t>商</w:t>
      </w:r>
      <w:r>
        <w:rPr>
          <w:rFonts w:ascii="宋体" w:hAnsi="宋体" w:cs="宋体" w:hint="eastAsia"/>
          <w:kern w:val="0"/>
          <w:sz w:val="24"/>
        </w:rPr>
        <w:t>按照</w:t>
      </w:r>
      <w:proofErr w:type="gramEnd"/>
      <w:r>
        <w:rPr>
          <w:rFonts w:ascii="宋体" w:hAnsi="宋体" w:cs="宋体" w:hint="eastAsia"/>
          <w:kern w:val="0"/>
          <w:sz w:val="24"/>
        </w:rPr>
        <w:t>实际情况编制填写本声明函，并在相应的()中打“√”。</w:t>
      </w:r>
    </w:p>
    <w:p w:rsidR="00D82C0F" w:rsidRDefault="00AE0CE4">
      <w:pPr>
        <w:widowControl/>
        <w:shd w:val="clear" w:color="auto" w:fill="FFFFFF"/>
        <w:spacing w:line="500" w:lineRule="exact"/>
        <w:jc w:val="left"/>
        <w:rPr>
          <w:rFonts w:ascii="宋体" w:hAnsi="宋体" w:cs="宋体"/>
          <w:kern w:val="0"/>
          <w:sz w:val="24"/>
        </w:rPr>
      </w:pPr>
      <w:r>
        <w:rPr>
          <w:rFonts w:ascii="宋体" w:hAnsi="宋体" w:cs="宋体" w:hint="eastAsia"/>
          <w:kern w:val="0"/>
          <w:sz w:val="24"/>
        </w:rPr>
        <w:t>2、若《残疾人福利性单位声明函》内容不真实，</w:t>
      </w:r>
      <w:r>
        <w:rPr>
          <w:rFonts w:ascii="宋体" w:hAnsi="宋体" w:cs="宋体" w:hint="eastAsia"/>
          <w:b/>
          <w:bCs/>
          <w:kern w:val="0"/>
          <w:sz w:val="24"/>
        </w:rPr>
        <w:t>视为提供虚假材料</w:t>
      </w:r>
      <w:r>
        <w:rPr>
          <w:rFonts w:ascii="宋体" w:hAnsi="宋体" w:cs="宋体" w:hint="eastAsia"/>
          <w:kern w:val="0"/>
          <w:sz w:val="24"/>
        </w:rPr>
        <w:t>。</w:t>
      </w:r>
    </w:p>
    <w:p w:rsidR="00D82C0F" w:rsidRDefault="00AE0CE4">
      <w:pPr>
        <w:widowControl/>
        <w:shd w:val="clear" w:color="auto" w:fill="FFFFFF"/>
        <w:spacing w:line="500" w:lineRule="exact"/>
        <w:jc w:val="left"/>
        <w:rPr>
          <w:rFonts w:ascii="宋体" w:hAnsi="宋体" w:cs="宋体"/>
          <w:kern w:val="0"/>
          <w:sz w:val="24"/>
        </w:rPr>
      </w:pPr>
      <w:r>
        <w:rPr>
          <w:rFonts w:ascii="宋体" w:hAnsi="宋体" w:cs="宋体" w:hint="eastAsia"/>
          <w:kern w:val="0"/>
          <w:sz w:val="24"/>
        </w:rPr>
        <w:t> </w:t>
      </w:r>
    </w:p>
    <w:p w:rsidR="00D82C0F" w:rsidRDefault="00AE0CE4">
      <w:pPr>
        <w:widowControl/>
        <w:shd w:val="clear" w:color="auto" w:fill="FFFFFF"/>
        <w:spacing w:line="500" w:lineRule="exact"/>
        <w:jc w:val="left"/>
        <w:rPr>
          <w:rFonts w:ascii="宋体" w:hAnsi="宋体" w:cs="宋体"/>
          <w:kern w:val="0"/>
          <w:sz w:val="24"/>
        </w:rPr>
      </w:pPr>
      <w:r>
        <w:rPr>
          <w:rFonts w:ascii="宋体" w:hAnsi="宋体" w:cs="Calibri" w:hint="eastAsia"/>
          <w:kern w:val="0"/>
          <w:sz w:val="24"/>
        </w:rPr>
        <w:t> </w:t>
      </w:r>
    </w:p>
    <w:p w:rsidR="00D82C0F" w:rsidRDefault="00AE0CE4">
      <w:pPr>
        <w:widowControl/>
        <w:shd w:val="clear" w:color="auto" w:fill="FFFFFF"/>
        <w:spacing w:line="500" w:lineRule="exact"/>
        <w:jc w:val="left"/>
        <w:rPr>
          <w:rFonts w:ascii="宋体" w:hAnsi="宋体" w:cs="宋体"/>
          <w:kern w:val="0"/>
          <w:sz w:val="24"/>
        </w:rPr>
      </w:pPr>
      <w:r>
        <w:rPr>
          <w:rFonts w:ascii="宋体" w:hAnsi="宋体" w:cs="宋体" w:hint="eastAsia"/>
          <w:kern w:val="0"/>
          <w:sz w:val="24"/>
        </w:rPr>
        <w:t>供应商：</w:t>
      </w:r>
      <w:r>
        <w:rPr>
          <w:rFonts w:ascii="宋体" w:hAnsi="宋体" w:cs="宋体" w:hint="eastAsia"/>
          <w:kern w:val="0"/>
          <w:sz w:val="24"/>
          <w:u w:val="single"/>
        </w:rPr>
        <w:t>(全称并加盖单位公章)</w:t>
      </w:r>
    </w:p>
    <w:p w:rsidR="00D82C0F" w:rsidRDefault="00AE0CE4">
      <w:pPr>
        <w:widowControl/>
        <w:shd w:val="clear" w:color="auto" w:fill="FFFFFF"/>
        <w:spacing w:line="500" w:lineRule="exact"/>
        <w:jc w:val="left"/>
        <w:rPr>
          <w:rFonts w:ascii="宋体" w:hAnsi="宋体" w:cs="宋体"/>
          <w:kern w:val="0"/>
          <w:sz w:val="24"/>
        </w:rPr>
      </w:pPr>
      <w:r>
        <w:rPr>
          <w:rFonts w:ascii="宋体" w:hAnsi="宋体" w:cs="宋体" w:hint="eastAsia"/>
          <w:kern w:val="0"/>
          <w:sz w:val="24"/>
        </w:rPr>
        <w:t>供应商代表签字：</w:t>
      </w:r>
      <w:r>
        <w:rPr>
          <w:rFonts w:ascii="宋体" w:hAnsi="宋体" w:cs="宋体" w:hint="eastAsia"/>
          <w:kern w:val="0"/>
          <w:sz w:val="24"/>
          <w:u w:val="single"/>
        </w:rPr>
        <w:t>                   </w:t>
      </w:r>
    </w:p>
    <w:p w:rsidR="00D82C0F" w:rsidRDefault="00AE0CE4">
      <w:pPr>
        <w:widowControl/>
        <w:shd w:val="clear" w:color="auto" w:fill="FFFFFF"/>
        <w:spacing w:line="500" w:lineRule="exact"/>
        <w:jc w:val="lef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w:t>
      </w:r>
      <w:r>
        <w:rPr>
          <w:rFonts w:ascii="宋体" w:hAnsi="宋体" w:cs="宋体" w:hint="eastAsia"/>
          <w:kern w:val="0"/>
          <w:sz w:val="24"/>
        </w:rPr>
        <w:t>年</w:t>
      </w:r>
      <w:r>
        <w:rPr>
          <w:rFonts w:ascii="宋体" w:hAnsi="宋体" w:cs="宋体" w:hint="eastAsia"/>
          <w:kern w:val="0"/>
          <w:sz w:val="24"/>
          <w:u w:val="single"/>
        </w:rPr>
        <w:t>   </w:t>
      </w:r>
      <w:r>
        <w:rPr>
          <w:rFonts w:ascii="宋体" w:hAnsi="宋体" w:cs="宋体" w:hint="eastAsia"/>
          <w:kern w:val="0"/>
          <w:sz w:val="24"/>
        </w:rPr>
        <w:t>月</w:t>
      </w:r>
      <w:r>
        <w:rPr>
          <w:rFonts w:ascii="宋体" w:hAnsi="宋体" w:cs="宋体" w:hint="eastAsia"/>
          <w:kern w:val="0"/>
          <w:sz w:val="24"/>
          <w:u w:val="single"/>
        </w:rPr>
        <w:t>   </w:t>
      </w:r>
      <w:r>
        <w:rPr>
          <w:rFonts w:ascii="宋体" w:hAnsi="宋体" w:cs="宋体" w:hint="eastAsia"/>
          <w:kern w:val="0"/>
          <w:sz w:val="24"/>
        </w:rPr>
        <w:t>日</w:t>
      </w:r>
    </w:p>
    <w:p w:rsidR="00D82C0F" w:rsidRDefault="00AE0CE4">
      <w:pPr>
        <w:tabs>
          <w:tab w:val="left" w:pos="5355"/>
        </w:tabs>
        <w:spacing w:line="380" w:lineRule="atLeast"/>
        <w:jc w:val="right"/>
        <w:rPr>
          <w:rFonts w:ascii="宋体" w:hAnsi="宋体"/>
          <w:sz w:val="24"/>
        </w:rPr>
      </w:pPr>
      <w:r>
        <w:rPr>
          <w:rFonts w:ascii="宋体" w:hAnsi="宋体"/>
          <w:sz w:val="24"/>
        </w:rPr>
        <w:br w:type="page"/>
      </w:r>
      <w:r>
        <w:rPr>
          <w:rFonts w:ascii="宋体" w:hAnsi="宋体" w:hint="eastAsia"/>
          <w:szCs w:val="21"/>
        </w:rPr>
        <w:lastRenderedPageBreak/>
        <w:t>附件6</w:t>
      </w:r>
    </w:p>
    <w:p w:rsidR="00D82C0F" w:rsidRDefault="00AE0CE4">
      <w:pPr>
        <w:tabs>
          <w:tab w:val="left" w:pos="5355"/>
        </w:tabs>
        <w:spacing w:line="380" w:lineRule="atLeast"/>
        <w:jc w:val="center"/>
        <w:outlineLvl w:val="1"/>
        <w:rPr>
          <w:rFonts w:ascii="宋体" w:hAnsi="宋体"/>
          <w:b/>
          <w:sz w:val="36"/>
          <w:szCs w:val="36"/>
        </w:rPr>
      </w:pPr>
      <w:bookmarkStart w:id="240" w:name="_Toc62034551"/>
      <w:bookmarkStart w:id="241" w:name="_Toc93237773"/>
      <w:r>
        <w:rPr>
          <w:rFonts w:ascii="宋体" w:hAnsi="宋体" w:hint="eastAsia"/>
          <w:b/>
          <w:sz w:val="36"/>
          <w:szCs w:val="36"/>
        </w:rPr>
        <w:t>六、节能(非强制类产品)、环境标志产品加分明细表</w:t>
      </w:r>
      <w:bookmarkEnd w:id="240"/>
      <w:bookmarkEnd w:id="241"/>
    </w:p>
    <w:p w:rsidR="00D82C0F" w:rsidRDefault="00D82C0F">
      <w:pPr>
        <w:tabs>
          <w:tab w:val="left" w:pos="5355"/>
        </w:tabs>
        <w:spacing w:line="380" w:lineRule="atLeast"/>
        <w:jc w:val="center"/>
        <w:rPr>
          <w:rFonts w:ascii="宋体" w:hAnsi="宋体"/>
          <w:b/>
          <w:sz w:val="36"/>
          <w:szCs w:val="36"/>
        </w:rPr>
      </w:pPr>
    </w:p>
    <w:p w:rsidR="00D82C0F" w:rsidRDefault="00AE0CE4">
      <w:pPr>
        <w:tabs>
          <w:tab w:val="left" w:pos="5355"/>
        </w:tabs>
        <w:spacing w:line="380" w:lineRule="atLeast"/>
        <w:jc w:val="center"/>
        <w:rPr>
          <w:rFonts w:ascii="宋体" w:hAnsi="宋体"/>
          <w:b/>
          <w:sz w:val="36"/>
          <w:szCs w:val="36"/>
        </w:rPr>
      </w:pPr>
      <w:r>
        <w:rPr>
          <w:rFonts w:ascii="宋体" w:hAnsi="宋体" w:hint="eastAsia"/>
          <w:sz w:val="24"/>
        </w:rPr>
        <w:t>供应商名称：                     项目编号：                   货币单位：</w:t>
      </w:r>
    </w:p>
    <w:tbl>
      <w:tblPr>
        <w:tblW w:w="0" w:type="auto"/>
        <w:tblLayout w:type="fixed"/>
        <w:tblLook w:val="04A0" w:firstRow="1" w:lastRow="0" w:firstColumn="1" w:lastColumn="0" w:noHBand="0" w:noVBand="1"/>
      </w:tblPr>
      <w:tblGrid>
        <w:gridCol w:w="949"/>
        <w:gridCol w:w="1491"/>
        <w:gridCol w:w="1073"/>
        <w:gridCol w:w="1145"/>
        <w:gridCol w:w="1473"/>
        <w:gridCol w:w="1276"/>
        <w:gridCol w:w="1276"/>
        <w:gridCol w:w="1256"/>
      </w:tblGrid>
      <w:tr w:rsidR="00D82C0F">
        <w:trPr>
          <w:trHeight w:val="626"/>
        </w:trPr>
        <w:tc>
          <w:tcPr>
            <w:tcW w:w="949" w:type="dxa"/>
            <w:tcBorders>
              <w:top w:val="single" w:sz="4" w:space="0" w:color="auto"/>
              <w:left w:val="single" w:sz="4" w:space="0" w:color="auto"/>
              <w:bottom w:val="single" w:sz="4" w:space="0" w:color="auto"/>
              <w:right w:val="single" w:sz="4" w:space="0" w:color="auto"/>
            </w:tcBorders>
            <w:vAlign w:val="center"/>
          </w:tcPr>
          <w:p w:rsidR="00D82C0F" w:rsidRDefault="00AE0CE4">
            <w:pPr>
              <w:tabs>
                <w:tab w:val="left" w:pos="5355"/>
              </w:tabs>
              <w:spacing w:line="380" w:lineRule="atLeast"/>
              <w:jc w:val="center"/>
              <w:rPr>
                <w:rFonts w:ascii="宋体" w:hAnsi="宋体"/>
                <w:sz w:val="24"/>
              </w:rPr>
            </w:pPr>
            <w:r>
              <w:rPr>
                <w:rFonts w:ascii="宋体" w:hAnsi="宋体" w:hint="eastAsia"/>
                <w:sz w:val="24"/>
              </w:rPr>
              <w:t>1</w:t>
            </w:r>
          </w:p>
        </w:tc>
        <w:tc>
          <w:tcPr>
            <w:tcW w:w="1491" w:type="dxa"/>
            <w:tcBorders>
              <w:top w:val="single" w:sz="4" w:space="0" w:color="auto"/>
              <w:left w:val="single" w:sz="4" w:space="0" w:color="auto"/>
              <w:bottom w:val="single" w:sz="4" w:space="0" w:color="auto"/>
              <w:right w:val="single" w:sz="4" w:space="0" w:color="auto"/>
            </w:tcBorders>
            <w:vAlign w:val="center"/>
          </w:tcPr>
          <w:p w:rsidR="00D82C0F" w:rsidRDefault="00AE0CE4">
            <w:pPr>
              <w:tabs>
                <w:tab w:val="left" w:pos="5355"/>
              </w:tabs>
              <w:spacing w:line="380" w:lineRule="atLeast"/>
              <w:jc w:val="center"/>
              <w:rPr>
                <w:rFonts w:ascii="宋体" w:hAnsi="宋体"/>
                <w:sz w:val="24"/>
              </w:rPr>
            </w:pPr>
            <w:r>
              <w:rPr>
                <w:rFonts w:ascii="宋体" w:hAnsi="宋体" w:hint="eastAsia"/>
                <w:sz w:val="24"/>
              </w:rPr>
              <w:t>2</w:t>
            </w:r>
          </w:p>
        </w:tc>
        <w:tc>
          <w:tcPr>
            <w:tcW w:w="1073" w:type="dxa"/>
            <w:tcBorders>
              <w:top w:val="single" w:sz="4" w:space="0" w:color="auto"/>
              <w:left w:val="single" w:sz="4" w:space="0" w:color="auto"/>
              <w:bottom w:val="single" w:sz="4" w:space="0" w:color="auto"/>
              <w:right w:val="single" w:sz="4" w:space="0" w:color="auto"/>
            </w:tcBorders>
            <w:vAlign w:val="center"/>
          </w:tcPr>
          <w:p w:rsidR="00D82C0F" w:rsidRDefault="00AE0CE4">
            <w:pPr>
              <w:tabs>
                <w:tab w:val="left" w:pos="5355"/>
              </w:tabs>
              <w:spacing w:line="380" w:lineRule="atLeast"/>
              <w:jc w:val="center"/>
              <w:rPr>
                <w:rFonts w:ascii="宋体" w:hAnsi="宋体"/>
                <w:sz w:val="24"/>
              </w:rPr>
            </w:pPr>
            <w:r>
              <w:rPr>
                <w:rFonts w:ascii="宋体" w:hAnsi="宋体" w:hint="eastAsia"/>
                <w:sz w:val="24"/>
              </w:rPr>
              <w:t>3</w:t>
            </w:r>
          </w:p>
        </w:tc>
        <w:tc>
          <w:tcPr>
            <w:tcW w:w="1145" w:type="dxa"/>
            <w:tcBorders>
              <w:top w:val="single" w:sz="4" w:space="0" w:color="auto"/>
              <w:left w:val="single" w:sz="4" w:space="0" w:color="auto"/>
              <w:bottom w:val="single" w:sz="4" w:space="0" w:color="auto"/>
              <w:right w:val="single" w:sz="4" w:space="0" w:color="auto"/>
            </w:tcBorders>
            <w:vAlign w:val="center"/>
          </w:tcPr>
          <w:p w:rsidR="00D82C0F" w:rsidRDefault="00AE0CE4">
            <w:pPr>
              <w:tabs>
                <w:tab w:val="left" w:pos="5355"/>
              </w:tabs>
              <w:spacing w:line="380" w:lineRule="atLeast"/>
              <w:jc w:val="center"/>
              <w:rPr>
                <w:rFonts w:ascii="宋体" w:hAnsi="宋体"/>
                <w:sz w:val="24"/>
              </w:rPr>
            </w:pPr>
            <w:r>
              <w:rPr>
                <w:rFonts w:ascii="宋体" w:hAnsi="宋体" w:hint="eastAsia"/>
                <w:sz w:val="24"/>
              </w:rPr>
              <w:t>4</w:t>
            </w:r>
          </w:p>
        </w:tc>
        <w:tc>
          <w:tcPr>
            <w:tcW w:w="1473" w:type="dxa"/>
            <w:tcBorders>
              <w:top w:val="single" w:sz="4" w:space="0" w:color="auto"/>
              <w:left w:val="single" w:sz="4" w:space="0" w:color="auto"/>
              <w:bottom w:val="single" w:sz="4" w:space="0" w:color="auto"/>
              <w:right w:val="single" w:sz="4" w:space="0" w:color="auto"/>
            </w:tcBorders>
            <w:vAlign w:val="center"/>
          </w:tcPr>
          <w:p w:rsidR="00D82C0F" w:rsidRDefault="00AE0CE4">
            <w:pPr>
              <w:tabs>
                <w:tab w:val="left" w:pos="5355"/>
              </w:tabs>
              <w:spacing w:line="380" w:lineRule="atLeast"/>
              <w:jc w:val="center"/>
              <w:rPr>
                <w:rFonts w:ascii="宋体" w:hAnsi="宋体"/>
                <w:sz w:val="24"/>
              </w:rPr>
            </w:pPr>
            <w:r>
              <w:rPr>
                <w:rFonts w:ascii="宋体" w:hAnsi="宋体" w:hint="eastAsia"/>
                <w:sz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D82C0F" w:rsidRDefault="00AE0CE4">
            <w:pPr>
              <w:tabs>
                <w:tab w:val="left" w:pos="5355"/>
              </w:tabs>
              <w:spacing w:line="380" w:lineRule="atLeast"/>
              <w:jc w:val="center"/>
              <w:rPr>
                <w:rFonts w:ascii="宋体" w:hAnsi="宋体"/>
                <w:sz w:val="24"/>
              </w:rPr>
            </w:pPr>
            <w:r>
              <w:rPr>
                <w:rFonts w:ascii="宋体" w:hAnsi="宋体" w:hint="eastAsia"/>
                <w:sz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D82C0F" w:rsidRDefault="00AE0CE4">
            <w:pPr>
              <w:tabs>
                <w:tab w:val="left" w:pos="5355"/>
              </w:tabs>
              <w:spacing w:line="380" w:lineRule="atLeast"/>
              <w:jc w:val="center"/>
              <w:rPr>
                <w:rFonts w:ascii="宋体" w:hAnsi="宋体"/>
                <w:sz w:val="24"/>
              </w:rPr>
            </w:pPr>
            <w:r>
              <w:rPr>
                <w:rFonts w:ascii="宋体" w:hAnsi="宋体" w:hint="eastAsia"/>
                <w:sz w:val="24"/>
              </w:rPr>
              <w:t>7</w:t>
            </w:r>
          </w:p>
        </w:tc>
        <w:tc>
          <w:tcPr>
            <w:tcW w:w="1256" w:type="dxa"/>
            <w:tcBorders>
              <w:top w:val="single" w:sz="4" w:space="0" w:color="auto"/>
              <w:left w:val="single" w:sz="4" w:space="0" w:color="auto"/>
              <w:bottom w:val="single" w:sz="4" w:space="0" w:color="auto"/>
              <w:right w:val="single" w:sz="4" w:space="0" w:color="auto"/>
            </w:tcBorders>
            <w:vAlign w:val="center"/>
          </w:tcPr>
          <w:p w:rsidR="00D82C0F" w:rsidRDefault="00AE0CE4">
            <w:pPr>
              <w:tabs>
                <w:tab w:val="left" w:pos="5355"/>
              </w:tabs>
              <w:spacing w:line="380" w:lineRule="atLeast"/>
              <w:jc w:val="center"/>
              <w:rPr>
                <w:rFonts w:ascii="宋体" w:hAnsi="宋体"/>
                <w:sz w:val="24"/>
              </w:rPr>
            </w:pPr>
            <w:r>
              <w:rPr>
                <w:rFonts w:ascii="宋体" w:hAnsi="宋体" w:hint="eastAsia"/>
                <w:sz w:val="24"/>
              </w:rPr>
              <w:t>8</w:t>
            </w:r>
          </w:p>
        </w:tc>
      </w:tr>
      <w:tr w:rsidR="00D82C0F">
        <w:tc>
          <w:tcPr>
            <w:tcW w:w="949" w:type="dxa"/>
            <w:tcBorders>
              <w:top w:val="single" w:sz="4" w:space="0" w:color="auto"/>
              <w:left w:val="single" w:sz="4" w:space="0" w:color="auto"/>
              <w:bottom w:val="single" w:sz="4" w:space="0" w:color="auto"/>
              <w:right w:val="single" w:sz="4" w:space="0" w:color="auto"/>
            </w:tcBorders>
            <w:vAlign w:val="center"/>
          </w:tcPr>
          <w:p w:rsidR="00D82C0F" w:rsidRDefault="00AE0CE4">
            <w:pPr>
              <w:tabs>
                <w:tab w:val="left" w:pos="5355"/>
              </w:tabs>
              <w:spacing w:line="380" w:lineRule="atLeast"/>
              <w:jc w:val="center"/>
              <w:rPr>
                <w:rFonts w:ascii="宋体" w:hAnsi="宋体"/>
                <w:sz w:val="24"/>
              </w:rPr>
            </w:pPr>
            <w:r>
              <w:rPr>
                <w:rFonts w:ascii="宋体" w:hAnsi="宋体" w:hint="eastAsia"/>
                <w:sz w:val="24"/>
              </w:rPr>
              <w:t>合同包</w:t>
            </w:r>
          </w:p>
        </w:tc>
        <w:tc>
          <w:tcPr>
            <w:tcW w:w="1491" w:type="dxa"/>
            <w:tcBorders>
              <w:top w:val="single" w:sz="4" w:space="0" w:color="auto"/>
              <w:left w:val="single" w:sz="4" w:space="0" w:color="auto"/>
              <w:bottom w:val="single" w:sz="4" w:space="0" w:color="auto"/>
              <w:right w:val="single" w:sz="4" w:space="0" w:color="auto"/>
            </w:tcBorders>
            <w:vAlign w:val="center"/>
          </w:tcPr>
          <w:p w:rsidR="00D82C0F" w:rsidRDefault="00AE0CE4">
            <w:pPr>
              <w:tabs>
                <w:tab w:val="left" w:pos="5355"/>
              </w:tabs>
              <w:spacing w:line="380" w:lineRule="atLeast"/>
              <w:jc w:val="center"/>
              <w:rPr>
                <w:rFonts w:ascii="宋体" w:hAnsi="宋体"/>
                <w:sz w:val="24"/>
              </w:rPr>
            </w:pPr>
            <w:r>
              <w:rPr>
                <w:rFonts w:ascii="宋体" w:hAnsi="宋体" w:hint="eastAsia"/>
                <w:sz w:val="24"/>
              </w:rPr>
              <w:t>清单产品名称</w:t>
            </w:r>
          </w:p>
        </w:tc>
        <w:tc>
          <w:tcPr>
            <w:tcW w:w="1073" w:type="dxa"/>
            <w:tcBorders>
              <w:top w:val="single" w:sz="4" w:space="0" w:color="auto"/>
              <w:left w:val="single" w:sz="4" w:space="0" w:color="auto"/>
              <w:bottom w:val="single" w:sz="4" w:space="0" w:color="auto"/>
              <w:right w:val="single" w:sz="4" w:space="0" w:color="auto"/>
            </w:tcBorders>
            <w:vAlign w:val="center"/>
          </w:tcPr>
          <w:p w:rsidR="00D82C0F" w:rsidRDefault="00AE0CE4">
            <w:pPr>
              <w:tabs>
                <w:tab w:val="left" w:pos="5355"/>
              </w:tabs>
              <w:spacing w:line="380" w:lineRule="atLeast"/>
              <w:jc w:val="center"/>
              <w:rPr>
                <w:rFonts w:ascii="宋体" w:hAnsi="宋体"/>
                <w:sz w:val="24"/>
              </w:rPr>
            </w:pPr>
            <w:r>
              <w:rPr>
                <w:rFonts w:ascii="宋体" w:hAnsi="宋体" w:hint="eastAsia"/>
                <w:sz w:val="24"/>
              </w:rPr>
              <w:t>金额</w:t>
            </w:r>
          </w:p>
        </w:tc>
        <w:tc>
          <w:tcPr>
            <w:tcW w:w="1145" w:type="dxa"/>
            <w:tcBorders>
              <w:top w:val="single" w:sz="4" w:space="0" w:color="auto"/>
              <w:left w:val="single" w:sz="4" w:space="0" w:color="auto"/>
              <w:bottom w:val="single" w:sz="4" w:space="0" w:color="auto"/>
              <w:right w:val="single" w:sz="4" w:space="0" w:color="auto"/>
            </w:tcBorders>
            <w:vAlign w:val="center"/>
          </w:tcPr>
          <w:p w:rsidR="00D82C0F" w:rsidRDefault="00AE0CE4">
            <w:pPr>
              <w:tabs>
                <w:tab w:val="left" w:pos="5355"/>
              </w:tabs>
              <w:spacing w:line="380" w:lineRule="atLeast"/>
              <w:jc w:val="center"/>
              <w:rPr>
                <w:rFonts w:ascii="宋体" w:hAnsi="宋体"/>
                <w:sz w:val="24"/>
              </w:rPr>
            </w:pPr>
            <w:r>
              <w:rPr>
                <w:rFonts w:ascii="宋体" w:hAnsi="宋体" w:hint="eastAsia"/>
                <w:sz w:val="24"/>
              </w:rPr>
              <w:t>本合同包报价</w:t>
            </w:r>
          </w:p>
        </w:tc>
        <w:tc>
          <w:tcPr>
            <w:tcW w:w="1473" w:type="dxa"/>
            <w:tcBorders>
              <w:top w:val="single" w:sz="4" w:space="0" w:color="auto"/>
              <w:left w:val="single" w:sz="4" w:space="0" w:color="auto"/>
              <w:bottom w:val="single" w:sz="4" w:space="0" w:color="auto"/>
              <w:right w:val="single" w:sz="4" w:space="0" w:color="auto"/>
            </w:tcBorders>
            <w:vAlign w:val="center"/>
          </w:tcPr>
          <w:p w:rsidR="00D82C0F" w:rsidRDefault="00AE0CE4">
            <w:pPr>
              <w:tabs>
                <w:tab w:val="left" w:pos="5355"/>
              </w:tabs>
              <w:spacing w:line="380" w:lineRule="atLeast"/>
              <w:jc w:val="center"/>
              <w:rPr>
                <w:rFonts w:ascii="宋体" w:hAnsi="宋体"/>
                <w:sz w:val="24"/>
              </w:rPr>
            </w:pPr>
            <w:r>
              <w:rPr>
                <w:rFonts w:ascii="宋体" w:hAnsi="宋体" w:hint="eastAsia"/>
                <w:sz w:val="24"/>
              </w:rPr>
              <w:t>占本合同比率(%)</w:t>
            </w:r>
          </w:p>
        </w:tc>
        <w:tc>
          <w:tcPr>
            <w:tcW w:w="1276" w:type="dxa"/>
            <w:tcBorders>
              <w:top w:val="single" w:sz="4" w:space="0" w:color="auto"/>
              <w:left w:val="single" w:sz="4" w:space="0" w:color="auto"/>
              <w:bottom w:val="single" w:sz="4" w:space="0" w:color="auto"/>
              <w:right w:val="single" w:sz="4" w:space="0" w:color="auto"/>
            </w:tcBorders>
            <w:vAlign w:val="center"/>
          </w:tcPr>
          <w:p w:rsidR="00D82C0F" w:rsidRDefault="00AE0CE4">
            <w:pPr>
              <w:tabs>
                <w:tab w:val="left" w:pos="5355"/>
              </w:tabs>
              <w:spacing w:line="380" w:lineRule="atLeast"/>
              <w:jc w:val="center"/>
              <w:rPr>
                <w:rFonts w:ascii="宋体" w:hAnsi="宋体"/>
                <w:sz w:val="24"/>
              </w:rPr>
            </w:pPr>
            <w:r>
              <w:rPr>
                <w:rFonts w:ascii="宋体" w:hAnsi="宋体" w:hint="eastAsia"/>
                <w:sz w:val="24"/>
              </w:rPr>
              <w:t>相对应的优惠幅度</w:t>
            </w:r>
          </w:p>
        </w:tc>
        <w:tc>
          <w:tcPr>
            <w:tcW w:w="1276" w:type="dxa"/>
            <w:tcBorders>
              <w:top w:val="single" w:sz="4" w:space="0" w:color="auto"/>
              <w:left w:val="single" w:sz="4" w:space="0" w:color="auto"/>
              <w:bottom w:val="single" w:sz="4" w:space="0" w:color="auto"/>
              <w:right w:val="single" w:sz="4" w:space="0" w:color="auto"/>
            </w:tcBorders>
            <w:vAlign w:val="center"/>
          </w:tcPr>
          <w:p w:rsidR="00D82C0F" w:rsidRDefault="00AE0CE4">
            <w:pPr>
              <w:tabs>
                <w:tab w:val="left" w:pos="5355"/>
              </w:tabs>
              <w:spacing w:line="380" w:lineRule="atLeast"/>
              <w:jc w:val="center"/>
              <w:rPr>
                <w:rFonts w:ascii="宋体" w:hAnsi="宋体"/>
                <w:sz w:val="24"/>
              </w:rPr>
            </w:pPr>
            <w:r>
              <w:rPr>
                <w:rFonts w:ascii="宋体" w:hAnsi="宋体" w:hint="eastAsia"/>
                <w:sz w:val="24"/>
              </w:rPr>
              <w:t>价格评标项加分</w:t>
            </w:r>
          </w:p>
        </w:tc>
        <w:tc>
          <w:tcPr>
            <w:tcW w:w="1256" w:type="dxa"/>
            <w:tcBorders>
              <w:top w:val="single" w:sz="4" w:space="0" w:color="auto"/>
              <w:left w:val="single" w:sz="4" w:space="0" w:color="auto"/>
              <w:bottom w:val="single" w:sz="4" w:space="0" w:color="auto"/>
              <w:right w:val="single" w:sz="4" w:space="0" w:color="auto"/>
            </w:tcBorders>
            <w:vAlign w:val="center"/>
          </w:tcPr>
          <w:p w:rsidR="00D82C0F" w:rsidRDefault="00AE0CE4">
            <w:pPr>
              <w:tabs>
                <w:tab w:val="left" w:pos="5355"/>
              </w:tabs>
              <w:spacing w:line="380" w:lineRule="atLeast"/>
              <w:jc w:val="center"/>
              <w:rPr>
                <w:rFonts w:ascii="宋体" w:hAnsi="宋体"/>
                <w:sz w:val="24"/>
              </w:rPr>
            </w:pPr>
            <w:r>
              <w:rPr>
                <w:rFonts w:ascii="宋体" w:hAnsi="宋体" w:hint="eastAsia"/>
                <w:sz w:val="24"/>
              </w:rPr>
              <w:t>技术评标项加分</w:t>
            </w:r>
          </w:p>
        </w:tc>
      </w:tr>
      <w:tr w:rsidR="00D82C0F">
        <w:tc>
          <w:tcPr>
            <w:tcW w:w="949" w:type="dxa"/>
            <w:vMerge w:val="restart"/>
            <w:tcBorders>
              <w:top w:val="single" w:sz="4" w:space="0" w:color="auto"/>
              <w:left w:val="single" w:sz="4" w:space="0" w:color="auto"/>
              <w:bottom w:val="single" w:sz="4" w:space="0" w:color="auto"/>
              <w:right w:val="single" w:sz="4" w:space="0" w:color="auto"/>
            </w:tcBorders>
            <w:vAlign w:val="center"/>
          </w:tcPr>
          <w:p w:rsidR="00D82C0F" w:rsidRDefault="00D82C0F">
            <w:pPr>
              <w:tabs>
                <w:tab w:val="left" w:pos="5355"/>
              </w:tabs>
              <w:spacing w:line="380" w:lineRule="atLeast"/>
              <w:rPr>
                <w:rFonts w:ascii="宋体" w:hAnsi="宋体"/>
                <w:sz w:val="24"/>
              </w:rPr>
            </w:pPr>
          </w:p>
        </w:tc>
        <w:tc>
          <w:tcPr>
            <w:tcW w:w="1491" w:type="dxa"/>
            <w:tcBorders>
              <w:top w:val="single" w:sz="4" w:space="0" w:color="auto"/>
              <w:left w:val="single" w:sz="4" w:space="0" w:color="auto"/>
              <w:bottom w:val="single" w:sz="4" w:space="0" w:color="auto"/>
              <w:right w:val="single" w:sz="4" w:space="0" w:color="auto"/>
            </w:tcBorders>
            <w:vAlign w:val="center"/>
          </w:tcPr>
          <w:p w:rsidR="00D82C0F" w:rsidRDefault="00D82C0F">
            <w:pPr>
              <w:tabs>
                <w:tab w:val="left" w:pos="5355"/>
              </w:tabs>
              <w:spacing w:line="380" w:lineRule="atLeast"/>
              <w:rPr>
                <w:rFonts w:ascii="宋体" w:hAnsi="宋体"/>
                <w:sz w:val="24"/>
              </w:rPr>
            </w:pPr>
          </w:p>
        </w:tc>
        <w:tc>
          <w:tcPr>
            <w:tcW w:w="1073" w:type="dxa"/>
            <w:tcBorders>
              <w:top w:val="single" w:sz="4" w:space="0" w:color="auto"/>
              <w:left w:val="single" w:sz="4" w:space="0" w:color="auto"/>
              <w:bottom w:val="single" w:sz="4" w:space="0" w:color="auto"/>
              <w:right w:val="single" w:sz="4" w:space="0" w:color="auto"/>
            </w:tcBorders>
            <w:vAlign w:val="center"/>
          </w:tcPr>
          <w:p w:rsidR="00D82C0F" w:rsidRDefault="00D82C0F">
            <w:pPr>
              <w:tabs>
                <w:tab w:val="left" w:pos="5355"/>
              </w:tabs>
              <w:spacing w:line="380" w:lineRule="atLeast"/>
              <w:rPr>
                <w:rFonts w:ascii="宋体" w:hAnsi="宋体"/>
                <w:sz w:val="24"/>
              </w:rPr>
            </w:pPr>
          </w:p>
        </w:tc>
        <w:tc>
          <w:tcPr>
            <w:tcW w:w="1145" w:type="dxa"/>
            <w:vMerge w:val="restart"/>
            <w:tcBorders>
              <w:top w:val="single" w:sz="4" w:space="0" w:color="auto"/>
              <w:left w:val="single" w:sz="4" w:space="0" w:color="auto"/>
              <w:bottom w:val="single" w:sz="4" w:space="0" w:color="auto"/>
              <w:right w:val="single" w:sz="4" w:space="0" w:color="auto"/>
            </w:tcBorders>
            <w:vAlign w:val="center"/>
          </w:tcPr>
          <w:p w:rsidR="00D82C0F" w:rsidRDefault="00D82C0F">
            <w:pPr>
              <w:tabs>
                <w:tab w:val="left" w:pos="5355"/>
              </w:tabs>
              <w:spacing w:line="380" w:lineRule="atLeast"/>
              <w:rPr>
                <w:rFonts w:ascii="宋体" w:hAnsi="宋体"/>
                <w:sz w:val="24"/>
              </w:rPr>
            </w:pPr>
          </w:p>
        </w:tc>
        <w:tc>
          <w:tcPr>
            <w:tcW w:w="1473" w:type="dxa"/>
            <w:vMerge w:val="restart"/>
            <w:tcBorders>
              <w:top w:val="single" w:sz="4" w:space="0" w:color="auto"/>
              <w:left w:val="single" w:sz="4" w:space="0" w:color="auto"/>
              <w:bottom w:val="single" w:sz="4" w:space="0" w:color="auto"/>
              <w:right w:val="single" w:sz="4" w:space="0" w:color="auto"/>
            </w:tcBorders>
            <w:vAlign w:val="center"/>
          </w:tcPr>
          <w:p w:rsidR="00D82C0F" w:rsidRDefault="00D82C0F">
            <w:pPr>
              <w:tabs>
                <w:tab w:val="left" w:pos="5355"/>
              </w:tabs>
              <w:spacing w:line="380" w:lineRule="atLeast"/>
              <w:rPr>
                <w:rFonts w:ascii="宋体" w:hAnsi="宋体"/>
                <w:sz w:val="24"/>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82C0F" w:rsidRDefault="00D82C0F">
            <w:pPr>
              <w:tabs>
                <w:tab w:val="left" w:pos="5355"/>
              </w:tabs>
              <w:spacing w:line="380" w:lineRule="atLeast"/>
              <w:rPr>
                <w:rFonts w:ascii="宋体" w:hAnsi="宋体"/>
                <w:sz w:val="24"/>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82C0F" w:rsidRDefault="00D82C0F">
            <w:pPr>
              <w:tabs>
                <w:tab w:val="left" w:pos="5355"/>
              </w:tabs>
              <w:spacing w:line="380" w:lineRule="atLeast"/>
              <w:rPr>
                <w:rFonts w:ascii="宋体" w:hAnsi="宋体"/>
                <w:sz w:val="24"/>
              </w:rPr>
            </w:pPr>
          </w:p>
        </w:tc>
        <w:tc>
          <w:tcPr>
            <w:tcW w:w="1256" w:type="dxa"/>
            <w:vMerge w:val="restart"/>
            <w:tcBorders>
              <w:top w:val="single" w:sz="4" w:space="0" w:color="auto"/>
              <w:left w:val="single" w:sz="4" w:space="0" w:color="auto"/>
              <w:bottom w:val="single" w:sz="4" w:space="0" w:color="auto"/>
              <w:right w:val="single" w:sz="4" w:space="0" w:color="auto"/>
            </w:tcBorders>
            <w:vAlign w:val="center"/>
          </w:tcPr>
          <w:p w:rsidR="00D82C0F" w:rsidRDefault="00D82C0F">
            <w:pPr>
              <w:tabs>
                <w:tab w:val="left" w:pos="5355"/>
              </w:tabs>
              <w:spacing w:line="380" w:lineRule="atLeast"/>
              <w:rPr>
                <w:rFonts w:ascii="宋体" w:hAnsi="宋体"/>
                <w:sz w:val="24"/>
              </w:rPr>
            </w:pPr>
          </w:p>
        </w:tc>
      </w:tr>
      <w:tr w:rsidR="00D82C0F">
        <w:tc>
          <w:tcPr>
            <w:tcW w:w="949" w:type="dxa"/>
            <w:vMerge/>
            <w:tcBorders>
              <w:top w:val="single" w:sz="4" w:space="0" w:color="auto"/>
              <w:left w:val="single" w:sz="4" w:space="0" w:color="auto"/>
              <w:bottom w:val="single" w:sz="4" w:space="0" w:color="auto"/>
              <w:right w:val="single" w:sz="4" w:space="0" w:color="auto"/>
            </w:tcBorders>
            <w:vAlign w:val="center"/>
          </w:tcPr>
          <w:p w:rsidR="00D82C0F" w:rsidRDefault="00D82C0F">
            <w:pPr>
              <w:widowControl/>
              <w:jc w:val="left"/>
              <w:rPr>
                <w:rFonts w:ascii="宋体" w:hAnsi="宋体"/>
                <w:sz w:val="24"/>
              </w:rPr>
            </w:pPr>
          </w:p>
        </w:tc>
        <w:tc>
          <w:tcPr>
            <w:tcW w:w="1491" w:type="dxa"/>
            <w:tcBorders>
              <w:top w:val="single" w:sz="4" w:space="0" w:color="auto"/>
              <w:left w:val="single" w:sz="4" w:space="0" w:color="auto"/>
              <w:bottom w:val="single" w:sz="4" w:space="0" w:color="auto"/>
              <w:right w:val="single" w:sz="4" w:space="0" w:color="auto"/>
            </w:tcBorders>
            <w:vAlign w:val="center"/>
          </w:tcPr>
          <w:p w:rsidR="00D82C0F" w:rsidRDefault="00D82C0F">
            <w:pPr>
              <w:tabs>
                <w:tab w:val="left" w:pos="5355"/>
              </w:tabs>
              <w:spacing w:line="380" w:lineRule="atLeast"/>
              <w:rPr>
                <w:rFonts w:ascii="宋体" w:hAnsi="宋体"/>
                <w:sz w:val="24"/>
              </w:rPr>
            </w:pPr>
          </w:p>
        </w:tc>
        <w:tc>
          <w:tcPr>
            <w:tcW w:w="1073" w:type="dxa"/>
            <w:tcBorders>
              <w:top w:val="single" w:sz="4" w:space="0" w:color="auto"/>
              <w:left w:val="single" w:sz="4" w:space="0" w:color="auto"/>
              <w:bottom w:val="single" w:sz="4" w:space="0" w:color="auto"/>
              <w:right w:val="single" w:sz="4" w:space="0" w:color="auto"/>
            </w:tcBorders>
            <w:vAlign w:val="center"/>
          </w:tcPr>
          <w:p w:rsidR="00D82C0F" w:rsidRDefault="00D82C0F">
            <w:pPr>
              <w:tabs>
                <w:tab w:val="left" w:pos="5355"/>
              </w:tabs>
              <w:spacing w:line="380" w:lineRule="atLeast"/>
              <w:rPr>
                <w:rFonts w:ascii="宋体" w:hAnsi="宋体"/>
                <w:sz w:val="24"/>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D82C0F" w:rsidRDefault="00D82C0F">
            <w:pPr>
              <w:widowControl/>
              <w:jc w:val="left"/>
              <w:rPr>
                <w:rFonts w:ascii="宋体" w:hAnsi="宋体"/>
                <w:sz w:val="24"/>
              </w:rPr>
            </w:pPr>
          </w:p>
        </w:tc>
        <w:tc>
          <w:tcPr>
            <w:tcW w:w="1473" w:type="dxa"/>
            <w:vMerge/>
            <w:tcBorders>
              <w:top w:val="single" w:sz="4" w:space="0" w:color="auto"/>
              <w:left w:val="single" w:sz="4" w:space="0" w:color="auto"/>
              <w:bottom w:val="single" w:sz="4" w:space="0" w:color="auto"/>
              <w:right w:val="single" w:sz="4" w:space="0" w:color="auto"/>
            </w:tcBorders>
            <w:vAlign w:val="center"/>
          </w:tcPr>
          <w:p w:rsidR="00D82C0F" w:rsidRDefault="00D82C0F">
            <w:pPr>
              <w:widowControl/>
              <w:jc w:val="left"/>
              <w:rPr>
                <w:rFonts w:ascii="宋体" w:hAnsi="宋体"/>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82C0F" w:rsidRDefault="00D82C0F">
            <w:pPr>
              <w:widowControl/>
              <w:jc w:val="left"/>
              <w:rPr>
                <w:rFonts w:ascii="宋体" w:hAnsi="宋体"/>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82C0F" w:rsidRDefault="00D82C0F">
            <w:pPr>
              <w:widowControl/>
              <w:jc w:val="left"/>
              <w:rPr>
                <w:rFonts w:ascii="宋体" w:hAnsi="宋体"/>
                <w:sz w:val="24"/>
              </w:rPr>
            </w:pPr>
          </w:p>
        </w:tc>
        <w:tc>
          <w:tcPr>
            <w:tcW w:w="1256" w:type="dxa"/>
            <w:vMerge/>
            <w:tcBorders>
              <w:top w:val="single" w:sz="4" w:space="0" w:color="auto"/>
              <w:left w:val="single" w:sz="4" w:space="0" w:color="auto"/>
              <w:bottom w:val="single" w:sz="4" w:space="0" w:color="auto"/>
              <w:right w:val="single" w:sz="4" w:space="0" w:color="auto"/>
            </w:tcBorders>
            <w:vAlign w:val="center"/>
          </w:tcPr>
          <w:p w:rsidR="00D82C0F" w:rsidRDefault="00D82C0F">
            <w:pPr>
              <w:widowControl/>
              <w:jc w:val="left"/>
              <w:rPr>
                <w:rFonts w:ascii="宋体" w:hAnsi="宋体"/>
                <w:sz w:val="24"/>
              </w:rPr>
            </w:pPr>
          </w:p>
        </w:tc>
      </w:tr>
      <w:tr w:rsidR="00D82C0F">
        <w:tc>
          <w:tcPr>
            <w:tcW w:w="949" w:type="dxa"/>
            <w:tcBorders>
              <w:top w:val="single" w:sz="4" w:space="0" w:color="auto"/>
              <w:left w:val="single" w:sz="4" w:space="0" w:color="auto"/>
              <w:bottom w:val="single" w:sz="4" w:space="0" w:color="auto"/>
              <w:right w:val="single" w:sz="4" w:space="0" w:color="auto"/>
            </w:tcBorders>
            <w:vAlign w:val="center"/>
          </w:tcPr>
          <w:p w:rsidR="00D82C0F" w:rsidRDefault="00AE0CE4">
            <w:pPr>
              <w:tabs>
                <w:tab w:val="left" w:pos="5355"/>
              </w:tabs>
              <w:spacing w:line="380" w:lineRule="atLeast"/>
              <w:rPr>
                <w:rFonts w:ascii="宋体" w:hAnsi="宋体"/>
                <w:sz w:val="24"/>
              </w:rPr>
            </w:pPr>
            <w:r>
              <w:rPr>
                <w:rFonts w:ascii="宋体" w:hAnsi="宋体" w:hint="eastAsia"/>
                <w:sz w:val="24"/>
              </w:rPr>
              <w:t>合计</w:t>
            </w:r>
          </w:p>
        </w:tc>
        <w:tc>
          <w:tcPr>
            <w:tcW w:w="1491" w:type="dxa"/>
            <w:tcBorders>
              <w:top w:val="single" w:sz="4" w:space="0" w:color="auto"/>
              <w:left w:val="single" w:sz="4" w:space="0" w:color="auto"/>
              <w:bottom w:val="single" w:sz="4" w:space="0" w:color="auto"/>
              <w:right w:val="single" w:sz="4" w:space="0" w:color="auto"/>
            </w:tcBorders>
            <w:vAlign w:val="center"/>
          </w:tcPr>
          <w:p w:rsidR="00D82C0F" w:rsidRDefault="00D82C0F">
            <w:pPr>
              <w:tabs>
                <w:tab w:val="left" w:pos="5355"/>
              </w:tabs>
              <w:spacing w:line="380" w:lineRule="atLeast"/>
              <w:rPr>
                <w:rFonts w:ascii="宋体" w:hAnsi="宋体"/>
                <w:sz w:val="24"/>
              </w:rPr>
            </w:pPr>
          </w:p>
        </w:tc>
        <w:tc>
          <w:tcPr>
            <w:tcW w:w="1073" w:type="dxa"/>
            <w:tcBorders>
              <w:top w:val="single" w:sz="4" w:space="0" w:color="auto"/>
              <w:left w:val="single" w:sz="4" w:space="0" w:color="auto"/>
              <w:bottom w:val="single" w:sz="4" w:space="0" w:color="auto"/>
              <w:right w:val="single" w:sz="4" w:space="0" w:color="auto"/>
            </w:tcBorders>
            <w:vAlign w:val="center"/>
          </w:tcPr>
          <w:p w:rsidR="00D82C0F" w:rsidRDefault="00D82C0F">
            <w:pPr>
              <w:tabs>
                <w:tab w:val="left" w:pos="5355"/>
              </w:tabs>
              <w:spacing w:line="380" w:lineRule="atLeast"/>
              <w:rPr>
                <w:rFonts w:ascii="宋体" w:hAnsi="宋体"/>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D82C0F" w:rsidRDefault="00D82C0F">
            <w:pPr>
              <w:tabs>
                <w:tab w:val="left" w:pos="5355"/>
              </w:tabs>
              <w:spacing w:line="380" w:lineRule="atLeast"/>
              <w:rPr>
                <w:rFonts w:ascii="宋体" w:hAnsi="宋体"/>
                <w:sz w:val="24"/>
              </w:rPr>
            </w:pPr>
          </w:p>
        </w:tc>
        <w:tc>
          <w:tcPr>
            <w:tcW w:w="1473" w:type="dxa"/>
            <w:tcBorders>
              <w:top w:val="single" w:sz="4" w:space="0" w:color="auto"/>
              <w:left w:val="single" w:sz="4" w:space="0" w:color="auto"/>
              <w:bottom w:val="single" w:sz="4" w:space="0" w:color="auto"/>
              <w:right w:val="single" w:sz="4" w:space="0" w:color="auto"/>
            </w:tcBorders>
            <w:vAlign w:val="center"/>
          </w:tcPr>
          <w:p w:rsidR="00D82C0F" w:rsidRDefault="00D82C0F">
            <w:pPr>
              <w:tabs>
                <w:tab w:val="left" w:pos="5355"/>
              </w:tabs>
              <w:spacing w:line="380" w:lineRule="atLeast"/>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82C0F" w:rsidRDefault="00D82C0F">
            <w:pPr>
              <w:tabs>
                <w:tab w:val="left" w:pos="5355"/>
              </w:tabs>
              <w:spacing w:line="380" w:lineRule="atLeast"/>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82C0F" w:rsidRDefault="00D82C0F">
            <w:pPr>
              <w:tabs>
                <w:tab w:val="left" w:pos="5355"/>
              </w:tabs>
              <w:spacing w:line="380" w:lineRule="atLeast"/>
              <w:rPr>
                <w:rFonts w:ascii="宋体" w:hAnsi="宋体"/>
                <w:sz w:val="24"/>
              </w:rPr>
            </w:pPr>
          </w:p>
        </w:tc>
        <w:tc>
          <w:tcPr>
            <w:tcW w:w="1256" w:type="dxa"/>
            <w:tcBorders>
              <w:top w:val="single" w:sz="4" w:space="0" w:color="auto"/>
              <w:left w:val="single" w:sz="4" w:space="0" w:color="auto"/>
              <w:bottom w:val="single" w:sz="4" w:space="0" w:color="auto"/>
              <w:right w:val="single" w:sz="4" w:space="0" w:color="auto"/>
            </w:tcBorders>
            <w:vAlign w:val="center"/>
          </w:tcPr>
          <w:p w:rsidR="00D82C0F" w:rsidRDefault="00D82C0F">
            <w:pPr>
              <w:tabs>
                <w:tab w:val="left" w:pos="5355"/>
              </w:tabs>
              <w:spacing w:line="380" w:lineRule="atLeast"/>
              <w:rPr>
                <w:rFonts w:ascii="宋体" w:hAnsi="宋体"/>
                <w:sz w:val="24"/>
              </w:rPr>
            </w:pPr>
          </w:p>
        </w:tc>
      </w:tr>
    </w:tbl>
    <w:p w:rsidR="00D82C0F" w:rsidRDefault="00AE0CE4">
      <w:pPr>
        <w:tabs>
          <w:tab w:val="left" w:pos="5355"/>
        </w:tabs>
        <w:spacing w:line="500" w:lineRule="exact"/>
        <w:rPr>
          <w:rFonts w:ascii="宋体" w:hAnsi="宋体"/>
          <w:sz w:val="24"/>
        </w:rPr>
      </w:pPr>
      <w:r>
        <w:rPr>
          <w:rFonts w:ascii="宋体" w:hAnsi="宋体" w:hint="eastAsia"/>
          <w:sz w:val="24"/>
        </w:rPr>
        <w:t>注：</w:t>
      </w:r>
    </w:p>
    <w:p w:rsidR="00D82C0F" w:rsidRDefault="00AE0CE4">
      <w:pPr>
        <w:tabs>
          <w:tab w:val="left" w:pos="5355"/>
        </w:tabs>
        <w:spacing w:line="500" w:lineRule="exact"/>
        <w:ind w:firstLineChars="200" w:firstLine="480"/>
        <w:rPr>
          <w:rFonts w:ascii="宋体" w:hAnsi="宋体"/>
          <w:sz w:val="24"/>
        </w:rPr>
      </w:pPr>
      <w:r>
        <w:rPr>
          <w:rFonts w:ascii="宋体" w:hAnsi="宋体" w:hint="eastAsia"/>
          <w:sz w:val="24"/>
        </w:rPr>
        <w:t>1、当一个合同包内有多个属于清单内产品时， 供应商应详细填写并计算出该类产品合计金额。</w:t>
      </w:r>
    </w:p>
    <w:p w:rsidR="00D82C0F" w:rsidRDefault="00AE0CE4">
      <w:pPr>
        <w:tabs>
          <w:tab w:val="left" w:pos="5355"/>
        </w:tabs>
        <w:spacing w:line="500" w:lineRule="exact"/>
        <w:ind w:firstLineChars="200" w:firstLine="480"/>
        <w:rPr>
          <w:rFonts w:ascii="宋体" w:hAnsi="宋体"/>
          <w:sz w:val="24"/>
        </w:rPr>
      </w:pPr>
      <w:r>
        <w:rPr>
          <w:rFonts w:ascii="宋体" w:hAnsi="宋体" w:hint="eastAsia"/>
          <w:sz w:val="24"/>
        </w:rPr>
        <w:t>2、栏目5为栏目3÷栏目4。</w:t>
      </w:r>
    </w:p>
    <w:p w:rsidR="00D82C0F" w:rsidRDefault="00AE0CE4">
      <w:pPr>
        <w:tabs>
          <w:tab w:val="left" w:pos="5355"/>
        </w:tabs>
        <w:spacing w:line="500" w:lineRule="exact"/>
        <w:ind w:firstLineChars="200" w:firstLine="480"/>
        <w:rPr>
          <w:rFonts w:ascii="宋体" w:hAnsi="宋体"/>
          <w:sz w:val="24"/>
        </w:rPr>
      </w:pPr>
      <w:r>
        <w:rPr>
          <w:rFonts w:ascii="宋体" w:hAnsi="宋体" w:hint="eastAsia"/>
          <w:sz w:val="24"/>
        </w:rPr>
        <w:t>3、栏目7为价格评标</w:t>
      </w:r>
      <w:proofErr w:type="gramStart"/>
      <w:r>
        <w:rPr>
          <w:rFonts w:ascii="宋体" w:hAnsi="宋体" w:hint="eastAsia"/>
          <w:sz w:val="24"/>
        </w:rPr>
        <w:t>项标准</w:t>
      </w:r>
      <w:proofErr w:type="gramEnd"/>
      <w:r>
        <w:rPr>
          <w:rFonts w:ascii="宋体" w:hAnsi="宋体" w:hint="eastAsia"/>
          <w:sz w:val="24"/>
        </w:rPr>
        <w:t>总分值×栏目6。</w:t>
      </w:r>
    </w:p>
    <w:p w:rsidR="00D82C0F" w:rsidRDefault="00AE0CE4">
      <w:pPr>
        <w:tabs>
          <w:tab w:val="left" w:pos="5355"/>
        </w:tabs>
        <w:spacing w:line="500" w:lineRule="exact"/>
        <w:ind w:firstLineChars="200" w:firstLine="480"/>
        <w:rPr>
          <w:rFonts w:ascii="宋体" w:hAnsi="宋体"/>
          <w:sz w:val="24"/>
        </w:rPr>
      </w:pPr>
      <w:r>
        <w:rPr>
          <w:rFonts w:ascii="宋体" w:hAnsi="宋体" w:hint="eastAsia"/>
          <w:sz w:val="24"/>
        </w:rPr>
        <w:t>4、栏目8为技术评标</w:t>
      </w:r>
      <w:proofErr w:type="gramStart"/>
      <w:r>
        <w:rPr>
          <w:rFonts w:ascii="宋体" w:hAnsi="宋体" w:hint="eastAsia"/>
          <w:sz w:val="24"/>
        </w:rPr>
        <w:t>项标准</w:t>
      </w:r>
      <w:proofErr w:type="gramEnd"/>
      <w:r>
        <w:rPr>
          <w:rFonts w:ascii="宋体" w:hAnsi="宋体" w:hint="eastAsia"/>
          <w:sz w:val="24"/>
        </w:rPr>
        <w:t>总分值×栏目6。</w:t>
      </w:r>
    </w:p>
    <w:p w:rsidR="00D82C0F" w:rsidRDefault="00AE0CE4">
      <w:pPr>
        <w:tabs>
          <w:tab w:val="left" w:pos="5355"/>
        </w:tabs>
        <w:spacing w:line="500" w:lineRule="exact"/>
        <w:ind w:firstLineChars="200" w:firstLine="480"/>
        <w:rPr>
          <w:rFonts w:ascii="宋体" w:hAnsi="宋体"/>
          <w:sz w:val="24"/>
        </w:rPr>
      </w:pPr>
      <w:r>
        <w:rPr>
          <w:rFonts w:ascii="宋体" w:hAnsi="宋体" w:hint="eastAsia"/>
          <w:sz w:val="24"/>
        </w:rPr>
        <w:t>5、计算分数时四舍五入取小数后两位。</w:t>
      </w:r>
    </w:p>
    <w:p w:rsidR="00D82C0F" w:rsidRDefault="00AE0CE4">
      <w:pPr>
        <w:tabs>
          <w:tab w:val="left" w:pos="5355"/>
        </w:tabs>
        <w:spacing w:line="500" w:lineRule="exact"/>
        <w:ind w:firstLineChars="200" w:firstLine="480"/>
        <w:rPr>
          <w:rFonts w:ascii="宋体" w:hAnsi="宋体"/>
          <w:sz w:val="24"/>
        </w:rPr>
      </w:pPr>
      <w:r>
        <w:rPr>
          <w:rFonts w:ascii="宋体" w:hAnsi="宋体" w:hint="eastAsia"/>
          <w:sz w:val="24"/>
        </w:rPr>
        <w:t>6、若所投的产品不属于品目清单内产品，本“加分明细表”不必填写，并以空白提供。</w:t>
      </w:r>
    </w:p>
    <w:p w:rsidR="00D82C0F" w:rsidRDefault="00D82C0F">
      <w:pPr>
        <w:tabs>
          <w:tab w:val="left" w:pos="5355"/>
        </w:tabs>
        <w:spacing w:line="500" w:lineRule="exact"/>
        <w:ind w:firstLineChars="200" w:firstLine="480"/>
        <w:rPr>
          <w:rFonts w:ascii="宋体" w:hAnsi="宋体"/>
          <w:sz w:val="24"/>
        </w:rPr>
      </w:pPr>
    </w:p>
    <w:p w:rsidR="00D82C0F" w:rsidRDefault="00D82C0F">
      <w:pPr>
        <w:tabs>
          <w:tab w:val="left" w:pos="5355"/>
        </w:tabs>
        <w:spacing w:line="500" w:lineRule="exact"/>
        <w:ind w:firstLineChars="200" w:firstLine="480"/>
        <w:rPr>
          <w:rFonts w:ascii="宋体" w:hAnsi="宋体"/>
          <w:sz w:val="24"/>
        </w:rPr>
      </w:pPr>
    </w:p>
    <w:p w:rsidR="00D82C0F" w:rsidRDefault="00D82C0F">
      <w:pPr>
        <w:tabs>
          <w:tab w:val="left" w:pos="5355"/>
        </w:tabs>
        <w:spacing w:line="500" w:lineRule="exact"/>
        <w:ind w:firstLineChars="200" w:firstLine="480"/>
        <w:rPr>
          <w:rFonts w:ascii="宋体" w:hAnsi="宋体"/>
          <w:sz w:val="24"/>
        </w:rPr>
      </w:pPr>
    </w:p>
    <w:p w:rsidR="00D82C0F" w:rsidRDefault="00AE0CE4">
      <w:pPr>
        <w:tabs>
          <w:tab w:val="left" w:pos="5355"/>
        </w:tabs>
        <w:spacing w:line="500" w:lineRule="exact"/>
        <w:ind w:firstLineChars="200" w:firstLine="480"/>
        <w:rPr>
          <w:rFonts w:ascii="宋体" w:hAnsi="宋体"/>
          <w:sz w:val="24"/>
          <w:u w:val="single"/>
        </w:rPr>
      </w:pPr>
      <w:r>
        <w:rPr>
          <w:rFonts w:ascii="宋体" w:hAnsi="宋体" w:hint="eastAsia"/>
          <w:sz w:val="24"/>
        </w:rPr>
        <w:t>供应商代表签字：</w:t>
      </w:r>
      <w:r>
        <w:rPr>
          <w:rFonts w:ascii="宋体" w:hAnsi="宋体" w:hint="eastAsia"/>
          <w:b/>
          <w:sz w:val="30"/>
          <w:szCs w:val="30"/>
          <w:u w:val="single"/>
        </w:rPr>
        <w:t xml:space="preserve">            </w:t>
      </w:r>
    </w:p>
    <w:p w:rsidR="00D82C0F" w:rsidRDefault="00AE0CE4">
      <w:pPr>
        <w:tabs>
          <w:tab w:val="left" w:pos="5355"/>
        </w:tabs>
        <w:spacing w:line="500" w:lineRule="exact"/>
        <w:ind w:firstLineChars="200" w:firstLine="480"/>
        <w:rPr>
          <w:rFonts w:ascii="宋体" w:hAnsi="宋体"/>
          <w:sz w:val="24"/>
        </w:rPr>
      </w:pPr>
      <w:r>
        <w:rPr>
          <w:rFonts w:ascii="宋体" w:hAnsi="宋体" w:hint="eastAsia"/>
          <w:sz w:val="24"/>
        </w:rPr>
        <w:t xml:space="preserve">日  期： </w:t>
      </w:r>
      <w:r>
        <w:rPr>
          <w:rFonts w:ascii="宋体" w:hAnsi="宋体" w:hint="eastAsia"/>
          <w:b/>
          <w:sz w:val="30"/>
          <w:szCs w:val="30"/>
          <w:u w:val="single"/>
        </w:rPr>
        <w:t xml:space="preserve">            </w:t>
      </w:r>
    </w:p>
    <w:p w:rsidR="00D82C0F" w:rsidRDefault="00AE0CE4">
      <w:pPr>
        <w:spacing w:line="500" w:lineRule="exact"/>
        <w:ind w:right="120"/>
        <w:jc w:val="right"/>
        <w:rPr>
          <w:rFonts w:ascii="宋体" w:hAnsi="宋体"/>
          <w:szCs w:val="21"/>
        </w:rPr>
      </w:pPr>
      <w:r>
        <w:rPr>
          <w:rFonts w:ascii="宋体" w:hAnsi="宋体"/>
          <w:sz w:val="24"/>
          <w:u w:val="single"/>
        </w:rPr>
        <w:br w:type="page"/>
      </w:r>
      <w:bookmarkStart w:id="242" w:name="_Toc422222501"/>
      <w:bookmarkStart w:id="243" w:name="_Toc422390544"/>
      <w:bookmarkStart w:id="244" w:name="_Toc420590157"/>
      <w:bookmarkStart w:id="245" w:name="_Toc422157970"/>
      <w:bookmarkEnd w:id="220"/>
      <w:r>
        <w:rPr>
          <w:rFonts w:ascii="宋体" w:hAnsi="宋体" w:hint="eastAsia"/>
          <w:szCs w:val="21"/>
        </w:rPr>
        <w:lastRenderedPageBreak/>
        <w:t>附件</w:t>
      </w:r>
      <w:bookmarkStart w:id="246" w:name="_Toc420590160"/>
      <w:bookmarkEnd w:id="242"/>
      <w:bookmarkEnd w:id="243"/>
      <w:bookmarkEnd w:id="244"/>
      <w:bookmarkEnd w:id="245"/>
      <w:r>
        <w:rPr>
          <w:rFonts w:ascii="宋体" w:hAnsi="宋体" w:hint="eastAsia"/>
          <w:szCs w:val="21"/>
        </w:rPr>
        <w:t>7</w:t>
      </w:r>
    </w:p>
    <w:p w:rsidR="00D82C0F" w:rsidRDefault="00AE0CE4">
      <w:pPr>
        <w:pStyle w:val="33"/>
        <w:jc w:val="center"/>
        <w:outlineLvl w:val="1"/>
        <w:rPr>
          <w:rFonts w:hAnsi="宋体"/>
          <w:b/>
          <w:bCs/>
          <w:sz w:val="36"/>
          <w:szCs w:val="36"/>
        </w:rPr>
      </w:pPr>
      <w:bookmarkStart w:id="247" w:name="_Toc472337032"/>
      <w:bookmarkStart w:id="248" w:name="_Toc421809005"/>
      <w:bookmarkStart w:id="249" w:name="_Toc441964120"/>
      <w:bookmarkStart w:id="250" w:name="_Toc93237774"/>
      <w:bookmarkStart w:id="251" w:name="_Toc337813754"/>
      <w:bookmarkStart w:id="252" w:name="_Toc410121991"/>
      <w:bookmarkStart w:id="253" w:name="_Toc310243022"/>
      <w:bookmarkEnd w:id="246"/>
      <w:r>
        <w:rPr>
          <w:rFonts w:hAnsi="宋体" w:hint="eastAsia"/>
          <w:b/>
          <w:bCs/>
          <w:sz w:val="36"/>
          <w:szCs w:val="36"/>
        </w:rPr>
        <w:t>七、</w:t>
      </w:r>
      <w:bookmarkEnd w:id="247"/>
      <w:bookmarkEnd w:id="248"/>
      <w:bookmarkEnd w:id="249"/>
      <w:r>
        <w:rPr>
          <w:rFonts w:hAnsi="宋体" w:hint="eastAsia"/>
          <w:b/>
          <w:bCs/>
          <w:sz w:val="36"/>
          <w:szCs w:val="36"/>
        </w:rPr>
        <w:t>技术服务和商务偏离表</w:t>
      </w:r>
      <w:bookmarkEnd w:id="250"/>
    </w:p>
    <w:p w:rsidR="00D82C0F" w:rsidRDefault="00AE0CE4">
      <w:pPr>
        <w:spacing w:line="500" w:lineRule="exact"/>
        <w:rPr>
          <w:rFonts w:ascii="宋体" w:hAnsi="宋体"/>
          <w:sz w:val="24"/>
        </w:rPr>
      </w:pPr>
      <w:r>
        <w:rPr>
          <w:rFonts w:ascii="宋体" w:hAnsi="宋体" w:hint="eastAsia"/>
          <w:sz w:val="24"/>
        </w:rPr>
        <w:t>供应商名称：                                          项目编号：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516"/>
        <w:gridCol w:w="1585"/>
        <w:gridCol w:w="1789"/>
        <w:gridCol w:w="1516"/>
        <w:gridCol w:w="1514"/>
      </w:tblGrid>
      <w:tr w:rsidR="00D82C0F">
        <w:trPr>
          <w:cantSplit/>
          <w:trHeight w:val="943"/>
        </w:trPr>
        <w:tc>
          <w:tcPr>
            <w:tcW w:w="1800" w:type="dxa"/>
            <w:vAlign w:val="center"/>
          </w:tcPr>
          <w:p w:rsidR="00D82C0F" w:rsidRDefault="00AE0CE4">
            <w:pPr>
              <w:spacing w:line="500" w:lineRule="exact"/>
              <w:jc w:val="center"/>
              <w:rPr>
                <w:rFonts w:ascii="宋体" w:hAnsi="宋体"/>
                <w:sz w:val="24"/>
              </w:rPr>
            </w:pPr>
            <w:r>
              <w:rPr>
                <w:rFonts w:ascii="宋体" w:hAnsi="宋体" w:hint="eastAsia"/>
                <w:sz w:val="24"/>
              </w:rPr>
              <w:t>合同包/品目号</w:t>
            </w:r>
          </w:p>
        </w:tc>
        <w:tc>
          <w:tcPr>
            <w:tcW w:w="1516" w:type="dxa"/>
            <w:vAlign w:val="center"/>
          </w:tcPr>
          <w:p w:rsidR="00D82C0F" w:rsidRDefault="00AE0CE4">
            <w:pPr>
              <w:spacing w:line="500" w:lineRule="exact"/>
              <w:jc w:val="center"/>
              <w:rPr>
                <w:rFonts w:ascii="宋体" w:hAnsi="宋体"/>
                <w:sz w:val="24"/>
              </w:rPr>
            </w:pPr>
            <w:r>
              <w:rPr>
                <w:rFonts w:ascii="宋体" w:hAnsi="宋体" w:hint="eastAsia"/>
                <w:sz w:val="24"/>
              </w:rPr>
              <w:t>项目名称</w:t>
            </w:r>
          </w:p>
        </w:tc>
        <w:tc>
          <w:tcPr>
            <w:tcW w:w="1585" w:type="dxa"/>
            <w:vAlign w:val="center"/>
          </w:tcPr>
          <w:p w:rsidR="00D82C0F" w:rsidRDefault="00AE0CE4">
            <w:pPr>
              <w:spacing w:line="500" w:lineRule="exact"/>
              <w:jc w:val="center"/>
              <w:rPr>
                <w:rFonts w:ascii="宋体" w:hAnsi="宋体"/>
                <w:sz w:val="24"/>
              </w:rPr>
            </w:pPr>
            <w:r>
              <w:rPr>
                <w:rFonts w:ascii="宋体" w:hAnsi="宋体" w:hint="eastAsia"/>
                <w:sz w:val="24"/>
              </w:rPr>
              <w:t>规格条目号</w:t>
            </w:r>
          </w:p>
        </w:tc>
        <w:tc>
          <w:tcPr>
            <w:tcW w:w="1789" w:type="dxa"/>
            <w:vAlign w:val="center"/>
          </w:tcPr>
          <w:p w:rsidR="00D82C0F" w:rsidRDefault="00AE0CE4">
            <w:pPr>
              <w:spacing w:line="500" w:lineRule="exact"/>
              <w:jc w:val="center"/>
              <w:rPr>
                <w:rFonts w:ascii="宋体" w:hAnsi="宋体"/>
                <w:sz w:val="24"/>
              </w:rPr>
            </w:pPr>
            <w:r>
              <w:rPr>
                <w:rFonts w:ascii="宋体" w:hAnsi="宋体" w:hint="eastAsia"/>
                <w:sz w:val="24"/>
              </w:rPr>
              <w:t>磋商文件要求</w:t>
            </w:r>
          </w:p>
        </w:tc>
        <w:tc>
          <w:tcPr>
            <w:tcW w:w="1516" w:type="dxa"/>
            <w:vAlign w:val="center"/>
          </w:tcPr>
          <w:p w:rsidR="00D82C0F" w:rsidRDefault="00AE0CE4">
            <w:pPr>
              <w:spacing w:line="500" w:lineRule="exact"/>
              <w:jc w:val="center"/>
              <w:rPr>
                <w:rFonts w:ascii="宋体" w:hAnsi="宋体"/>
                <w:sz w:val="24"/>
              </w:rPr>
            </w:pPr>
            <w:r>
              <w:rPr>
                <w:rFonts w:ascii="宋体" w:hAnsi="宋体" w:hint="eastAsia"/>
                <w:sz w:val="24"/>
              </w:rPr>
              <w:t>报价响应</w:t>
            </w:r>
          </w:p>
        </w:tc>
        <w:tc>
          <w:tcPr>
            <w:tcW w:w="1514" w:type="dxa"/>
            <w:vAlign w:val="center"/>
          </w:tcPr>
          <w:p w:rsidR="00D82C0F" w:rsidRDefault="00AE0CE4">
            <w:pPr>
              <w:spacing w:line="500" w:lineRule="exact"/>
              <w:jc w:val="center"/>
              <w:rPr>
                <w:rFonts w:ascii="宋体" w:hAnsi="宋体"/>
                <w:sz w:val="24"/>
              </w:rPr>
            </w:pPr>
            <w:r>
              <w:rPr>
                <w:rFonts w:ascii="宋体" w:hAnsi="宋体" w:hint="eastAsia"/>
                <w:sz w:val="24"/>
              </w:rPr>
              <w:t>偏离说明</w:t>
            </w:r>
          </w:p>
        </w:tc>
      </w:tr>
      <w:tr w:rsidR="00D82C0F">
        <w:trPr>
          <w:cantSplit/>
          <w:trHeight w:val="944"/>
        </w:trPr>
        <w:tc>
          <w:tcPr>
            <w:tcW w:w="1800" w:type="dxa"/>
            <w:vAlign w:val="center"/>
          </w:tcPr>
          <w:p w:rsidR="00D82C0F" w:rsidRDefault="00D82C0F">
            <w:pPr>
              <w:spacing w:line="500" w:lineRule="exact"/>
              <w:rPr>
                <w:rFonts w:ascii="宋体" w:hAnsi="宋体"/>
                <w:sz w:val="24"/>
              </w:rPr>
            </w:pPr>
          </w:p>
        </w:tc>
        <w:tc>
          <w:tcPr>
            <w:tcW w:w="1516" w:type="dxa"/>
            <w:vAlign w:val="center"/>
          </w:tcPr>
          <w:p w:rsidR="00D82C0F" w:rsidRDefault="00D82C0F">
            <w:pPr>
              <w:spacing w:line="500" w:lineRule="exact"/>
              <w:rPr>
                <w:rFonts w:ascii="宋体" w:hAnsi="宋体"/>
                <w:sz w:val="24"/>
              </w:rPr>
            </w:pPr>
          </w:p>
        </w:tc>
        <w:tc>
          <w:tcPr>
            <w:tcW w:w="1585" w:type="dxa"/>
            <w:vAlign w:val="center"/>
          </w:tcPr>
          <w:p w:rsidR="00D82C0F" w:rsidRDefault="00D82C0F">
            <w:pPr>
              <w:spacing w:line="500" w:lineRule="exact"/>
              <w:rPr>
                <w:rFonts w:ascii="宋体" w:hAnsi="宋体"/>
                <w:sz w:val="24"/>
              </w:rPr>
            </w:pPr>
          </w:p>
        </w:tc>
        <w:tc>
          <w:tcPr>
            <w:tcW w:w="1789" w:type="dxa"/>
            <w:vAlign w:val="center"/>
          </w:tcPr>
          <w:p w:rsidR="00D82C0F" w:rsidRDefault="00D82C0F">
            <w:pPr>
              <w:spacing w:line="500" w:lineRule="exact"/>
              <w:rPr>
                <w:rFonts w:ascii="宋体" w:hAnsi="宋体"/>
                <w:sz w:val="24"/>
              </w:rPr>
            </w:pPr>
          </w:p>
        </w:tc>
        <w:tc>
          <w:tcPr>
            <w:tcW w:w="1516" w:type="dxa"/>
            <w:vAlign w:val="center"/>
          </w:tcPr>
          <w:p w:rsidR="00D82C0F" w:rsidRDefault="00D82C0F">
            <w:pPr>
              <w:spacing w:line="500" w:lineRule="exact"/>
              <w:rPr>
                <w:rFonts w:ascii="宋体" w:hAnsi="宋体"/>
                <w:sz w:val="24"/>
              </w:rPr>
            </w:pPr>
          </w:p>
        </w:tc>
        <w:tc>
          <w:tcPr>
            <w:tcW w:w="1514" w:type="dxa"/>
            <w:vAlign w:val="center"/>
          </w:tcPr>
          <w:p w:rsidR="00D82C0F" w:rsidRDefault="00D82C0F">
            <w:pPr>
              <w:spacing w:line="500" w:lineRule="exact"/>
              <w:rPr>
                <w:rFonts w:ascii="宋体" w:hAnsi="宋体"/>
                <w:sz w:val="24"/>
              </w:rPr>
            </w:pPr>
          </w:p>
        </w:tc>
      </w:tr>
      <w:tr w:rsidR="00D82C0F">
        <w:trPr>
          <w:cantSplit/>
          <w:trHeight w:val="943"/>
        </w:trPr>
        <w:tc>
          <w:tcPr>
            <w:tcW w:w="1800" w:type="dxa"/>
            <w:vAlign w:val="center"/>
          </w:tcPr>
          <w:p w:rsidR="00D82C0F" w:rsidRDefault="00D82C0F">
            <w:pPr>
              <w:spacing w:line="500" w:lineRule="exact"/>
              <w:rPr>
                <w:rFonts w:ascii="宋体" w:hAnsi="宋体"/>
                <w:sz w:val="24"/>
              </w:rPr>
            </w:pPr>
          </w:p>
        </w:tc>
        <w:tc>
          <w:tcPr>
            <w:tcW w:w="1516" w:type="dxa"/>
            <w:vAlign w:val="center"/>
          </w:tcPr>
          <w:p w:rsidR="00D82C0F" w:rsidRDefault="00D82C0F">
            <w:pPr>
              <w:spacing w:line="500" w:lineRule="exact"/>
              <w:rPr>
                <w:rFonts w:ascii="宋体" w:hAnsi="宋体"/>
                <w:sz w:val="24"/>
              </w:rPr>
            </w:pPr>
          </w:p>
        </w:tc>
        <w:tc>
          <w:tcPr>
            <w:tcW w:w="1585" w:type="dxa"/>
            <w:vAlign w:val="center"/>
          </w:tcPr>
          <w:p w:rsidR="00D82C0F" w:rsidRDefault="00D82C0F">
            <w:pPr>
              <w:spacing w:line="500" w:lineRule="exact"/>
              <w:rPr>
                <w:rFonts w:ascii="宋体" w:hAnsi="宋体"/>
                <w:sz w:val="24"/>
              </w:rPr>
            </w:pPr>
          </w:p>
        </w:tc>
        <w:tc>
          <w:tcPr>
            <w:tcW w:w="1789" w:type="dxa"/>
            <w:vAlign w:val="center"/>
          </w:tcPr>
          <w:p w:rsidR="00D82C0F" w:rsidRDefault="00D82C0F">
            <w:pPr>
              <w:spacing w:line="500" w:lineRule="exact"/>
              <w:rPr>
                <w:rFonts w:ascii="宋体" w:hAnsi="宋体"/>
                <w:sz w:val="24"/>
              </w:rPr>
            </w:pPr>
          </w:p>
        </w:tc>
        <w:tc>
          <w:tcPr>
            <w:tcW w:w="1516" w:type="dxa"/>
            <w:vAlign w:val="center"/>
          </w:tcPr>
          <w:p w:rsidR="00D82C0F" w:rsidRDefault="00D82C0F">
            <w:pPr>
              <w:spacing w:line="500" w:lineRule="exact"/>
              <w:rPr>
                <w:rFonts w:ascii="宋体" w:hAnsi="宋体"/>
                <w:sz w:val="24"/>
              </w:rPr>
            </w:pPr>
          </w:p>
        </w:tc>
        <w:tc>
          <w:tcPr>
            <w:tcW w:w="1514" w:type="dxa"/>
            <w:vAlign w:val="center"/>
          </w:tcPr>
          <w:p w:rsidR="00D82C0F" w:rsidRDefault="00D82C0F">
            <w:pPr>
              <w:spacing w:line="500" w:lineRule="exact"/>
              <w:rPr>
                <w:rFonts w:ascii="宋体" w:hAnsi="宋体"/>
                <w:sz w:val="24"/>
              </w:rPr>
            </w:pPr>
          </w:p>
        </w:tc>
      </w:tr>
      <w:tr w:rsidR="00D82C0F">
        <w:trPr>
          <w:cantSplit/>
          <w:trHeight w:val="944"/>
        </w:trPr>
        <w:tc>
          <w:tcPr>
            <w:tcW w:w="1800" w:type="dxa"/>
            <w:vAlign w:val="center"/>
          </w:tcPr>
          <w:p w:rsidR="00D82C0F" w:rsidRDefault="00D82C0F">
            <w:pPr>
              <w:spacing w:line="500" w:lineRule="exact"/>
              <w:rPr>
                <w:rFonts w:ascii="宋体" w:hAnsi="宋体"/>
                <w:sz w:val="24"/>
              </w:rPr>
            </w:pPr>
          </w:p>
        </w:tc>
        <w:tc>
          <w:tcPr>
            <w:tcW w:w="1516" w:type="dxa"/>
            <w:vAlign w:val="center"/>
          </w:tcPr>
          <w:p w:rsidR="00D82C0F" w:rsidRDefault="00D82C0F">
            <w:pPr>
              <w:spacing w:line="500" w:lineRule="exact"/>
              <w:rPr>
                <w:rFonts w:ascii="宋体" w:hAnsi="宋体"/>
                <w:sz w:val="24"/>
              </w:rPr>
            </w:pPr>
          </w:p>
        </w:tc>
        <w:tc>
          <w:tcPr>
            <w:tcW w:w="1585" w:type="dxa"/>
            <w:vAlign w:val="center"/>
          </w:tcPr>
          <w:p w:rsidR="00D82C0F" w:rsidRDefault="00D82C0F">
            <w:pPr>
              <w:spacing w:line="500" w:lineRule="exact"/>
              <w:rPr>
                <w:rFonts w:ascii="宋体" w:hAnsi="宋体"/>
                <w:sz w:val="24"/>
              </w:rPr>
            </w:pPr>
          </w:p>
        </w:tc>
        <w:tc>
          <w:tcPr>
            <w:tcW w:w="1789" w:type="dxa"/>
            <w:vAlign w:val="center"/>
          </w:tcPr>
          <w:p w:rsidR="00D82C0F" w:rsidRDefault="00D82C0F">
            <w:pPr>
              <w:spacing w:line="500" w:lineRule="exact"/>
              <w:rPr>
                <w:rFonts w:ascii="宋体" w:hAnsi="宋体"/>
                <w:sz w:val="24"/>
              </w:rPr>
            </w:pPr>
          </w:p>
        </w:tc>
        <w:tc>
          <w:tcPr>
            <w:tcW w:w="1516" w:type="dxa"/>
            <w:vAlign w:val="center"/>
          </w:tcPr>
          <w:p w:rsidR="00D82C0F" w:rsidRDefault="00D82C0F">
            <w:pPr>
              <w:spacing w:line="500" w:lineRule="exact"/>
              <w:rPr>
                <w:rFonts w:ascii="宋体" w:hAnsi="宋体"/>
                <w:sz w:val="24"/>
              </w:rPr>
            </w:pPr>
          </w:p>
        </w:tc>
        <w:tc>
          <w:tcPr>
            <w:tcW w:w="1514" w:type="dxa"/>
            <w:vAlign w:val="center"/>
          </w:tcPr>
          <w:p w:rsidR="00D82C0F" w:rsidRDefault="00D82C0F">
            <w:pPr>
              <w:spacing w:line="500" w:lineRule="exact"/>
              <w:rPr>
                <w:rFonts w:ascii="宋体" w:hAnsi="宋体"/>
                <w:sz w:val="24"/>
              </w:rPr>
            </w:pPr>
          </w:p>
        </w:tc>
      </w:tr>
      <w:tr w:rsidR="00D82C0F">
        <w:trPr>
          <w:cantSplit/>
          <w:trHeight w:val="944"/>
        </w:trPr>
        <w:tc>
          <w:tcPr>
            <w:tcW w:w="1800" w:type="dxa"/>
            <w:vAlign w:val="center"/>
          </w:tcPr>
          <w:p w:rsidR="00D82C0F" w:rsidRDefault="00D82C0F">
            <w:pPr>
              <w:spacing w:line="500" w:lineRule="exact"/>
              <w:rPr>
                <w:rFonts w:ascii="宋体" w:hAnsi="宋体"/>
                <w:sz w:val="24"/>
              </w:rPr>
            </w:pPr>
          </w:p>
        </w:tc>
        <w:tc>
          <w:tcPr>
            <w:tcW w:w="1516" w:type="dxa"/>
            <w:vAlign w:val="center"/>
          </w:tcPr>
          <w:p w:rsidR="00D82C0F" w:rsidRDefault="00D82C0F">
            <w:pPr>
              <w:spacing w:line="500" w:lineRule="exact"/>
              <w:rPr>
                <w:rFonts w:ascii="宋体" w:hAnsi="宋体"/>
                <w:sz w:val="24"/>
              </w:rPr>
            </w:pPr>
          </w:p>
        </w:tc>
        <w:tc>
          <w:tcPr>
            <w:tcW w:w="1585" w:type="dxa"/>
            <w:vAlign w:val="center"/>
          </w:tcPr>
          <w:p w:rsidR="00D82C0F" w:rsidRDefault="00D82C0F">
            <w:pPr>
              <w:spacing w:line="500" w:lineRule="exact"/>
              <w:rPr>
                <w:rFonts w:ascii="宋体" w:hAnsi="宋体"/>
                <w:sz w:val="24"/>
              </w:rPr>
            </w:pPr>
          </w:p>
        </w:tc>
        <w:tc>
          <w:tcPr>
            <w:tcW w:w="1789" w:type="dxa"/>
            <w:vAlign w:val="center"/>
          </w:tcPr>
          <w:p w:rsidR="00D82C0F" w:rsidRDefault="00D82C0F">
            <w:pPr>
              <w:spacing w:line="500" w:lineRule="exact"/>
              <w:rPr>
                <w:rFonts w:ascii="宋体" w:hAnsi="宋体"/>
                <w:sz w:val="24"/>
              </w:rPr>
            </w:pPr>
          </w:p>
        </w:tc>
        <w:tc>
          <w:tcPr>
            <w:tcW w:w="1516" w:type="dxa"/>
            <w:vAlign w:val="center"/>
          </w:tcPr>
          <w:p w:rsidR="00D82C0F" w:rsidRDefault="00D82C0F">
            <w:pPr>
              <w:spacing w:line="500" w:lineRule="exact"/>
              <w:rPr>
                <w:rFonts w:ascii="宋体" w:hAnsi="宋体"/>
                <w:sz w:val="24"/>
              </w:rPr>
            </w:pPr>
          </w:p>
        </w:tc>
        <w:tc>
          <w:tcPr>
            <w:tcW w:w="1514" w:type="dxa"/>
            <w:vAlign w:val="center"/>
          </w:tcPr>
          <w:p w:rsidR="00D82C0F" w:rsidRDefault="00D82C0F">
            <w:pPr>
              <w:spacing w:line="500" w:lineRule="exact"/>
              <w:rPr>
                <w:rFonts w:ascii="宋体" w:hAnsi="宋体"/>
                <w:sz w:val="24"/>
              </w:rPr>
            </w:pPr>
          </w:p>
        </w:tc>
      </w:tr>
      <w:tr w:rsidR="00D82C0F">
        <w:trPr>
          <w:cantSplit/>
          <w:trHeight w:val="943"/>
        </w:trPr>
        <w:tc>
          <w:tcPr>
            <w:tcW w:w="1800" w:type="dxa"/>
            <w:vAlign w:val="center"/>
          </w:tcPr>
          <w:p w:rsidR="00D82C0F" w:rsidRDefault="00D82C0F">
            <w:pPr>
              <w:spacing w:line="500" w:lineRule="exact"/>
              <w:rPr>
                <w:rFonts w:ascii="宋体" w:hAnsi="宋体"/>
                <w:sz w:val="24"/>
              </w:rPr>
            </w:pPr>
          </w:p>
        </w:tc>
        <w:tc>
          <w:tcPr>
            <w:tcW w:w="1516" w:type="dxa"/>
            <w:vAlign w:val="center"/>
          </w:tcPr>
          <w:p w:rsidR="00D82C0F" w:rsidRDefault="00D82C0F">
            <w:pPr>
              <w:spacing w:line="500" w:lineRule="exact"/>
              <w:rPr>
                <w:rFonts w:ascii="宋体" w:hAnsi="宋体"/>
                <w:sz w:val="24"/>
              </w:rPr>
            </w:pPr>
          </w:p>
        </w:tc>
        <w:tc>
          <w:tcPr>
            <w:tcW w:w="1585" w:type="dxa"/>
            <w:vAlign w:val="center"/>
          </w:tcPr>
          <w:p w:rsidR="00D82C0F" w:rsidRDefault="00D82C0F">
            <w:pPr>
              <w:spacing w:line="500" w:lineRule="exact"/>
              <w:rPr>
                <w:rFonts w:ascii="宋体" w:hAnsi="宋体"/>
                <w:sz w:val="24"/>
              </w:rPr>
            </w:pPr>
          </w:p>
        </w:tc>
        <w:tc>
          <w:tcPr>
            <w:tcW w:w="1789" w:type="dxa"/>
            <w:vAlign w:val="center"/>
          </w:tcPr>
          <w:p w:rsidR="00D82C0F" w:rsidRDefault="00D82C0F">
            <w:pPr>
              <w:spacing w:line="500" w:lineRule="exact"/>
              <w:rPr>
                <w:rFonts w:ascii="宋体" w:hAnsi="宋体"/>
                <w:sz w:val="24"/>
              </w:rPr>
            </w:pPr>
          </w:p>
        </w:tc>
        <w:tc>
          <w:tcPr>
            <w:tcW w:w="1516" w:type="dxa"/>
            <w:vAlign w:val="center"/>
          </w:tcPr>
          <w:p w:rsidR="00D82C0F" w:rsidRDefault="00D82C0F">
            <w:pPr>
              <w:spacing w:line="500" w:lineRule="exact"/>
              <w:rPr>
                <w:rFonts w:ascii="宋体" w:hAnsi="宋体"/>
                <w:sz w:val="24"/>
              </w:rPr>
            </w:pPr>
          </w:p>
        </w:tc>
        <w:tc>
          <w:tcPr>
            <w:tcW w:w="1514" w:type="dxa"/>
            <w:vAlign w:val="center"/>
          </w:tcPr>
          <w:p w:rsidR="00D82C0F" w:rsidRDefault="00D82C0F">
            <w:pPr>
              <w:spacing w:line="500" w:lineRule="exact"/>
              <w:rPr>
                <w:rFonts w:ascii="宋体" w:hAnsi="宋体"/>
                <w:sz w:val="24"/>
              </w:rPr>
            </w:pPr>
          </w:p>
        </w:tc>
      </w:tr>
      <w:tr w:rsidR="00D82C0F">
        <w:trPr>
          <w:cantSplit/>
          <w:trHeight w:val="944"/>
        </w:trPr>
        <w:tc>
          <w:tcPr>
            <w:tcW w:w="1800" w:type="dxa"/>
            <w:vAlign w:val="center"/>
          </w:tcPr>
          <w:p w:rsidR="00D82C0F" w:rsidRDefault="00D82C0F">
            <w:pPr>
              <w:spacing w:line="500" w:lineRule="exact"/>
              <w:rPr>
                <w:rFonts w:ascii="宋体" w:hAnsi="宋体"/>
                <w:sz w:val="24"/>
              </w:rPr>
            </w:pPr>
          </w:p>
        </w:tc>
        <w:tc>
          <w:tcPr>
            <w:tcW w:w="1516" w:type="dxa"/>
            <w:vAlign w:val="center"/>
          </w:tcPr>
          <w:p w:rsidR="00D82C0F" w:rsidRDefault="00D82C0F">
            <w:pPr>
              <w:spacing w:line="500" w:lineRule="exact"/>
              <w:rPr>
                <w:rFonts w:ascii="宋体" w:hAnsi="宋体"/>
                <w:sz w:val="24"/>
              </w:rPr>
            </w:pPr>
          </w:p>
        </w:tc>
        <w:tc>
          <w:tcPr>
            <w:tcW w:w="1585" w:type="dxa"/>
            <w:vAlign w:val="center"/>
          </w:tcPr>
          <w:p w:rsidR="00D82C0F" w:rsidRDefault="00D82C0F">
            <w:pPr>
              <w:spacing w:line="500" w:lineRule="exact"/>
              <w:rPr>
                <w:rFonts w:ascii="宋体" w:hAnsi="宋体"/>
                <w:sz w:val="24"/>
              </w:rPr>
            </w:pPr>
          </w:p>
        </w:tc>
        <w:tc>
          <w:tcPr>
            <w:tcW w:w="1789" w:type="dxa"/>
            <w:vAlign w:val="center"/>
          </w:tcPr>
          <w:p w:rsidR="00D82C0F" w:rsidRDefault="00D82C0F">
            <w:pPr>
              <w:spacing w:line="500" w:lineRule="exact"/>
              <w:rPr>
                <w:rFonts w:ascii="宋体" w:hAnsi="宋体"/>
                <w:sz w:val="24"/>
              </w:rPr>
            </w:pPr>
          </w:p>
        </w:tc>
        <w:tc>
          <w:tcPr>
            <w:tcW w:w="1516" w:type="dxa"/>
            <w:vAlign w:val="center"/>
          </w:tcPr>
          <w:p w:rsidR="00D82C0F" w:rsidRDefault="00D82C0F">
            <w:pPr>
              <w:spacing w:line="500" w:lineRule="exact"/>
              <w:rPr>
                <w:rFonts w:ascii="宋体" w:hAnsi="宋体"/>
                <w:sz w:val="24"/>
              </w:rPr>
            </w:pPr>
          </w:p>
        </w:tc>
        <w:tc>
          <w:tcPr>
            <w:tcW w:w="1514" w:type="dxa"/>
            <w:vAlign w:val="center"/>
          </w:tcPr>
          <w:p w:rsidR="00D82C0F" w:rsidRDefault="00D82C0F">
            <w:pPr>
              <w:spacing w:line="500" w:lineRule="exact"/>
              <w:rPr>
                <w:rFonts w:ascii="宋体" w:hAnsi="宋体"/>
                <w:sz w:val="24"/>
              </w:rPr>
            </w:pPr>
          </w:p>
        </w:tc>
      </w:tr>
    </w:tbl>
    <w:p w:rsidR="00D82C0F" w:rsidRDefault="00AE0CE4">
      <w:pPr>
        <w:spacing w:line="500" w:lineRule="exact"/>
        <w:rPr>
          <w:rFonts w:ascii="宋体" w:hAnsi="宋体"/>
          <w:sz w:val="24"/>
        </w:rPr>
      </w:pPr>
      <w:r>
        <w:rPr>
          <w:rFonts w:ascii="宋体" w:hAnsi="宋体" w:hint="eastAsia"/>
          <w:sz w:val="24"/>
        </w:rPr>
        <w:t>注：</w:t>
      </w:r>
    </w:p>
    <w:p w:rsidR="00D82C0F" w:rsidRDefault="00AE0CE4">
      <w:pPr>
        <w:spacing w:line="500" w:lineRule="exact"/>
        <w:ind w:firstLineChars="200" w:firstLine="480"/>
        <w:rPr>
          <w:rFonts w:ascii="宋体" w:hAnsi="宋体"/>
          <w:sz w:val="24"/>
        </w:rPr>
      </w:pPr>
      <w:r>
        <w:rPr>
          <w:rFonts w:ascii="宋体" w:hAnsi="宋体" w:hint="eastAsia"/>
          <w:sz w:val="24"/>
        </w:rPr>
        <w:t>(1)供应商应如实详细填写服务偏离表，应将服务要求逐条详细列在偏离表中，不得在“报价响应”栏中仅出现“响应”字样，否则磋商小组将做出不利于供应商的判断。</w:t>
      </w:r>
    </w:p>
    <w:p w:rsidR="00D82C0F" w:rsidRDefault="00AE0CE4">
      <w:pPr>
        <w:spacing w:line="500" w:lineRule="exact"/>
        <w:ind w:firstLineChars="200" w:firstLine="480"/>
        <w:rPr>
          <w:rFonts w:ascii="宋体" w:hAnsi="宋体"/>
          <w:sz w:val="24"/>
        </w:rPr>
      </w:pPr>
      <w:r>
        <w:rPr>
          <w:rFonts w:ascii="宋体" w:hAnsi="宋体" w:hint="eastAsia"/>
          <w:sz w:val="24"/>
        </w:rPr>
        <w:t>(2) 供应商提交的响应文件中与磋商文件的商务部分的要求有不同时，应逐条列在偏离表中，否则磋商小组将做出不利于供应商的判断。</w:t>
      </w:r>
    </w:p>
    <w:p w:rsidR="00D82C0F" w:rsidRDefault="00D82C0F">
      <w:pPr>
        <w:tabs>
          <w:tab w:val="left" w:pos="5355"/>
        </w:tabs>
        <w:spacing w:line="500" w:lineRule="exact"/>
        <w:ind w:right="480"/>
        <w:rPr>
          <w:rFonts w:ascii="宋体" w:hAnsi="宋体"/>
          <w:sz w:val="24"/>
        </w:rPr>
      </w:pPr>
    </w:p>
    <w:p w:rsidR="00D82C0F" w:rsidRDefault="00AE0CE4">
      <w:pPr>
        <w:spacing w:line="500" w:lineRule="exact"/>
        <w:jc w:val="left"/>
        <w:rPr>
          <w:rFonts w:ascii="宋体" w:hAnsi="宋体"/>
          <w:b/>
          <w:sz w:val="30"/>
          <w:szCs w:val="30"/>
          <w:u w:val="single"/>
        </w:rPr>
      </w:pPr>
      <w:r>
        <w:rPr>
          <w:rFonts w:ascii="宋体" w:hAnsi="宋体" w:hint="eastAsia"/>
          <w:sz w:val="24"/>
          <w:szCs w:val="20"/>
        </w:rPr>
        <w:t>供应商代表签字：</w:t>
      </w:r>
      <w:r>
        <w:rPr>
          <w:rFonts w:ascii="宋体" w:hAnsi="宋体" w:hint="eastAsia"/>
          <w:b/>
          <w:sz w:val="30"/>
          <w:szCs w:val="30"/>
          <w:u w:val="single"/>
        </w:rPr>
        <w:t xml:space="preserve">            </w:t>
      </w:r>
    </w:p>
    <w:p w:rsidR="00D82C0F" w:rsidRDefault="00AE0CE4">
      <w:pPr>
        <w:widowControl/>
        <w:jc w:val="left"/>
        <w:rPr>
          <w:rFonts w:ascii="宋体" w:hAnsi="宋体"/>
          <w:b/>
          <w:sz w:val="30"/>
          <w:szCs w:val="30"/>
          <w:u w:val="single"/>
        </w:rPr>
      </w:pPr>
      <w:r>
        <w:rPr>
          <w:rFonts w:ascii="宋体" w:hAnsi="宋体"/>
          <w:b/>
          <w:sz w:val="30"/>
          <w:szCs w:val="30"/>
          <w:u w:val="single"/>
        </w:rPr>
        <w:br w:type="page"/>
      </w:r>
    </w:p>
    <w:p w:rsidR="00D82C0F" w:rsidRDefault="00AE0CE4">
      <w:pPr>
        <w:spacing w:line="500" w:lineRule="exact"/>
        <w:jc w:val="right"/>
        <w:rPr>
          <w:rFonts w:ascii="宋体" w:hAnsi="宋体"/>
        </w:rPr>
      </w:pPr>
      <w:r>
        <w:rPr>
          <w:rFonts w:ascii="宋体" w:hAnsi="宋体" w:hint="eastAsia"/>
        </w:rPr>
        <w:lastRenderedPageBreak/>
        <w:t>附件8</w:t>
      </w:r>
    </w:p>
    <w:p w:rsidR="00D82C0F" w:rsidRDefault="00AE0CE4">
      <w:pPr>
        <w:spacing w:line="500" w:lineRule="exact"/>
        <w:jc w:val="center"/>
        <w:outlineLvl w:val="1"/>
        <w:rPr>
          <w:rFonts w:ascii="宋体" w:hAnsi="宋体"/>
          <w:b/>
          <w:sz w:val="36"/>
        </w:rPr>
      </w:pPr>
      <w:bookmarkStart w:id="254" w:name="_Toc93237775"/>
      <w:r>
        <w:rPr>
          <w:rFonts w:ascii="宋体" w:hAnsi="宋体" w:hint="eastAsia"/>
          <w:b/>
          <w:sz w:val="36"/>
        </w:rPr>
        <w:t>八、供应商的资格证明文件</w:t>
      </w:r>
      <w:bookmarkEnd w:id="251"/>
      <w:bookmarkEnd w:id="252"/>
      <w:bookmarkEnd w:id="253"/>
      <w:bookmarkEnd w:id="254"/>
    </w:p>
    <w:p w:rsidR="00D82C0F" w:rsidRDefault="00AE0CE4">
      <w:pPr>
        <w:spacing w:line="500" w:lineRule="exact"/>
        <w:jc w:val="right"/>
        <w:rPr>
          <w:rFonts w:ascii="宋体" w:hAnsi="宋体"/>
        </w:rPr>
      </w:pPr>
      <w:bookmarkStart w:id="255" w:name="_Toc351383873"/>
      <w:bookmarkStart w:id="256" w:name="_Toc350325844"/>
      <w:bookmarkStart w:id="257" w:name="_Toc374535836"/>
      <w:bookmarkStart w:id="258" w:name="_Toc374598945"/>
      <w:bookmarkStart w:id="259" w:name="_Toc345323389"/>
      <w:bookmarkStart w:id="260" w:name="_Toc380666806"/>
      <w:bookmarkStart w:id="261" w:name="_Toc337813755"/>
      <w:bookmarkStart w:id="262" w:name="_Toc358038797"/>
      <w:bookmarkStart w:id="263" w:name="_Toc345430984"/>
      <w:bookmarkStart w:id="264" w:name="_Toc345603725"/>
      <w:bookmarkStart w:id="265" w:name="_Toc345700999"/>
      <w:bookmarkStart w:id="266" w:name="_Toc345916029"/>
      <w:bookmarkStart w:id="267" w:name="_Toc337490642"/>
      <w:bookmarkStart w:id="268" w:name="_Toc332978007"/>
      <w:bookmarkStart w:id="269" w:name="_Toc374621390"/>
      <w:bookmarkStart w:id="270" w:name="_Toc371417462"/>
      <w:bookmarkStart w:id="271" w:name="_Toc375809844"/>
      <w:r>
        <w:rPr>
          <w:rFonts w:ascii="宋体" w:hAnsi="宋体" w:hint="eastAsia"/>
        </w:rPr>
        <w:t>附件8-1</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D82C0F" w:rsidRDefault="00AE0CE4">
      <w:pPr>
        <w:tabs>
          <w:tab w:val="left" w:pos="5355"/>
        </w:tabs>
        <w:spacing w:line="500" w:lineRule="exact"/>
        <w:jc w:val="center"/>
        <w:outlineLvl w:val="1"/>
        <w:rPr>
          <w:rFonts w:ascii="宋体" w:hAnsi="宋体"/>
          <w:sz w:val="24"/>
          <w:u w:val="single"/>
        </w:rPr>
      </w:pPr>
      <w:bookmarkStart w:id="272" w:name="_Toc310243023"/>
      <w:bookmarkStart w:id="273" w:name="_Toc337813756"/>
      <w:bookmarkStart w:id="274" w:name="_Toc410121992"/>
      <w:bookmarkStart w:id="275" w:name="_Toc404074342"/>
      <w:bookmarkStart w:id="276" w:name="_Toc93237776"/>
      <w:r>
        <w:rPr>
          <w:rFonts w:ascii="宋体" w:hAnsi="宋体" w:hint="eastAsia"/>
          <w:b/>
          <w:sz w:val="36"/>
        </w:rPr>
        <w:t>关于资格的声明函</w:t>
      </w:r>
      <w:bookmarkEnd w:id="272"/>
      <w:bookmarkEnd w:id="273"/>
      <w:bookmarkEnd w:id="274"/>
      <w:bookmarkEnd w:id="275"/>
      <w:bookmarkEnd w:id="276"/>
    </w:p>
    <w:p w:rsidR="00D82C0F" w:rsidRDefault="00AE0CE4">
      <w:pPr>
        <w:spacing w:line="500" w:lineRule="exact"/>
        <w:rPr>
          <w:rFonts w:ascii="宋体" w:hAnsi="宋体"/>
          <w:sz w:val="24"/>
        </w:rPr>
      </w:pPr>
      <w:r>
        <w:rPr>
          <w:rFonts w:ascii="宋体" w:hAnsi="宋体" w:hint="eastAsia"/>
          <w:sz w:val="24"/>
        </w:rPr>
        <w:t>：</w:t>
      </w:r>
    </w:p>
    <w:p w:rsidR="00D82C0F" w:rsidRDefault="00D82C0F">
      <w:pPr>
        <w:spacing w:line="500" w:lineRule="exact"/>
        <w:rPr>
          <w:rFonts w:ascii="宋体" w:hAnsi="宋体"/>
          <w:sz w:val="24"/>
        </w:rPr>
      </w:pPr>
    </w:p>
    <w:p w:rsidR="00D82C0F" w:rsidRDefault="00AE0CE4">
      <w:pPr>
        <w:spacing w:line="500" w:lineRule="exact"/>
        <w:ind w:firstLineChars="200" w:firstLine="480"/>
        <w:rPr>
          <w:rFonts w:ascii="宋体" w:hAnsi="宋体"/>
          <w:sz w:val="24"/>
        </w:rPr>
      </w:pPr>
      <w:r>
        <w:rPr>
          <w:rFonts w:ascii="宋体" w:hAnsi="宋体" w:hint="eastAsia"/>
          <w:sz w:val="24"/>
        </w:rPr>
        <w:t>关于贵方</w:t>
      </w:r>
      <w:r>
        <w:rPr>
          <w:rFonts w:ascii="宋体" w:hAnsi="宋体" w:hint="eastAsia"/>
          <w:b/>
          <w:sz w:val="30"/>
          <w:szCs w:val="30"/>
          <w:u w:val="single"/>
        </w:rPr>
        <w:t xml:space="preserve">   </w:t>
      </w:r>
      <w:r>
        <w:rPr>
          <w:rFonts w:ascii="宋体" w:hAnsi="宋体" w:hint="eastAsia"/>
          <w:sz w:val="24"/>
        </w:rPr>
        <w:t>年</w:t>
      </w:r>
      <w:r>
        <w:rPr>
          <w:rFonts w:ascii="宋体" w:hAnsi="宋体" w:hint="eastAsia"/>
          <w:b/>
          <w:sz w:val="30"/>
          <w:szCs w:val="30"/>
          <w:u w:val="single"/>
        </w:rPr>
        <w:t xml:space="preserve">  </w:t>
      </w:r>
      <w:r>
        <w:rPr>
          <w:rFonts w:ascii="宋体" w:hAnsi="宋体" w:hint="eastAsia"/>
          <w:sz w:val="24"/>
        </w:rPr>
        <w:t xml:space="preserve"> 月</w:t>
      </w:r>
      <w:r>
        <w:rPr>
          <w:rFonts w:ascii="宋体" w:hAnsi="宋体" w:hint="eastAsia"/>
          <w:b/>
          <w:sz w:val="30"/>
          <w:szCs w:val="30"/>
          <w:u w:val="single"/>
        </w:rPr>
        <w:t xml:space="preserve">  </w:t>
      </w:r>
      <w:r>
        <w:rPr>
          <w:rFonts w:ascii="宋体" w:hAnsi="宋体" w:hint="eastAsia"/>
          <w:sz w:val="24"/>
        </w:rPr>
        <w:t>日第</w:t>
      </w:r>
      <w:r>
        <w:rPr>
          <w:rFonts w:ascii="宋体" w:hAnsi="宋体" w:hint="eastAsia"/>
          <w:b/>
          <w:sz w:val="30"/>
          <w:szCs w:val="30"/>
          <w:u w:val="single"/>
        </w:rPr>
        <w:t xml:space="preserve">     </w:t>
      </w:r>
      <w:r>
        <w:rPr>
          <w:rFonts w:ascii="宋体" w:hAnsi="宋体" w:hint="eastAsia"/>
          <w:sz w:val="24"/>
        </w:rPr>
        <w:t xml:space="preserve"> (项目编号)采购邀请，本签字人</w:t>
      </w:r>
      <w:r>
        <w:rPr>
          <w:rFonts w:ascii="宋体" w:hAnsi="宋体" w:hint="eastAsia"/>
          <w:b/>
          <w:sz w:val="30"/>
          <w:szCs w:val="30"/>
          <w:u w:val="single"/>
        </w:rPr>
        <w:t xml:space="preserve">     </w:t>
      </w:r>
      <w:r>
        <w:rPr>
          <w:rFonts w:ascii="宋体" w:hAnsi="宋体" w:hint="eastAsia"/>
          <w:sz w:val="24"/>
        </w:rPr>
        <w:t>愿意参加报价，</w:t>
      </w:r>
      <w:proofErr w:type="gramStart"/>
      <w:r>
        <w:rPr>
          <w:rFonts w:ascii="宋体" w:hAnsi="宋体" w:hint="eastAsia"/>
          <w:sz w:val="24"/>
        </w:rPr>
        <w:t>提供磋商</w:t>
      </w:r>
      <w:proofErr w:type="gramEnd"/>
      <w:r>
        <w:rPr>
          <w:rFonts w:ascii="宋体" w:hAnsi="宋体" w:hint="eastAsia"/>
          <w:sz w:val="24"/>
        </w:rPr>
        <w:t>文件“磋商项目一览表”中规定的</w:t>
      </w:r>
      <w:r>
        <w:rPr>
          <w:rFonts w:ascii="宋体" w:hAnsi="宋体" w:hint="eastAsia"/>
          <w:b/>
          <w:sz w:val="30"/>
          <w:szCs w:val="30"/>
          <w:u w:val="single"/>
        </w:rPr>
        <w:t xml:space="preserve">     </w:t>
      </w:r>
      <w:r>
        <w:rPr>
          <w:rFonts w:ascii="宋体" w:hAnsi="宋体" w:hint="eastAsia"/>
          <w:sz w:val="24"/>
        </w:rPr>
        <w:t xml:space="preserve"> (合同包/品目号)(项目名称)，并证明提交的下列文件和说明是准确的和真实的。</w:t>
      </w:r>
      <w:r>
        <w:rPr>
          <w:rFonts w:ascii="宋体" w:hAnsi="宋体" w:hint="eastAsia"/>
          <w:sz w:val="24"/>
        </w:rPr>
        <w:cr/>
      </w:r>
    </w:p>
    <w:p w:rsidR="00D82C0F" w:rsidRDefault="00AE0CE4">
      <w:pPr>
        <w:spacing w:line="500" w:lineRule="exact"/>
        <w:ind w:firstLineChars="200" w:firstLine="480"/>
        <w:rPr>
          <w:rFonts w:ascii="宋体" w:hAnsi="宋体"/>
          <w:sz w:val="24"/>
        </w:rPr>
      </w:pPr>
      <w:r>
        <w:rPr>
          <w:rFonts w:ascii="宋体" w:hAnsi="宋体" w:hint="eastAsia"/>
          <w:sz w:val="24"/>
        </w:rPr>
        <w:t>1．本签字人确认资格文件中的说明以及响应文件中所有提交的文件和材料是真实的、准确的。</w:t>
      </w:r>
    </w:p>
    <w:p w:rsidR="00D82C0F" w:rsidRDefault="00AE0CE4">
      <w:pPr>
        <w:spacing w:line="500" w:lineRule="exact"/>
        <w:ind w:firstLineChars="200" w:firstLine="480"/>
        <w:rPr>
          <w:rFonts w:ascii="宋体" w:hAnsi="宋体"/>
          <w:sz w:val="24"/>
        </w:rPr>
      </w:pPr>
      <w:r>
        <w:rPr>
          <w:rFonts w:ascii="宋体" w:hAnsi="宋体" w:hint="eastAsia"/>
          <w:sz w:val="24"/>
        </w:rPr>
        <w:t>2．我方的资格</w:t>
      </w:r>
      <w:proofErr w:type="gramStart"/>
      <w:r>
        <w:rPr>
          <w:rFonts w:ascii="宋体" w:hAnsi="宋体" w:hint="eastAsia"/>
          <w:sz w:val="24"/>
        </w:rPr>
        <w:t>声明按供应</w:t>
      </w:r>
      <w:proofErr w:type="gramEnd"/>
      <w:r>
        <w:rPr>
          <w:rFonts w:ascii="宋体" w:hAnsi="宋体" w:hint="eastAsia"/>
          <w:sz w:val="24"/>
        </w:rPr>
        <w:t>商须知前附表第</w:t>
      </w:r>
      <w:r>
        <w:rPr>
          <w:rFonts w:ascii="宋体" w:hAnsi="宋体"/>
          <w:sz w:val="24"/>
        </w:rPr>
        <w:t>11项号规定的份数，随</w:t>
      </w:r>
      <w:r>
        <w:rPr>
          <w:rFonts w:ascii="宋体" w:hAnsi="宋体" w:hint="eastAsia"/>
          <w:sz w:val="24"/>
        </w:rPr>
        <w:t>响应</w:t>
      </w:r>
      <w:r>
        <w:rPr>
          <w:rFonts w:ascii="宋体" w:hAnsi="宋体"/>
          <w:sz w:val="24"/>
        </w:rPr>
        <w:t>文件一同递交。</w:t>
      </w:r>
    </w:p>
    <w:p w:rsidR="00D82C0F" w:rsidRDefault="00D82C0F">
      <w:pPr>
        <w:spacing w:line="500" w:lineRule="exact"/>
        <w:rPr>
          <w:rFonts w:ascii="宋体" w:hAnsi="宋体"/>
          <w:sz w:val="24"/>
        </w:rPr>
      </w:pPr>
    </w:p>
    <w:p w:rsidR="00D82C0F" w:rsidRDefault="00D82C0F">
      <w:pPr>
        <w:spacing w:line="500" w:lineRule="exact"/>
        <w:rPr>
          <w:rFonts w:ascii="宋体" w:hAnsi="宋体"/>
          <w:sz w:val="24"/>
        </w:rPr>
      </w:pPr>
    </w:p>
    <w:p w:rsidR="00D82C0F" w:rsidRDefault="00D82C0F">
      <w:pPr>
        <w:spacing w:line="500" w:lineRule="exact"/>
        <w:rPr>
          <w:rFonts w:ascii="宋体" w:hAnsi="宋体"/>
          <w:sz w:val="24"/>
        </w:rPr>
      </w:pPr>
    </w:p>
    <w:p w:rsidR="00D82C0F" w:rsidRDefault="00AE0CE4">
      <w:pPr>
        <w:spacing w:line="500" w:lineRule="exact"/>
        <w:ind w:firstLineChars="200" w:firstLine="480"/>
        <w:rPr>
          <w:rFonts w:ascii="宋体" w:hAnsi="宋体"/>
          <w:sz w:val="24"/>
        </w:rPr>
      </w:pPr>
      <w:r>
        <w:rPr>
          <w:rFonts w:ascii="宋体" w:hAnsi="宋体" w:hint="eastAsia"/>
          <w:sz w:val="24"/>
        </w:rPr>
        <w:t>供应商(全称并加盖公章)：</w:t>
      </w:r>
      <w:r>
        <w:rPr>
          <w:rFonts w:ascii="宋体" w:hAnsi="宋体" w:hint="eastAsia"/>
          <w:b/>
          <w:sz w:val="30"/>
          <w:szCs w:val="30"/>
          <w:u w:val="single"/>
        </w:rPr>
        <w:t xml:space="preserve">            </w:t>
      </w:r>
    </w:p>
    <w:p w:rsidR="00D82C0F" w:rsidRDefault="00AE0CE4">
      <w:pPr>
        <w:spacing w:line="500" w:lineRule="exact"/>
        <w:ind w:firstLineChars="200" w:firstLine="480"/>
        <w:rPr>
          <w:rFonts w:ascii="宋体" w:hAnsi="宋体"/>
          <w:sz w:val="24"/>
        </w:rPr>
      </w:pPr>
      <w:r>
        <w:rPr>
          <w:rFonts w:ascii="宋体" w:hAnsi="宋体" w:hint="eastAsia"/>
          <w:sz w:val="24"/>
        </w:rPr>
        <w:t>地     址：</w:t>
      </w:r>
      <w:r>
        <w:rPr>
          <w:rFonts w:ascii="宋体" w:hAnsi="宋体" w:hint="eastAsia"/>
          <w:b/>
          <w:sz w:val="30"/>
          <w:szCs w:val="30"/>
          <w:u w:val="single"/>
        </w:rPr>
        <w:t xml:space="preserve">                 </w:t>
      </w:r>
    </w:p>
    <w:p w:rsidR="00D82C0F" w:rsidRDefault="00AE0CE4">
      <w:pPr>
        <w:spacing w:line="500" w:lineRule="exact"/>
        <w:ind w:firstLineChars="200" w:firstLine="48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编：</w:t>
      </w:r>
      <w:r>
        <w:rPr>
          <w:rFonts w:ascii="宋体" w:hAnsi="宋体" w:hint="eastAsia"/>
          <w:b/>
          <w:sz w:val="30"/>
          <w:szCs w:val="30"/>
          <w:u w:val="single"/>
        </w:rPr>
        <w:t xml:space="preserve">                   </w:t>
      </w:r>
    </w:p>
    <w:p w:rsidR="00D82C0F" w:rsidRDefault="00AE0CE4">
      <w:pPr>
        <w:spacing w:line="500" w:lineRule="exact"/>
        <w:ind w:firstLineChars="200" w:firstLine="480"/>
        <w:rPr>
          <w:rFonts w:ascii="宋体" w:hAnsi="宋体"/>
          <w:sz w:val="24"/>
        </w:rPr>
      </w:pPr>
      <w:r>
        <w:rPr>
          <w:rFonts w:ascii="宋体" w:hAnsi="宋体" w:hint="eastAsia"/>
          <w:sz w:val="24"/>
        </w:rPr>
        <w:t>电 话/传 真：</w:t>
      </w:r>
      <w:r>
        <w:rPr>
          <w:rFonts w:ascii="宋体" w:hAnsi="宋体" w:hint="eastAsia"/>
          <w:b/>
          <w:sz w:val="30"/>
          <w:szCs w:val="30"/>
          <w:u w:val="single"/>
        </w:rPr>
        <w:t xml:space="preserve">                 </w:t>
      </w:r>
    </w:p>
    <w:p w:rsidR="00D82C0F" w:rsidRDefault="00AE0CE4">
      <w:pPr>
        <w:tabs>
          <w:tab w:val="left" w:pos="5355"/>
        </w:tabs>
        <w:spacing w:line="500" w:lineRule="exact"/>
        <w:ind w:firstLineChars="200" w:firstLine="480"/>
        <w:rPr>
          <w:rFonts w:ascii="宋体" w:hAnsi="宋体"/>
          <w:sz w:val="24"/>
          <w:u w:val="single"/>
        </w:rPr>
      </w:pPr>
      <w:r>
        <w:rPr>
          <w:rFonts w:ascii="宋体" w:hAnsi="宋体" w:hint="eastAsia"/>
          <w:sz w:val="24"/>
          <w:szCs w:val="20"/>
        </w:rPr>
        <w:t>供应商代表签字：</w:t>
      </w:r>
      <w:r>
        <w:rPr>
          <w:rFonts w:ascii="宋体" w:hAnsi="宋体" w:hint="eastAsia"/>
          <w:b/>
          <w:sz w:val="30"/>
          <w:szCs w:val="30"/>
          <w:u w:val="single"/>
        </w:rPr>
        <w:t xml:space="preserve">                 </w:t>
      </w:r>
    </w:p>
    <w:p w:rsidR="00D82C0F" w:rsidRDefault="00AE0CE4">
      <w:pPr>
        <w:tabs>
          <w:tab w:val="left" w:pos="5355"/>
        </w:tabs>
        <w:spacing w:line="500" w:lineRule="exact"/>
        <w:jc w:val="right"/>
        <w:rPr>
          <w:rFonts w:ascii="宋体" w:hAnsi="宋体"/>
          <w:sz w:val="24"/>
          <w:u w:val="single"/>
        </w:rPr>
      </w:pPr>
      <w:r>
        <w:rPr>
          <w:rFonts w:ascii="宋体" w:hAnsi="宋体"/>
          <w:sz w:val="24"/>
          <w:u w:val="single"/>
        </w:rPr>
        <w:br w:type="page"/>
      </w:r>
      <w:r>
        <w:rPr>
          <w:rFonts w:ascii="宋体" w:hAnsi="宋体" w:hint="eastAsia"/>
          <w:szCs w:val="21"/>
        </w:rPr>
        <w:lastRenderedPageBreak/>
        <w:t>附件8-2</w:t>
      </w:r>
    </w:p>
    <w:p w:rsidR="00D82C0F" w:rsidRDefault="00AE0CE4">
      <w:pPr>
        <w:spacing w:line="500" w:lineRule="exact"/>
        <w:jc w:val="center"/>
        <w:outlineLvl w:val="1"/>
        <w:rPr>
          <w:rFonts w:ascii="宋体" w:hAnsi="宋体"/>
          <w:sz w:val="24"/>
        </w:rPr>
      </w:pPr>
      <w:bookmarkStart w:id="277" w:name="_Toc404074343"/>
      <w:bookmarkStart w:id="278" w:name="_Toc337813757"/>
      <w:bookmarkStart w:id="279" w:name="_Toc310243024"/>
      <w:bookmarkStart w:id="280" w:name="_Toc93237777"/>
      <w:r>
        <w:rPr>
          <w:rFonts w:ascii="宋体" w:hAnsi="宋体" w:hint="eastAsia"/>
          <w:b/>
          <w:sz w:val="36"/>
        </w:rPr>
        <w:t>供应商的资格声明</w:t>
      </w:r>
      <w:bookmarkEnd w:id="277"/>
      <w:bookmarkEnd w:id="278"/>
      <w:bookmarkEnd w:id="279"/>
      <w:bookmarkEnd w:id="280"/>
      <w:r>
        <w:rPr>
          <w:rFonts w:ascii="宋体" w:hAnsi="宋体" w:hint="eastAsia"/>
          <w:sz w:val="36"/>
        </w:rPr>
        <w:cr/>
      </w:r>
    </w:p>
    <w:p w:rsidR="00D82C0F" w:rsidRDefault="00AE0CE4">
      <w:pPr>
        <w:spacing w:line="500" w:lineRule="exact"/>
        <w:ind w:left="240" w:hangingChars="100" w:hanging="240"/>
        <w:rPr>
          <w:rFonts w:ascii="宋体" w:hAnsi="宋体"/>
          <w:sz w:val="24"/>
        </w:rPr>
      </w:pPr>
      <w:r>
        <w:rPr>
          <w:rFonts w:ascii="宋体" w:hAnsi="宋体" w:hint="eastAsia"/>
          <w:sz w:val="24"/>
        </w:rPr>
        <w:t>1．供应商概况：</w:t>
      </w:r>
    </w:p>
    <w:p w:rsidR="00D82C0F" w:rsidRDefault="00AE0CE4">
      <w:pPr>
        <w:spacing w:line="500" w:lineRule="exact"/>
        <w:ind w:leftChars="114" w:left="239" w:firstLineChars="100" w:firstLine="240"/>
        <w:rPr>
          <w:rFonts w:ascii="宋体" w:hAnsi="宋体"/>
          <w:sz w:val="24"/>
          <w:u w:val="single"/>
        </w:rPr>
      </w:pPr>
      <w:r>
        <w:rPr>
          <w:rFonts w:ascii="宋体" w:hAnsi="宋体" w:hint="eastAsia"/>
          <w:sz w:val="24"/>
        </w:rPr>
        <w:t>A．供应商名称：</w:t>
      </w:r>
      <w:r>
        <w:rPr>
          <w:rFonts w:ascii="宋体" w:hAnsi="宋体" w:hint="eastAsia"/>
          <w:b/>
          <w:sz w:val="30"/>
          <w:szCs w:val="30"/>
          <w:u w:val="single"/>
        </w:rPr>
        <w:t xml:space="preserve">                </w:t>
      </w:r>
      <w:r>
        <w:rPr>
          <w:rFonts w:ascii="宋体" w:hAnsi="宋体" w:hint="eastAsia"/>
          <w:sz w:val="24"/>
          <w:u w:val="single"/>
        </w:rPr>
        <w:t xml:space="preserve"> </w:t>
      </w:r>
      <w:r>
        <w:rPr>
          <w:rFonts w:ascii="宋体" w:hAnsi="宋体" w:hint="eastAsia"/>
          <w:sz w:val="24"/>
          <w:u w:val="single"/>
        </w:rPr>
        <w:cr/>
      </w:r>
      <w:r>
        <w:rPr>
          <w:rFonts w:ascii="宋体" w:hAnsi="宋体" w:hint="eastAsia"/>
          <w:sz w:val="24"/>
        </w:rPr>
        <w:t xml:space="preserve">  B．注册地址：</w:t>
      </w:r>
      <w:r>
        <w:rPr>
          <w:rFonts w:ascii="宋体" w:hAnsi="宋体" w:hint="eastAsia"/>
          <w:b/>
          <w:sz w:val="30"/>
          <w:szCs w:val="30"/>
          <w:u w:val="single"/>
        </w:rPr>
        <w:t xml:space="preserve">                  </w:t>
      </w:r>
      <w:r>
        <w:rPr>
          <w:rFonts w:ascii="宋体" w:hAnsi="宋体" w:hint="eastAsia"/>
          <w:sz w:val="24"/>
          <w:u w:val="single"/>
        </w:rPr>
        <w:t xml:space="preserve"> </w:t>
      </w:r>
      <w:r>
        <w:rPr>
          <w:rFonts w:ascii="宋体" w:hAnsi="宋体" w:hint="eastAsia"/>
          <w:sz w:val="24"/>
          <w:u w:val="single"/>
        </w:rPr>
        <w:cr/>
      </w:r>
      <w:r>
        <w:rPr>
          <w:rFonts w:ascii="宋体" w:hAnsi="宋体" w:hint="eastAsia"/>
          <w:sz w:val="24"/>
        </w:rPr>
        <w:t xml:space="preserve">     传真：</w:t>
      </w:r>
      <w:r>
        <w:rPr>
          <w:rFonts w:ascii="宋体" w:hAnsi="宋体" w:hint="eastAsia"/>
          <w:b/>
          <w:sz w:val="30"/>
          <w:szCs w:val="30"/>
          <w:u w:val="single"/>
        </w:rPr>
        <w:t xml:space="preserve">         </w:t>
      </w:r>
      <w:r>
        <w:rPr>
          <w:rFonts w:ascii="宋体" w:hAnsi="宋体" w:hint="eastAsia"/>
          <w:sz w:val="24"/>
        </w:rPr>
        <w:t>电话：</w:t>
      </w:r>
      <w:r>
        <w:rPr>
          <w:rFonts w:ascii="宋体" w:hAnsi="宋体" w:hint="eastAsia"/>
          <w:b/>
          <w:sz w:val="30"/>
          <w:szCs w:val="30"/>
          <w:u w:val="single"/>
        </w:rPr>
        <w:t xml:space="preserve">           </w:t>
      </w:r>
      <w:r>
        <w:rPr>
          <w:rFonts w:ascii="宋体" w:hAnsi="宋体" w:hint="eastAsia"/>
          <w:sz w:val="24"/>
          <w:u w:val="single"/>
        </w:rPr>
        <w:t xml:space="preserve"> </w:t>
      </w:r>
      <w:r>
        <w:rPr>
          <w:rFonts w:ascii="宋体" w:hAnsi="宋体" w:hint="eastAsia"/>
          <w:sz w:val="24"/>
        </w:rPr>
        <w:t>邮编：</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p>
    <w:p w:rsidR="00D82C0F" w:rsidRDefault="00AE0CE4">
      <w:pPr>
        <w:spacing w:line="500" w:lineRule="exact"/>
        <w:ind w:leftChars="114" w:left="239" w:firstLineChars="100" w:firstLine="240"/>
        <w:rPr>
          <w:rFonts w:ascii="宋体" w:hAnsi="宋体"/>
          <w:sz w:val="24"/>
          <w:u w:val="single"/>
        </w:rPr>
      </w:pPr>
      <w:r>
        <w:rPr>
          <w:rFonts w:ascii="宋体" w:hAnsi="宋体" w:hint="eastAsia"/>
          <w:sz w:val="24"/>
        </w:rPr>
        <w:t>C．成立或注册日期：</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p>
    <w:p w:rsidR="00D82C0F" w:rsidRDefault="00AE0CE4">
      <w:pPr>
        <w:spacing w:line="500" w:lineRule="exact"/>
        <w:rPr>
          <w:rFonts w:ascii="宋体" w:hAnsi="宋体"/>
          <w:sz w:val="24"/>
        </w:rPr>
      </w:pPr>
      <w:r>
        <w:rPr>
          <w:rFonts w:ascii="宋体" w:hAnsi="宋体" w:hint="eastAsia"/>
          <w:sz w:val="24"/>
        </w:rPr>
        <w:t xml:space="preserve">    D．法人代表：</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hint="eastAsia"/>
          <w:sz w:val="24"/>
        </w:rPr>
        <w:t xml:space="preserve"> (姓名、职务)</w:t>
      </w:r>
    </w:p>
    <w:p w:rsidR="00D82C0F" w:rsidRDefault="00AE0CE4">
      <w:pPr>
        <w:spacing w:line="500" w:lineRule="exact"/>
        <w:rPr>
          <w:rFonts w:ascii="宋体" w:hAnsi="宋体"/>
          <w:sz w:val="24"/>
          <w:u w:val="single"/>
        </w:rPr>
      </w:pPr>
      <w:r>
        <w:rPr>
          <w:rFonts w:ascii="宋体" w:hAnsi="宋体" w:hint="eastAsia"/>
          <w:sz w:val="24"/>
        </w:rPr>
        <w:t xml:space="preserve">       实收资本：</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p>
    <w:p w:rsidR="00D82C0F" w:rsidRDefault="00AE0CE4">
      <w:pPr>
        <w:spacing w:line="500" w:lineRule="exact"/>
        <w:rPr>
          <w:rFonts w:ascii="宋体" w:hAnsi="宋体"/>
          <w:sz w:val="24"/>
        </w:rPr>
      </w:pPr>
      <w:r>
        <w:rPr>
          <w:rFonts w:ascii="宋体" w:hAnsi="宋体" w:hint="eastAsia"/>
          <w:sz w:val="24"/>
        </w:rPr>
        <w:t xml:space="preserve">       其中 国家资本：</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hint="eastAsia"/>
          <w:sz w:val="24"/>
        </w:rPr>
        <w:t xml:space="preserve"> 法人资本：</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p>
    <w:p w:rsidR="00D82C0F" w:rsidRDefault="00AE0CE4">
      <w:pPr>
        <w:spacing w:line="500" w:lineRule="exact"/>
        <w:rPr>
          <w:rFonts w:ascii="宋体" w:hAnsi="宋体"/>
          <w:sz w:val="24"/>
        </w:rPr>
      </w:pPr>
      <w:r>
        <w:rPr>
          <w:rFonts w:ascii="宋体" w:hAnsi="宋体" w:hint="eastAsia"/>
          <w:sz w:val="24"/>
        </w:rPr>
        <w:t xml:space="preserve">       个人资本：</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hint="eastAsia"/>
          <w:sz w:val="24"/>
        </w:rPr>
        <w:t xml:space="preserve"> 外商资本：</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p>
    <w:p w:rsidR="00D82C0F" w:rsidRDefault="00AE0CE4">
      <w:pPr>
        <w:spacing w:line="500" w:lineRule="exact"/>
        <w:rPr>
          <w:rFonts w:ascii="宋体" w:hAnsi="宋体"/>
          <w:sz w:val="24"/>
        </w:rPr>
      </w:pPr>
      <w:r>
        <w:rPr>
          <w:rFonts w:ascii="宋体" w:hAnsi="宋体" w:hint="eastAsia"/>
          <w:sz w:val="24"/>
        </w:rPr>
        <w:t xml:space="preserve">    E．最近资产负债表(到</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日为止)。</w:t>
      </w:r>
    </w:p>
    <w:p w:rsidR="00D82C0F" w:rsidRDefault="00AE0CE4">
      <w:pPr>
        <w:spacing w:line="500" w:lineRule="exact"/>
        <w:rPr>
          <w:rFonts w:ascii="宋体" w:hAnsi="宋体"/>
          <w:sz w:val="24"/>
          <w:u w:val="single"/>
        </w:rPr>
      </w:pPr>
      <w:r>
        <w:rPr>
          <w:rFonts w:ascii="宋体" w:hAnsi="宋体" w:hint="eastAsia"/>
          <w:sz w:val="24"/>
        </w:rPr>
        <w:t xml:space="preserve">       (1)固定资产合计:</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p>
    <w:p w:rsidR="00D82C0F" w:rsidRDefault="00AE0CE4">
      <w:pPr>
        <w:spacing w:line="500" w:lineRule="exact"/>
        <w:rPr>
          <w:rFonts w:ascii="宋体" w:hAnsi="宋体"/>
          <w:sz w:val="24"/>
        </w:rPr>
      </w:pPr>
      <w:r>
        <w:rPr>
          <w:rFonts w:ascii="宋体" w:hAnsi="宋体" w:hint="eastAsia"/>
          <w:sz w:val="24"/>
        </w:rPr>
        <w:t xml:space="preserve">       (2)流动资产合计:</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p>
    <w:p w:rsidR="00D82C0F" w:rsidRDefault="00AE0CE4">
      <w:pPr>
        <w:spacing w:line="500" w:lineRule="exact"/>
        <w:rPr>
          <w:rFonts w:ascii="宋体" w:hAnsi="宋体"/>
          <w:sz w:val="24"/>
        </w:rPr>
      </w:pPr>
      <w:r>
        <w:rPr>
          <w:rFonts w:ascii="宋体" w:hAnsi="宋体" w:hint="eastAsia"/>
          <w:sz w:val="24"/>
        </w:rPr>
        <w:t xml:space="preserve">       (3)长期负债合计:</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p>
    <w:p w:rsidR="00D82C0F" w:rsidRDefault="00AE0CE4">
      <w:pPr>
        <w:spacing w:line="500" w:lineRule="exact"/>
        <w:rPr>
          <w:rFonts w:ascii="宋体" w:hAnsi="宋体"/>
          <w:sz w:val="24"/>
        </w:rPr>
      </w:pPr>
      <w:r>
        <w:rPr>
          <w:rFonts w:ascii="宋体" w:hAnsi="宋体" w:hint="eastAsia"/>
          <w:sz w:val="24"/>
        </w:rPr>
        <w:t xml:space="preserve">       (4)流动负债合计:</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p>
    <w:p w:rsidR="00D82C0F" w:rsidRDefault="00AE0CE4">
      <w:pPr>
        <w:spacing w:line="500" w:lineRule="exact"/>
        <w:rPr>
          <w:rFonts w:ascii="宋体" w:hAnsi="宋体"/>
          <w:sz w:val="24"/>
        </w:rPr>
      </w:pPr>
      <w:r>
        <w:rPr>
          <w:rFonts w:ascii="宋体" w:hAnsi="宋体" w:hint="eastAsia"/>
          <w:sz w:val="24"/>
        </w:rPr>
        <w:t xml:space="preserve">    F．最近资产损益表(到 </w:t>
      </w:r>
      <w:r>
        <w:rPr>
          <w:rFonts w:ascii="宋体" w:hAnsi="宋体"/>
          <w:sz w:val="24"/>
          <w:u w:val="single"/>
        </w:rPr>
        <w:t xml:space="preserve">     </w:t>
      </w:r>
      <w:r>
        <w:rPr>
          <w:rFonts w:ascii="宋体" w:hAnsi="宋体"/>
          <w:sz w:val="24"/>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日为止)。</w:t>
      </w:r>
    </w:p>
    <w:p w:rsidR="00D82C0F" w:rsidRDefault="00AE0CE4">
      <w:pPr>
        <w:spacing w:line="500" w:lineRule="exact"/>
        <w:ind w:firstLineChars="200" w:firstLine="480"/>
        <w:rPr>
          <w:rFonts w:ascii="宋体" w:hAnsi="宋体"/>
          <w:sz w:val="24"/>
        </w:rPr>
      </w:pPr>
      <w:r>
        <w:rPr>
          <w:rFonts w:ascii="宋体" w:hAnsi="宋体" w:hint="eastAsia"/>
          <w:sz w:val="24"/>
        </w:rPr>
        <w:t>(1)本年(期)利润总额累计：</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D82C0F" w:rsidRDefault="00AE0CE4">
      <w:pPr>
        <w:spacing w:line="500" w:lineRule="exact"/>
        <w:ind w:firstLineChars="200" w:firstLine="480"/>
        <w:rPr>
          <w:rFonts w:ascii="宋体" w:hAnsi="宋体"/>
          <w:sz w:val="24"/>
        </w:rPr>
      </w:pPr>
      <w:r>
        <w:rPr>
          <w:rFonts w:ascii="宋体" w:hAnsi="宋体" w:hint="eastAsia"/>
          <w:sz w:val="24"/>
        </w:rPr>
        <w:t>(2)本年(期)净利润累计：</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D82C0F" w:rsidRDefault="00AE0CE4">
      <w:pPr>
        <w:spacing w:line="500" w:lineRule="exact"/>
        <w:rPr>
          <w:rFonts w:ascii="宋体" w:hAnsi="宋体"/>
          <w:sz w:val="24"/>
        </w:rPr>
      </w:pPr>
      <w:r>
        <w:rPr>
          <w:rFonts w:ascii="宋体" w:hAnsi="宋体" w:hint="eastAsia"/>
          <w:sz w:val="24"/>
        </w:rPr>
        <w:t>2．我方在此声明，我方具备并满足下列各项条款的规定。本声明如有虚假或不实之处，我方将失去合格供应商资格且我方的磋商保证金将不予退还。</w:t>
      </w:r>
    </w:p>
    <w:p w:rsidR="00D82C0F" w:rsidRDefault="00AE0CE4">
      <w:pPr>
        <w:spacing w:line="500" w:lineRule="exact"/>
        <w:ind w:firstLineChars="200" w:firstLine="480"/>
        <w:rPr>
          <w:rFonts w:ascii="宋体" w:hAnsi="宋体"/>
          <w:sz w:val="24"/>
        </w:rPr>
      </w:pPr>
      <w:r>
        <w:rPr>
          <w:rFonts w:ascii="宋体" w:hAnsi="宋体" w:hint="eastAsia"/>
          <w:sz w:val="24"/>
        </w:rPr>
        <w:t xml:space="preserve">(1)具有独立承担民事责任的能力； </w:t>
      </w:r>
    </w:p>
    <w:p w:rsidR="00D82C0F" w:rsidRDefault="00AE0CE4">
      <w:pPr>
        <w:spacing w:line="500" w:lineRule="exact"/>
        <w:rPr>
          <w:rFonts w:ascii="宋体" w:hAnsi="宋体"/>
          <w:sz w:val="24"/>
        </w:rPr>
      </w:pPr>
      <w:r>
        <w:rPr>
          <w:rFonts w:ascii="宋体" w:hAnsi="宋体" w:hint="eastAsia"/>
          <w:sz w:val="24"/>
        </w:rPr>
        <w:t xml:space="preserve">　　(2)具有良好的商业信誉和健全的财务会计制度； </w:t>
      </w:r>
    </w:p>
    <w:p w:rsidR="00D82C0F" w:rsidRDefault="00AE0CE4">
      <w:pPr>
        <w:spacing w:line="500" w:lineRule="exact"/>
        <w:rPr>
          <w:rFonts w:ascii="宋体" w:hAnsi="宋体"/>
          <w:sz w:val="24"/>
        </w:rPr>
      </w:pPr>
      <w:r>
        <w:rPr>
          <w:rFonts w:ascii="宋体" w:hAnsi="宋体" w:hint="eastAsia"/>
          <w:sz w:val="24"/>
        </w:rPr>
        <w:t xml:space="preserve">　　(3)具有履行合同所必需的货物和专业技术能力； </w:t>
      </w:r>
    </w:p>
    <w:p w:rsidR="00D82C0F" w:rsidRDefault="00AE0CE4">
      <w:pPr>
        <w:spacing w:line="500" w:lineRule="exact"/>
        <w:rPr>
          <w:rFonts w:ascii="宋体" w:hAnsi="宋体"/>
          <w:sz w:val="24"/>
        </w:rPr>
      </w:pPr>
      <w:r>
        <w:rPr>
          <w:rFonts w:ascii="宋体" w:hAnsi="宋体" w:hint="eastAsia"/>
          <w:sz w:val="24"/>
        </w:rPr>
        <w:t xml:space="preserve">　　(4)有依法缴纳税收和社会保障资金的良好记录； </w:t>
      </w:r>
    </w:p>
    <w:p w:rsidR="00D82C0F" w:rsidRDefault="00AE0CE4">
      <w:pPr>
        <w:tabs>
          <w:tab w:val="left" w:pos="5355"/>
        </w:tabs>
        <w:spacing w:line="500" w:lineRule="exact"/>
        <w:ind w:firstLine="480"/>
        <w:rPr>
          <w:rFonts w:ascii="宋体" w:hAnsi="宋体"/>
          <w:sz w:val="24"/>
        </w:rPr>
      </w:pPr>
      <w:r>
        <w:rPr>
          <w:rFonts w:ascii="宋体" w:hAnsi="宋体" w:hint="eastAsia"/>
          <w:sz w:val="24"/>
        </w:rPr>
        <w:t>(5)近三年内，在经营活动中没有重大违法记录；</w:t>
      </w:r>
    </w:p>
    <w:p w:rsidR="00D82C0F" w:rsidRDefault="00AE0CE4">
      <w:pPr>
        <w:tabs>
          <w:tab w:val="left" w:pos="5355"/>
        </w:tabs>
        <w:spacing w:line="500" w:lineRule="exact"/>
        <w:ind w:firstLine="480"/>
        <w:rPr>
          <w:rFonts w:ascii="宋体" w:hAnsi="宋体"/>
          <w:sz w:val="24"/>
        </w:rPr>
      </w:pPr>
      <w:r>
        <w:rPr>
          <w:rFonts w:ascii="宋体" w:hAnsi="宋体" w:hint="eastAsia"/>
          <w:sz w:val="24"/>
        </w:rPr>
        <w:t>(6)不</w:t>
      </w:r>
      <w:proofErr w:type="gramStart"/>
      <w:r>
        <w:rPr>
          <w:rFonts w:ascii="宋体" w:hAnsi="宋体" w:hint="eastAsia"/>
          <w:sz w:val="24"/>
        </w:rPr>
        <w:t>存在磋商</w:t>
      </w:r>
      <w:proofErr w:type="gramEnd"/>
      <w:r>
        <w:rPr>
          <w:rFonts w:ascii="宋体" w:hAnsi="宋体" w:hint="eastAsia"/>
          <w:sz w:val="24"/>
        </w:rPr>
        <w:t>文件第二</w:t>
      </w:r>
      <w:proofErr w:type="gramStart"/>
      <w:r>
        <w:rPr>
          <w:rFonts w:ascii="宋体" w:hAnsi="宋体" w:hint="eastAsia"/>
          <w:sz w:val="24"/>
        </w:rPr>
        <w:t>章供应</w:t>
      </w:r>
      <w:proofErr w:type="gramEnd"/>
      <w:r>
        <w:rPr>
          <w:rFonts w:ascii="宋体" w:hAnsi="宋体" w:hint="eastAsia"/>
          <w:sz w:val="24"/>
        </w:rPr>
        <w:t>商须知第3点“合格的供应商”条款的第3.5、3.6项所列关联情形。</w:t>
      </w:r>
    </w:p>
    <w:p w:rsidR="00D82C0F" w:rsidRDefault="00AE0CE4">
      <w:pPr>
        <w:tabs>
          <w:tab w:val="left" w:pos="5355"/>
        </w:tabs>
        <w:spacing w:line="500" w:lineRule="exact"/>
        <w:ind w:firstLine="480"/>
        <w:rPr>
          <w:rFonts w:ascii="宋体" w:hAnsi="宋体"/>
          <w:sz w:val="24"/>
        </w:rPr>
      </w:pPr>
      <w:r>
        <w:rPr>
          <w:rFonts w:ascii="宋体" w:hAnsi="宋体" w:hint="eastAsia"/>
          <w:sz w:val="24"/>
        </w:rPr>
        <w:lastRenderedPageBreak/>
        <w:t>(7)未被列入失信被执行人、重大税收违法案件当事人名单、政府采购严重违法失信行为记录名单。</w:t>
      </w:r>
    </w:p>
    <w:p w:rsidR="00D82C0F" w:rsidRDefault="00AE0CE4">
      <w:pPr>
        <w:spacing w:line="500" w:lineRule="exact"/>
        <w:rPr>
          <w:rFonts w:ascii="宋体" w:hAnsi="宋体"/>
          <w:sz w:val="24"/>
        </w:rPr>
      </w:pPr>
      <w:r>
        <w:rPr>
          <w:rFonts w:ascii="宋体" w:hAnsi="宋体" w:hint="eastAsia"/>
          <w:sz w:val="24"/>
        </w:rPr>
        <w:t>4. 法人营业执照见附件8－4。</w:t>
      </w:r>
    </w:p>
    <w:p w:rsidR="00D82C0F" w:rsidRDefault="00AE0CE4">
      <w:pPr>
        <w:spacing w:line="500" w:lineRule="exact"/>
        <w:ind w:firstLineChars="200" w:firstLine="480"/>
        <w:rPr>
          <w:rFonts w:ascii="宋体" w:hAnsi="宋体"/>
          <w:sz w:val="24"/>
        </w:rPr>
      </w:pPr>
      <w:r>
        <w:rPr>
          <w:rFonts w:ascii="宋体" w:hAnsi="宋体" w:hint="eastAsia"/>
          <w:sz w:val="24"/>
        </w:rPr>
        <w:t>就我方全部所知，兹证明上述声明是真实、正确的，并已提供了全部现有资料和数据，我方同意根据贵方要求出示文件予以证实。</w:t>
      </w:r>
    </w:p>
    <w:p w:rsidR="00D82C0F" w:rsidRDefault="00D82C0F">
      <w:pPr>
        <w:spacing w:line="500" w:lineRule="exact"/>
        <w:rPr>
          <w:rFonts w:ascii="宋体" w:hAnsi="宋体"/>
          <w:sz w:val="24"/>
        </w:rPr>
      </w:pPr>
    </w:p>
    <w:p w:rsidR="00D82C0F" w:rsidRDefault="00D82C0F">
      <w:pPr>
        <w:spacing w:line="500" w:lineRule="exact"/>
        <w:rPr>
          <w:rFonts w:ascii="宋体" w:hAnsi="宋体"/>
          <w:sz w:val="24"/>
        </w:rPr>
      </w:pPr>
    </w:p>
    <w:p w:rsidR="00D82C0F" w:rsidRDefault="00D82C0F">
      <w:pPr>
        <w:spacing w:line="500" w:lineRule="exact"/>
        <w:rPr>
          <w:rFonts w:ascii="宋体" w:hAnsi="宋体"/>
          <w:sz w:val="24"/>
        </w:rPr>
      </w:pPr>
    </w:p>
    <w:p w:rsidR="00D82C0F" w:rsidRDefault="00AE0CE4">
      <w:pPr>
        <w:spacing w:line="500" w:lineRule="exact"/>
        <w:ind w:firstLineChars="200" w:firstLine="480"/>
        <w:rPr>
          <w:rFonts w:ascii="宋体" w:hAnsi="宋体"/>
          <w:sz w:val="24"/>
        </w:rPr>
      </w:pPr>
      <w:r>
        <w:rPr>
          <w:rFonts w:ascii="宋体" w:hAnsi="宋体" w:hint="eastAsia"/>
          <w:sz w:val="24"/>
        </w:rPr>
        <w:t>供应商(全称并加盖公章)：</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D82C0F" w:rsidRDefault="00AE0CE4">
      <w:pPr>
        <w:spacing w:line="500" w:lineRule="exact"/>
        <w:rPr>
          <w:rFonts w:ascii="宋体" w:hAnsi="宋体"/>
          <w:sz w:val="24"/>
          <w:u w:val="single"/>
        </w:rPr>
      </w:pPr>
      <w:r>
        <w:rPr>
          <w:rFonts w:ascii="宋体" w:hAnsi="宋体" w:hint="eastAsia"/>
          <w:sz w:val="24"/>
        </w:rPr>
        <w:t xml:space="preserve">    供应商代表签字：</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D82C0F" w:rsidRDefault="00AE0CE4">
      <w:pPr>
        <w:spacing w:line="500" w:lineRule="exact"/>
        <w:rPr>
          <w:rFonts w:ascii="宋体" w:hAnsi="宋体"/>
          <w:sz w:val="24"/>
        </w:rPr>
      </w:pPr>
      <w:r>
        <w:rPr>
          <w:rFonts w:ascii="宋体" w:hAnsi="宋体" w:hint="eastAsia"/>
          <w:sz w:val="24"/>
        </w:rPr>
        <w:t xml:space="preserve">    日      期：</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D82C0F" w:rsidRDefault="00AE0CE4">
      <w:pPr>
        <w:spacing w:line="500" w:lineRule="exact"/>
        <w:ind w:firstLineChars="200" w:firstLine="480"/>
        <w:rPr>
          <w:rFonts w:ascii="宋体" w:hAnsi="宋体"/>
          <w:sz w:val="24"/>
        </w:rPr>
      </w:pPr>
      <w:r>
        <w:rPr>
          <w:rFonts w:ascii="宋体" w:hAnsi="宋体" w:hint="eastAsia"/>
          <w:sz w:val="24"/>
        </w:rPr>
        <w:t>传      真：</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D82C0F" w:rsidRDefault="00AE0CE4">
      <w:pPr>
        <w:spacing w:line="500" w:lineRule="exact"/>
        <w:ind w:firstLineChars="200" w:firstLine="480"/>
        <w:rPr>
          <w:rFonts w:ascii="宋体" w:hAnsi="宋体"/>
          <w:sz w:val="24"/>
          <w:u w:val="single"/>
        </w:rPr>
      </w:pPr>
      <w:r>
        <w:rPr>
          <w:rFonts w:ascii="宋体" w:hAnsi="宋体" w:hint="eastAsia"/>
          <w:sz w:val="24"/>
        </w:rPr>
        <w:t>电      话：</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D82C0F" w:rsidRDefault="00AE0CE4">
      <w:pPr>
        <w:spacing w:line="500" w:lineRule="exact"/>
        <w:ind w:firstLineChars="200" w:firstLine="480"/>
        <w:jc w:val="right"/>
        <w:rPr>
          <w:rFonts w:ascii="宋体" w:hAnsi="宋体"/>
          <w:sz w:val="24"/>
        </w:rPr>
      </w:pPr>
      <w:r>
        <w:rPr>
          <w:rFonts w:ascii="宋体" w:hAnsi="宋体"/>
          <w:sz w:val="24"/>
          <w:u w:val="single"/>
        </w:rPr>
        <w:br w:type="page"/>
      </w:r>
      <w:r>
        <w:rPr>
          <w:rFonts w:ascii="宋体" w:hAnsi="宋体" w:hint="eastAsia"/>
          <w:szCs w:val="21"/>
        </w:rPr>
        <w:lastRenderedPageBreak/>
        <w:t>附件8-3</w:t>
      </w:r>
    </w:p>
    <w:p w:rsidR="00D82C0F" w:rsidRDefault="00AE0CE4">
      <w:pPr>
        <w:pStyle w:val="33"/>
        <w:spacing w:line="500" w:lineRule="exact"/>
        <w:jc w:val="center"/>
        <w:outlineLvl w:val="1"/>
        <w:rPr>
          <w:rFonts w:hAnsi="宋体"/>
        </w:rPr>
      </w:pPr>
      <w:bookmarkStart w:id="281" w:name="_Toc337813758"/>
      <w:bookmarkStart w:id="282" w:name="_Toc310243025"/>
      <w:bookmarkStart w:id="283" w:name="_Toc404074344"/>
      <w:bookmarkStart w:id="284" w:name="_Toc93237778"/>
      <w:r>
        <w:rPr>
          <w:rFonts w:hAnsi="宋体" w:hint="eastAsia"/>
          <w:b/>
          <w:sz w:val="36"/>
        </w:rPr>
        <w:t>法定代表人</w:t>
      </w:r>
      <w:bookmarkEnd w:id="281"/>
      <w:bookmarkEnd w:id="282"/>
      <w:r>
        <w:rPr>
          <w:rFonts w:hAnsi="宋体" w:hint="eastAsia"/>
          <w:b/>
          <w:sz w:val="36"/>
        </w:rPr>
        <w:t>授权书</w:t>
      </w:r>
      <w:bookmarkEnd w:id="283"/>
      <w:bookmarkEnd w:id="284"/>
      <w:r>
        <w:rPr>
          <w:rFonts w:hAnsi="宋体" w:hint="eastAsia"/>
        </w:rPr>
        <w:cr/>
      </w:r>
    </w:p>
    <w:p w:rsidR="00D82C0F" w:rsidRDefault="00AE0CE4">
      <w:pPr>
        <w:spacing w:line="500" w:lineRule="exact"/>
        <w:rPr>
          <w:rFonts w:ascii="宋体" w:hAnsi="宋体"/>
          <w:sz w:val="24"/>
        </w:rPr>
      </w:pPr>
      <w:r>
        <w:rPr>
          <w:rFonts w:ascii="宋体" w:hAnsi="宋体" w:hint="eastAsia"/>
          <w:sz w:val="24"/>
        </w:rPr>
        <w:t>：</w:t>
      </w:r>
    </w:p>
    <w:p w:rsidR="00D82C0F" w:rsidRDefault="00AE0CE4">
      <w:pPr>
        <w:pStyle w:val="ab"/>
        <w:snapToGrid w:val="0"/>
        <w:spacing w:line="500" w:lineRule="exact"/>
        <w:ind w:firstLineChars="200" w:firstLine="480"/>
        <w:jc w:val="left"/>
        <w:rPr>
          <w:rFonts w:hAnsi="宋体"/>
          <w:sz w:val="24"/>
        </w:rPr>
      </w:pPr>
      <w:r>
        <w:rPr>
          <w:rFonts w:hAnsi="宋体" w:hint="eastAsia"/>
          <w:sz w:val="24"/>
          <w:u w:val="single"/>
        </w:rPr>
        <w:t>(供应商全称)</w:t>
      </w:r>
      <w:r>
        <w:rPr>
          <w:rFonts w:hAnsi="宋体" w:hint="eastAsia"/>
          <w:sz w:val="24"/>
        </w:rPr>
        <w:t>法定代表人 授权</w:t>
      </w:r>
      <w:r>
        <w:rPr>
          <w:rFonts w:hAnsi="宋体" w:hint="eastAsia"/>
          <w:sz w:val="24"/>
          <w:u w:val="single"/>
        </w:rPr>
        <w:t xml:space="preserve">  (供应商代表姓名)</w:t>
      </w:r>
      <w:r>
        <w:rPr>
          <w:rFonts w:hAnsi="宋体" w:hint="eastAsia"/>
          <w:sz w:val="24"/>
        </w:rPr>
        <w:t>为供应商的委托代理人，代表本公司参加贵司组织的项目(项目编号</w:t>
      </w:r>
      <w:r>
        <w:rPr>
          <w:rFonts w:hAnsi="宋体" w:hint="eastAsia"/>
          <w:sz w:val="24"/>
          <w:u w:val="single"/>
        </w:rPr>
        <w:t xml:space="preserve">      )</w:t>
      </w:r>
      <w:r>
        <w:rPr>
          <w:rFonts w:hAnsi="宋体" w:hint="eastAsia"/>
          <w:sz w:val="24"/>
        </w:rPr>
        <w:t>磋商活动，全权代表本公司处理报价过程的一切事宜，包括但不限于：报价、参与开标、磋商、签约等。供应商的委托代理人在报价过程中所签署的一切文件和处理与之有关的一切事务，本公司均予以认可并对此承担责任。供应商的委托代理人无转委权。特此授权。</w:t>
      </w:r>
    </w:p>
    <w:p w:rsidR="00D82C0F" w:rsidRDefault="00AE0CE4">
      <w:pPr>
        <w:pStyle w:val="ab"/>
        <w:snapToGrid w:val="0"/>
        <w:spacing w:line="500" w:lineRule="exact"/>
        <w:ind w:firstLineChars="200" w:firstLine="480"/>
        <w:jc w:val="left"/>
        <w:rPr>
          <w:rFonts w:hAnsi="宋体"/>
          <w:sz w:val="24"/>
        </w:rPr>
      </w:pPr>
      <w:r>
        <w:rPr>
          <w:rFonts w:hAnsi="宋体" w:hint="eastAsia"/>
          <w:sz w:val="24"/>
        </w:rPr>
        <w:t>本授权书自出具之日起生效。</w:t>
      </w:r>
    </w:p>
    <w:p w:rsidR="00D82C0F" w:rsidRDefault="00AE0CE4">
      <w:pPr>
        <w:spacing w:line="500" w:lineRule="exact"/>
        <w:rPr>
          <w:rFonts w:ascii="宋体" w:hAnsi="宋体"/>
          <w:sz w:val="24"/>
        </w:rPr>
      </w:pPr>
      <w:r>
        <w:rPr>
          <w:rFonts w:ascii="宋体" w:hAnsi="宋体" w:hint="eastAsia"/>
          <w:sz w:val="24"/>
        </w:rPr>
        <w:t>供应商的委托代理人：</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性别：</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身份证号：</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D82C0F" w:rsidRDefault="00AE0CE4">
      <w:pPr>
        <w:spacing w:line="500" w:lineRule="exact"/>
        <w:rPr>
          <w:rFonts w:ascii="宋体" w:hAnsi="宋体"/>
          <w:sz w:val="24"/>
        </w:rPr>
      </w:pPr>
      <w:r>
        <w:rPr>
          <w:rFonts w:ascii="宋体" w:hAnsi="宋体" w:hint="eastAsia"/>
          <w:sz w:val="24"/>
        </w:rPr>
        <w:t>单位：</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部门：</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职务：</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D82C0F" w:rsidRDefault="00AE0CE4">
      <w:pPr>
        <w:spacing w:line="500" w:lineRule="exact"/>
        <w:rPr>
          <w:rFonts w:ascii="宋体" w:hAnsi="宋体"/>
          <w:sz w:val="24"/>
        </w:rPr>
      </w:pPr>
      <w:r>
        <w:rPr>
          <w:rFonts w:ascii="宋体" w:hAnsi="宋体" w:hint="eastAsia"/>
          <w:sz w:val="24"/>
        </w:rPr>
        <w:t>详细通讯地址：</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邮政编码</w:t>
      </w:r>
      <w:r>
        <w:rPr>
          <w:rFonts w:ascii="宋体" w:hAnsi="宋体"/>
          <w:sz w:val="24"/>
        </w:rPr>
        <w:t>:</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手机：</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D82C0F" w:rsidRDefault="00AE0CE4">
      <w:pPr>
        <w:spacing w:line="500" w:lineRule="exact"/>
        <w:rPr>
          <w:rFonts w:ascii="宋体"/>
          <w:sz w:val="24"/>
        </w:rPr>
      </w:pPr>
      <w:r>
        <w:rPr>
          <w:rFonts w:ascii="宋体" w:hAnsi="宋体" w:hint="eastAsia"/>
          <w:sz w:val="24"/>
        </w:rPr>
        <w:t>附：被授权人身份证件</w:t>
      </w:r>
      <w:r>
        <w:rPr>
          <w:rFonts w:ascii="宋体" w:hAnsi="宋体"/>
          <w:sz w:val="24"/>
        </w:rPr>
        <w:t>(</w:t>
      </w:r>
      <w:r>
        <w:rPr>
          <w:rFonts w:ascii="宋体" w:hAnsi="宋体" w:hint="eastAsia"/>
          <w:sz w:val="24"/>
        </w:rPr>
        <w:t>注：身份证件须加盖供应商公章，并注明复印件与原件一致</w:t>
      </w:r>
      <w:r>
        <w:rPr>
          <w:rFonts w:ascii="宋体" w:hAnsi="宋体"/>
          <w:sz w:val="24"/>
        </w:rPr>
        <w:t>)</w:t>
      </w:r>
    </w:p>
    <w:p w:rsidR="00D82C0F" w:rsidRDefault="00D82C0F">
      <w:pPr>
        <w:spacing w:line="500" w:lineRule="exact"/>
        <w:rPr>
          <w:rFonts w:ascii="宋体" w:hAnsi="宋体"/>
          <w:sz w:val="24"/>
        </w:rPr>
      </w:pPr>
    </w:p>
    <w:p w:rsidR="00D82C0F" w:rsidRDefault="00AE0CE4">
      <w:pPr>
        <w:spacing w:line="500" w:lineRule="exact"/>
        <w:ind w:firstLineChars="1500" w:firstLine="3600"/>
        <w:rPr>
          <w:rFonts w:ascii="宋体" w:hAnsi="宋体"/>
          <w:sz w:val="24"/>
        </w:rPr>
      </w:pPr>
      <w:r>
        <w:rPr>
          <w:rFonts w:ascii="宋体" w:hAnsi="宋体" w:hint="eastAsia"/>
          <w:sz w:val="24"/>
        </w:rPr>
        <w:t>授权人</w:t>
      </w:r>
    </w:p>
    <w:p w:rsidR="00D82C0F" w:rsidRDefault="00AE0CE4">
      <w:pPr>
        <w:spacing w:line="500" w:lineRule="exact"/>
        <w:ind w:firstLineChars="1500" w:firstLine="3600"/>
        <w:rPr>
          <w:rFonts w:ascii="宋体" w:hAnsi="宋体"/>
          <w:sz w:val="24"/>
        </w:rPr>
      </w:pPr>
      <w:r>
        <w:rPr>
          <w:rFonts w:ascii="宋体" w:hAnsi="宋体" w:hint="eastAsia"/>
          <w:sz w:val="24"/>
        </w:rPr>
        <w:t>供应商(全称并加盖公章)：</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D82C0F" w:rsidRDefault="00D82C0F">
      <w:pPr>
        <w:spacing w:line="500" w:lineRule="exact"/>
        <w:rPr>
          <w:rFonts w:ascii="宋体" w:hAnsi="宋体"/>
          <w:sz w:val="24"/>
        </w:rPr>
      </w:pPr>
    </w:p>
    <w:p w:rsidR="00D82C0F" w:rsidRDefault="00AE0CE4">
      <w:pPr>
        <w:spacing w:line="500" w:lineRule="exact"/>
        <w:ind w:firstLineChars="1500" w:firstLine="3600"/>
        <w:rPr>
          <w:rFonts w:ascii="宋体" w:hAnsi="宋体"/>
          <w:sz w:val="24"/>
        </w:rPr>
      </w:pPr>
      <w:r>
        <w:rPr>
          <w:rFonts w:ascii="宋体" w:hAnsi="宋体" w:hint="eastAsia"/>
          <w:sz w:val="24"/>
        </w:rPr>
        <w:t>法定代表人签字：</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D82C0F" w:rsidRDefault="00D82C0F">
      <w:pPr>
        <w:spacing w:line="500" w:lineRule="exact"/>
        <w:rPr>
          <w:rFonts w:ascii="宋体" w:hAnsi="宋体"/>
          <w:sz w:val="24"/>
        </w:rPr>
      </w:pPr>
    </w:p>
    <w:p w:rsidR="00D82C0F" w:rsidRDefault="00AE0CE4">
      <w:pPr>
        <w:spacing w:line="500" w:lineRule="exact"/>
        <w:ind w:firstLineChars="1500" w:firstLine="3600"/>
        <w:rPr>
          <w:rFonts w:ascii="宋体" w:hAnsi="宋体"/>
          <w:sz w:val="24"/>
        </w:rPr>
      </w:pPr>
      <w:r>
        <w:rPr>
          <w:rFonts w:ascii="宋体" w:hAnsi="宋体" w:hint="eastAsia"/>
          <w:sz w:val="24"/>
        </w:rPr>
        <w:t>日     期：</w:t>
      </w:r>
    </w:p>
    <w:p w:rsidR="00D82C0F" w:rsidRDefault="00D82C0F">
      <w:pPr>
        <w:spacing w:line="500" w:lineRule="exact"/>
        <w:rPr>
          <w:rFonts w:ascii="宋体" w:hAnsi="宋体"/>
          <w:sz w:val="24"/>
        </w:rPr>
      </w:pPr>
    </w:p>
    <w:p w:rsidR="00D82C0F" w:rsidRDefault="00AE0CE4">
      <w:pPr>
        <w:spacing w:line="500" w:lineRule="exact"/>
        <w:ind w:firstLineChars="1500" w:firstLine="3600"/>
        <w:rPr>
          <w:rFonts w:ascii="宋体" w:hAnsi="宋体"/>
          <w:sz w:val="24"/>
        </w:rPr>
      </w:pPr>
      <w:r>
        <w:rPr>
          <w:rFonts w:ascii="宋体" w:hAnsi="宋体" w:hint="eastAsia"/>
          <w:sz w:val="24"/>
        </w:rPr>
        <w:t>被授权人</w:t>
      </w:r>
    </w:p>
    <w:p w:rsidR="00D82C0F" w:rsidRDefault="00AE0CE4">
      <w:pPr>
        <w:spacing w:line="500" w:lineRule="exact"/>
        <w:ind w:firstLineChars="1500" w:firstLine="3600"/>
        <w:rPr>
          <w:rFonts w:ascii="宋体" w:hAnsi="宋体"/>
          <w:sz w:val="24"/>
        </w:rPr>
      </w:pPr>
      <w:r>
        <w:rPr>
          <w:rFonts w:ascii="宋体" w:hAnsi="宋体" w:hint="eastAsia"/>
          <w:sz w:val="24"/>
        </w:rPr>
        <w:t>供应商的委托代理人签字：</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D82C0F" w:rsidRDefault="00D82C0F">
      <w:pPr>
        <w:spacing w:line="500" w:lineRule="exact"/>
        <w:rPr>
          <w:rFonts w:ascii="宋体" w:hAnsi="宋体"/>
          <w:sz w:val="24"/>
        </w:rPr>
      </w:pPr>
    </w:p>
    <w:p w:rsidR="00D82C0F" w:rsidRDefault="00AE0CE4">
      <w:pPr>
        <w:tabs>
          <w:tab w:val="left" w:pos="5355"/>
        </w:tabs>
        <w:spacing w:line="500" w:lineRule="exact"/>
        <w:ind w:firstLineChars="1500" w:firstLine="3600"/>
        <w:rPr>
          <w:rFonts w:ascii="宋体" w:hAnsi="宋体"/>
          <w:sz w:val="24"/>
          <w:u w:val="single"/>
        </w:rPr>
      </w:pPr>
      <w:r>
        <w:rPr>
          <w:rFonts w:ascii="宋体" w:hAnsi="宋体" w:hint="eastAsia"/>
          <w:sz w:val="24"/>
        </w:rPr>
        <w:t>日     期：</w:t>
      </w:r>
    </w:p>
    <w:p w:rsidR="00D82C0F" w:rsidRDefault="00AE0CE4">
      <w:pPr>
        <w:spacing w:line="500" w:lineRule="exact"/>
        <w:ind w:right="105"/>
        <w:jc w:val="right"/>
        <w:rPr>
          <w:rFonts w:ascii="宋体" w:hAnsi="宋体"/>
          <w:sz w:val="24"/>
          <w:u w:val="single"/>
        </w:rPr>
      </w:pPr>
      <w:r>
        <w:rPr>
          <w:rFonts w:ascii="宋体" w:hAnsi="宋体" w:cs="Times"/>
          <w:bCs/>
          <w:kern w:val="0"/>
          <w:szCs w:val="21"/>
        </w:rPr>
        <w:br w:type="page"/>
      </w:r>
      <w:r>
        <w:rPr>
          <w:rFonts w:ascii="宋体" w:hAnsi="宋体" w:hint="eastAsia"/>
          <w:szCs w:val="21"/>
        </w:rPr>
        <w:lastRenderedPageBreak/>
        <w:t>附件8-4</w:t>
      </w:r>
    </w:p>
    <w:p w:rsidR="00D82C0F" w:rsidRDefault="00AE0CE4">
      <w:pPr>
        <w:pStyle w:val="33"/>
        <w:spacing w:line="500" w:lineRule="exact"/>
        <w:jc w:val="center"/>
        <w:outlineLvl w:val="1"/>
        <w:rPr>
          <w:rFonts w:hAnsi="宋体"/>
          <w:sz w:val="36"/>
        </w:rPr>
      </w:pPr>
      <w:bookmarkStart w:id="285" w:name="_Toc453452176"/>
      <w:bookmarkStart w:id="286" w:name="_Toc453425761"/>
      <w:bookmarkStart w:id="287" w:name="_Toc93237779"/>
      <w:r>
        <w:rPr>
          <w:rFonts w:hAnsi="宋体" w:hint="eastAsia"/>
          <w:b/>
          <w:sz w:val="36"/>
        </w:rPr>
        <w:t>法人营业执照、税务登记证</w:t>
      </w:r>
      <w:r>
        <w:rPr>
          <w:rFonts w:hAnsi="宋体"/>
          <w:b/>
          <w:sz w:val="36"/>
        </w:rPr>
        <w:t>(</w:t>
      </w:r>
      <w:r>
        <w:rPr>
          <w:rFonts w:hAnsi="宋体" w:hint="eastAsia"/>
          <w:b/>
          <w:sz w:val="36"/>
        </w:rPr>
        <w:t>或统一社会信用代码营业执照</w:t>
      </w:r>
      <w:r>
        <w:rPr>
          <w:rFonts w:hAnsi="宋体"/>
          <w:b/>
          <w:sz w:val="36"/>
        </w:rPr>
        <w:t>)</w:t>
      </w:r>
      <w:bookmarkEnd w:id="285"/>
      <w:bookmarkEnd w:id="286"/>
      <w:bookmarkEnd w:id="287"/>
    </w:p>
    <w:p w:rsidR="00D82C0F" w:rsidRDefault="00D82C0F">
      <w:pPr>
        <w:spacing w:line="500" w:lineRule="exact"/>
        <w:rPr>
          <w:rFonts w:ascii="宋体"/>
          <w:sz w:val="24"/>
          <w:u w:val="single"/>
        </w:rPr>
      </w:pPr>
    </w:p>
    <w:p w:rsidR="00D82C0F" w:rsidRDefault="00AE0CE4">
      <w:pPr>
        <w:spacing w:line="500" w:lineRule="exact"/>
        <w:rPr>
          <w:rFonts w:ascii="宋体"/>
          <w:sz w:val="24"/>
        </w:rPr>
      </w:pPr>
      <w:r>
        <w:rPr>
          <w:rFonts w:ascii="宋体" w:hAnsi="宋体" w:hint="eastAsia"/>
          <w:sz w:val="24"/>
        </w:rPr>
        <w:t>：</w:t>
      </w:r>
    </w:p>
    <w:p w:rsidR="00D82C0F" w:rsidRDefault="00D82C0F">
      <w:pPr>
        <w:spacing w:line="500" w:lineRule="exact"/>
        <w:rPr>
          <w:rFonts w:ascii="宋体"/>
          <w:sz w:val="24"/>
          <w:szCs w:val="20"/>
        </w:rPr>
      </w:pPr>
    </w:p>
    <w:p w:rsidR="00D82C0F" w:rsidRDefault="00AE0CE4">
      <w:pPr>
        <w:spacing w:line="500" w:lineRule="exact"/>
        <w:ind w:firstLineChars="200" w:firstLine="480"/>
        <w:rPr>
          <w:rFonts w:ascii="宋体"/>
          <w:sz w:val="24"/>
        </w:rPr>
      </w:pPr>
      <w:r>
        <w:rPr>
          <w:rFonts w:ascii="宋体" w:hAnsi="宋体" w:hint="eastAsia"/>
          <w:sz w:val="24"/>
        </w:rPr>
        <w:t>现附上我方法人营业执照复印件和税务登记证复印件；或统一社会信用代码营业执照复印件，该证件真实有效。</w:t>
      </w:r>
    </w:p>
    <w:p w:rsidR="00D82C0F" w:rsidRDefault="00D82C0F">
      <w:pPr>
        <w:spacing w:line="500" w:lineRule="exact"/>
        <w:rPr>
          <w:rFonts w:ascii="宋体"/>
          <w:sz w:val="24"/>
          <w:szCs w:val="20"/>
        </w:rPr>
      </w:pPr>
    </w:p>
    <w:p w:rsidR="00D82C0F" w:rsidRDefault="00AE0CE4">
      <w:pPr>
        <w:pStyle w:val="a9"/>
        <w:spacing w:line="500" w:lineRule="exact"/>
        <w:ind w:left="420" w:firstLineChars="200" w:firstLine="480"/>
        <w:rPr>
          <w:rFonts w:ascii="宋体"/>
        </w:rPr>
      </w:pPr>
      <w:r>
        <w:rPr>
          <w:rFonts w:ascii="宋体" w:hAnsi="宋体"/>
          <w:sz w:val="24"/>
        </w:rPr>
        <w:t>(</w:t>
      </w:r>
      <w:r>
        <w:rPr>
          <w:rFonts w:ascii="宋体" w:hAnsi="宋体" w:hint="eastAsia"/>
          <w:sz w:val="24"/>
        </w:rPr>
        <w:t>注：以上证件由企业加盖公章并注明复印件与原件一致。</w:t>
      </w:r>
      <w:r>
        <w:rPr>
          <w:rFonts w:ascii="宋体" w:hAnsi="宋体"/>
          <w:sz w:val="24"/>
        </w:rPr>
        <w:t>)</w:t>
      </w:r>
    </w:p>
    <w:p w:rsidR="00D82C0F" w:rsidRDefault="00D82C0F">
      <w:pPr>
        <w:spacing w:line="500" w:lineRule="exact"/>
        <w:rPr>
          <w:rFonts w:ascii="宋体" w:hAnsi="宋体"/>
          <w:sz w:val="24"/>
          <w:szCs w:val="20"/>
        </w:rPr>
      </w:pPr>
    </w:p>
    <w:p w:rsidR="00D82C0F" w:rsidRDefault="00D82C0F">
      <w:pPr>
        <w:spacing w:line="500" w:lineRule="exact"/>
        <w:rPr>
          <w:rFonts w:ascii="宋体" w:hAnsi="宋体"/>
          <w:sz w:val="24"/>
          <w:szCs w:val="20"/>
        </w:rPr>
      </w:pPr>
    </w:p>
    <w:p w:rsidR="00D82C0F" w:rsidRDefault="00D82C0F">
      <w:pPr>
        <w:spacing w:line="500" w:lineRule="exact"/>
        <w:rPr>
          <w:rFonts w:ascii="宋体" w:hAnsi="宋体"/>
          <w:sz w:val="24"/>
          <w:szCs w:val="20"/>
        </w:rPr>
      </w:pPr>
    </w:p>
    <w:p w:rsidR="00D82C0F" w:rsidRDefault="00AE0CE4">
      <w:pPr>
        <w:spacing w:line="500" w:lineRule="exact"/>
        <w:ind w:firstLineChars="200" w:firstLine="480"/>
        <w:rPr>
          <w:rFonts w:ascii="宋体" w:hAnsi="宋体"/>
          <w:sz w:val="24"/>
        </w:rPr>
      </w:pPr>
      <w:r>
        <w:rPr>
          <w:rFonts w:ascii="宋体" w:hAnsi="宋体" w:hint="eastAsia"/>
          <w:sz w:val="24"/>
        </w:rPr>
        <w:t>供应商(全称并加盖公章)：</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D82C0F" w:rsidRDefault="00AE0CE4">
      <w:pPr>
        <w:spacing w:line="500" w:lineRule="exact"/>
        <w:ind w:firstLineChars="200" w:firstLine="480"/>
        <w:rPr>
          <w:rFonts w:ascii="宋体" w:hAnsi="宋体"/>
          <w:sz w:val="24"/>
        </w:rPr>
      </w:pPr>
      <w:r>
        <w:rPr>
          <w:rFonts w:ascii="宋体" w:hAnsi="宋体" w:hint="eastAsia"/>
          <w:sz w:val="24"/>
        </w:rPr>
        <w:t>供应商代表签字：</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D82C0F" w:rsidRDefault="00AE0CE4">
      <w:pPr>
        <w:spacing w:line="500" w:lineRule="exact"/>
        <w:ind w:firstLineChars="200" w:firstLine="480"/>
        <w:rPr>
          <w:rFonts w:ascii="宋体" w:hAnsi="宋体"/>
          <w:sz w:val="24"/>
          <w:u w:val="single"/>
        </w:rPr>
      </w:pPr>
      <w:r>
        <w:rPr>
          <w:rFonts w:ascii="宋体" w:hAnsi="宋体" w:hint="eastAsia"/>
          <w:sz w:val="24"/>
        </w:rPr>
        <w:t>日      期：</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D82C0F" w:rsidRDefault="00D82C0F">
      <w:pPr>
        <w:spacing w:line="500" w:lineRule="exact"/>
        <w:jc w:val="right"/>
        <w:rPr>
          <w:rFonts w:ascii="宋体" w:hAnsi="宋体"/>
          <w:sz w:val="24"/>
          <w:u w:val="single"/>
        </w:rPr>
      </w:pPr>
    </w:p>
    <w:p w:rsidR="00D82C0F" w:rsidRDefault="00D82C0F">
      <w:pPr>
        <w:spacing w:line="500" w:lineRule="exact"/>
        <w:jc w:val="right"/>
        <w:rPr>
          <w:rFonts w:ascii="宋体" w:hAnsi="宋体"/>
          <w:sz w:val="24"/>
          <w:u w:val="single"/>
        </w:rPr>
      </w:pPr>
    </w:p>
    <w:p w:rsidR="00D82C0F" w:rsidRDefault="00D82C0F">
      <w:pPr>
        <w:spacing w:line="500" w:lineRule="exact"/>
        <w:jc w:val="right"/>
        <w:rPr>
          <w:rFonts w:ascii="宋体" w:hAnsi="宋体"/>
          <w:sz w:val="24"/>
          <w:u w:val="single"/>
        </w:rPr>
      </w:pPr>
    </w:p>
    <w:p w:rsidR="00D82C0F" w:rsidRDefault="00D82C0F">
      <w:pPr>
        <w:spacing w:line="500" w:lineRule="exact"/>
        <w:jc w:val="right"/>
        <w:rPr>
          <w:rFonts w:ascii="宋体" w:hAnsi="宋体"/>
          <w:sz w:val="24"/>
          <w:u w:val="single"/>
        </w:rPr>
      </w:pPr>
    </w:p>
    <w:p w:rsidR="00D82C0F" w:rsidRDefault="00D82C0F">
      <w:pPr>
        <w:spacing w:line="500" w:lineRule="exact"/>
        <w:jc w:val="right"/>
        <w:rPr>
          <w:rFonts w:ascii="宋体" w:hAnsi="宋体"/>
          <w:sz w:val="24"/>
          <w:u w:val="single"/>
        </w:rPr>
      </w:pPr>
    </w:p>
    <w:p w:rsidR="00D82C0F" w:rsidRDefault="00D82C0F">
      <w:pPr>
        <w:spacing w:line="500" w:lineRule="exact"/>
        <w:jc w:val="right"/>
        <w:rPr>
          <w:rFonts w:ascii="宋体" w:hAnsi="宋体"/>
          <w:sz w:val="24"/>
          <w:u w:val="single"/>
        </w:rPr>
      </w:pPr>
    </w:p>
    <w:p w:rsidR="00D82C0F" w:rsidRDefault="00D82C0F">
      <w:pPr>
        <w:spacing w:line="500" w:lineRule="exact"/>
        <w:jc w:val="right"/>
        <w:rPr>
          <w:rFonts w:ascii="宋体" w:hAnsi="宋体"/>
          <w:sz w:val="24"/>
          <w:u w:val="single"/>
        </w:rPr>
      </w:pPr>
    </w:p>
    <w:p w:rsidR="00D82C0F" w:rsidRDefault="00D82C0F">
      <w:pPr>
        <w:spacing w:line="500" w:lineRule="exact"/>
        <w:jc w:val="right"/>
        <w:rPr>
          <w:rFonts w:ascii="宋体" w:hAnsi="宋体"/>
          <w:sz w:val="24"/>
          <w:u w:val="single"/>
        </w:rPr>
      </w:pPr>
    </w:p>
    <w:p w:rsidR="00D82C0F" w:rsidRDefault="00D82C0F">
      <w:pPr>
        <w:spacing w:line="500" w:lineRule="exact"/>
        <w:jc w:val="right"/>
        <w:rPr>
          <w:rFonts w:ascii="宋体" w:hAnsi="宋体"/>
          <w:sz w:val="24"/>
          <w:u w:val="single"/>
        </w:rPr>
      </w:pPr>
    </w:p>
    <w:p w:rsidR="00D82C0F" w:rsidRDefault="00D82C0F">
      <w:pPr>
        <w:spacing w:line="500" w:lineRule="exact"/>
        <w:jc w:val="right"/>
        <w:rPr>
          <w:rFonts w:ascii="宋体" w:hAnsi="宋体"/>
          <w:sz w:val="24"/>
          <w:u w:val="single"/>
        </w:rPr>
      </w:pPr>
    </w:p>
    <w:p w:rsidR="00D82C0F" w:rsidRDefault="00D82C0F">
      <w:pPr>
        <w:spacing w:line="500" w:lineRule="exact"/>
        <w:jc w:val="right"/>
        <w:rPr>
          <w:rFonts w:ascii="宋体" w:hAnsi="宋体"/>
          <w:sz w:val="24"/>
          <w:u w:val="single"/>
        </w:rPr>
      </w:pPr>
    </w:p>
    <w:p w:rsidR="00D82C0F" w:rsidRDefault="00D82C0F">
      <w:pPr>
        <w:spacing w:line="500" w:lineRule="exact"/>
        <w:jc w:val="right"/>
        <w:rPr>
          <w:rFonts w:ascii="宋体" w:hAnsi="宋体"/>
          <w:sz w:val="24"/>
          <w:u w:val="single"/>
        </w:rPr>
      </w:pPr>
    </w:p>
    <w:p w:rsidR="00D82C0F" w:rsidRDefault="00D82C0F">
      <w:pPr>
        <w:spacing w:line="500" w:lineRule="exact"/>
        <w:jc w:val="right"/>
        <w:rPr>
          <w:rFonts w:ascii="宋体" w:hAnsi="宋体"/>
          <w:sz w:val="24"/>
          <w:u w:val="single"/>
        </w:rPr>
      </w:pPr>
    </w:p>
    <w:p w:rsidR="00D82C0F" w:rsidRDefault="00AE0CE4">
      <w:pPr>
        <w:spacing w:line="500" w:lineRule="exact"/>
        <w:jc w:val="right"/>
        <w:rPr>
          <w:rFonts w:ascii="宋体" w:hAnsi="宋体"/>
          <w:szCs w:val="21"/>
        </w:rPr>
      </w:pPr>
      <w:r>
        <w:rPr>
          <w:rFonts w:ascii="宋体" w:hAnsi="宋体" w:hint="eastAsia"/>
          <w:szCs w:val="21"/>
        </w:rPr>
        <w:lastRenderedPageBreak/>
        <w:t>附件8-5</w:t>
      </w:r>
    </w:p>
    <w:p w:rsidR="00D82C0F" w:rsidRDefault="00AE0CE4">
      <w:pPr>
        <w:pStyle w:val="33"/>
        <w:spacing w:line="500" w:lineRule="exact"/>
        <w:jc w:val="center"/>
        <w:outlineLvl w:val="1"/>
        <w:rPr>
          <w:rFonts w:hAnsi="宋体"/>
          <w:b/>
          <w:sz w:val="36"/>
          <w:szCs w:val="24"/>
        </w:rPr>
      </w:pPr>
      <w:bookmarkStart w:id="288" w:name="_Toc518283767"/>
      <w:bookmarkStart w:id="289" w:name="_Toc87427463"/>
      <w:bookmarkStart w:id="290" w:name="_Toc9007529"/>
      <w:bookmarkStart w:id="291" w:name="_Toc526760032"/>
      <w:bookmarkStart w:id="292" w:name="_Toc74063816"/>
      <w:bookmarkStart w:id="293" w:name="_Toc18341895"/>
      <w:bookmarkStart w:id="294" w:name="_Toc93237780"/>
      <w:r>
        <w:rPr>
          <w:rFonts w:hAnsi="宋体" w:hint="eastAsia"/>
          <w:b/>
          <w:sz w:val="36"/>
        </w:rPr>
        <w:t>声明函</w:t>
      </w:r>
      <w:bookmarkEnd w:id="288"/>
      <w:bookmarkEnd w:id="289"/>
      <w:bookmarkEnd w:id="290"/>
      <w:bookmarkEnd w:id="291"/>
      <w:bookmarkEnd w:id="292"/>
      <w:bookmarkEnd w:id="293"/>
      <w:bookmarkEnd w:id="294"/>
    </w:p>
    <w:p w:rsidR="00D82C0F" w:rsidRDefault="00AE0CE4">
      <w:pPr>
        <w:spacing w:line="500" w:lineRule="exact"/>
        <w:rPr>
          <w:rFonts w:ascii="宋体" w:hAnsi="宋体"/>
          <w:sz w:val="24"/>
        </w:rPr>
      </w:pPr>
      <w:r>
        <w:rPr>
          <w:rFonts w:ascii="宋体" w:hAnsi="宋体" w:hint="eastAsia"/>
          <w:sz w:val="24"/>
          <w:u w:val="single"/>
        </w:rPr>
        <w:t>福建国诚招标有限公司</w:t>
      </w:r>
      <w:r>
        <w:rPr>
          <w:rFonts w:ascii="宋体" w:hAnsi="宋体" w:hint="eastAsia"/>
          <w:sz w:val="24"/>
        </w:rPr>
        <w:t>：</w:t>
      </w:r>
    </w:p>
    <w:p w:rsidR="00D82C0F" w:rsidRDefault="00D82C0F">
      <w:pPr>
        <w:spacing w:line="500" w:lineRule="exact"/>
        <w:rPr>
          <w:rFonts w:ascii="宋体" w:hAnsi="宋体"/>
          <w:sz w:val="24"/>
          <w:szCs w:val="20"/>
        </w:rPr>
      </w:pPr>
    </w:p>
    <w:p w:rsidR="00D82C0F" w:rsidRDefault="00AE0CE4">
      <w:pPr>
        <w:spacing w:line="500" w:lineRule="exact"/>
        <w:ind w:firstLineChars="200" w:firstLine="480"/>
        <w:rPr>
          <w:rFonts w:ascii="宋体" w:hAnsi="宋体"/>
          <w:sz w:val="24"/>
        </w:rPr>
      </w:pPr>
      <w:r>
        <w:rPr>
          <w:rFonts w:ascii="宋体" w:hAnsi="宋体" w:hint="eastAsia"/>
          <w:sz w:val="24"/>
        </w:rPr>
        <w:t>1、</w:t>
      </w:r>
      <w:r w:rsidR="008D0689">
        <w:rPr>
          <w:rFonts w:ascii="宋体" w:hAnsi="宋体" w:hint="eastAsia"/>
          <w:sz w:val="24"/>
        </w:rPr>
        <w:t>我会计师事务所</w:t>
      </w:r>
      <w:r>
        <w:rPr>
          <w:rFonts w:ascii="宋体" w:hAnsi="宋体" w:hint="eastAsia"/>
          <w:sz w:val="24"/>
        </w:rPr>
        <w:t>参加采购活动前3年内在经营活动中没有重大违法记录；</w:t>
      </w:r>
    </w:p>
    <w:p w:rsidR="00D82C0F" w:rsidRDefault="00AE0CE4">
      <w:pPr>
        <w:spacing w:line="500" w:lineRule="exact"/>
        <w:ind w:firstLineChars="200" w:firstLine="480"/>
        <w:rPr>
          <w:rFonts w:ascii="宋体" w:hAnsi="宋体"/>
          <w:sz w:val="24"/>
        </w:rPr>
      </w:pPr>
      <w:r>
        <w:rPr>
          <w:rFonts w:ascii="宋体" w:hAnsi="宋体" w:hint="eastAsia"/>
          <w:sz w:val="24"/>
        </w:rPr>
        <w:t>2、</w:t>
      </w:r>
      <w:r w:rsidR="008D0689">
        <w:rPr>
          <w:rFonts w:ascii="宋体" w:hAnsi="宋体" w:hint="eastAsia"/>
          <w:sz w:val="24"/>
        </w:rPr>
        <w:t>我会计师事务所</w:t>
      </w:r>
      <w:r>
        <w:rPr>
          <w:rFonts w:ascii="宋体" w:hAnsi="宋体" w:hint="eastAsia"/>
          <w:sz w:val="24"/>
        </w:rPr>
        <w:t>参加采购活动前不属于失信被执行人；</w:t>
      </w:r>
    </w:p>
    <w:p w:rsidR="00D82C0F" w:rsidRDefault="00AE0CE4">
      <w:pPr>
        <w:spacing w:line="500" w:lineRule="exact"/>
        <w:ind w:firstLineChars="200" w:firstLine="480"/>
        <w:rPr>
          <w:rFonts w:ascii="宋体" w:hAnsi="宋体"/>
          <w:color w:val="000000"/>
          <w:sz w:val="24"/>
        </w:rPr>
      </w:pPr>
      <w:r>
        <w:rPr>
          <w:rFonts w:ascii="宋体" w:hAnsi="宋体" w:hint="eastAsia"/>
          <w:sz w:val="24"/>
        </w:rPr>
        <w:t>3、</w:t>
      </w:r>
      <w:r w:rsidR="008D0689">
        <w:rPr>
          <w:rFonts w:ascii="宋体" w:hAnsi="宋体" w:hint="eastAsia"/>
          <w:sz w:val="24"/>
        </w:rPr>
        <w:t>我会计师事务所</w:t>
      </w:r>
      <w:r>
        <w:rPr>
          <w:rFonts w:ascii="宋体" w:hAnsi="宋体" w:hint="eastAsia"/>
          <w:color w:val="000000"/>
          <w:sz w:val="24"/>
        </w:rPr>
        <w:t>具备履行合同所必需的设备和专业技术能力。</w:t>
      </w:r>
    </w:p>
    <w:p w:rsidR="00D82C0F" w:rsidRDefault="00D82C0F">
      <w:pPr>
        <w:spacing w:line="500" w:lineRule="exact"/>
        <w:ind w:firstLineChars="200" w:firstLine="480"/>
        <w:rPr>
          <w:rFonts w:ascii="宋体" w:hAnsi="宋体"/>
          <w:sz w:val="24"/>
        </w:rPr>
      </w:pPr>
    </w:p>
    <w:p w:rsidR="00D82C0F" w:rsidRDefault="00AE0CE4">
      <w:pPr>
        <w:spacing w:line="500" w:lineRule="exact"/>
        <w:ind w:firstLineChars="200" w:firstLine="480"/>
        <w:rPr>
          <w:rFonts w:ascii="宋体" w:hAnsi="宋体"/>
          <w:sz w:val="24"/>
        </w:rPr>
      </w:pPr>
      <w:r>
        <w:rPr>
          <w:rFonts w:ascii="宋体" w:hAnsi="宋体" w:hint="eastAsia"/>
          <w:sz w:val="24"/>
        </w:rPr>
        <w:t>特此声明!</w:t>
      </w:r>
    </w:p>
    <w:p w:rsidR="00D82C0F" w:rsidRDefault="00D82C0F">
      <w:pPr>
        <w:spacing w:line="500" w:lineRule="exact"/>
        <w:jc w:val="right"/>
        <w:rPr>
          <w:rFonts w:ascii="宋体" w:hAnsi="宋体"/>
          <w:szCs w:val="21"/>
        </w:rPr>
      </w:pPr>
    </w:p>
    <w:p w:rsidR="00D82C0F" w:rsidRDefault="00D82C0F">
      <w:pPr>
        <w:spacing w:line="500" w:lineRule="exact"/>
        <w:jc w:val="right"/>
        <w:rPr>
          <w:rFonts w:ascii="宋体" w:hAnsi="宋体"/>
          <w:szCs w:val="21"/>
        </w:rPr>
      </w:pPr>
    </w:p>
    <w:p w:rsidR="00D82C0F" w:rsidRDefault="00D82C0F">
      <w:pPr>
        <w:spacing w:line="500" w:lineRule="exact"/>
        <w:jc w:val="right"/>
        <w:rPr>
          <w:rFonts w:ascii="宋体" w:hAnsi="宋体"/>
          <w:szCs w:val="21"/>
        </w:rPr>
      </w:pPr>
    </w:p>
    <w:p w:rsidR="00D82C0F" w:rsidRDefault="00AE0CE4">
      <w:pPr>
        <w:spacing w:line="500" w:lineRule="exact"/>
        <w:ind w:firstLineChars="200" w:firstLine="480"/>
        <w:rPr>
          <w:rFonts w:ascii="宋体"/>
          <w:sz w:val="24"/>
        </w:rPr>
      </w:pPr>
      <w:r>
        <w:rPr>
          <w:rFonts w:ascii="宋体" w:hAnsi="宋体" w:hint="eastAsia"/>
          <w:sz w:val="24"/>
        </w:rPr>
        <w:t>供应商(全称并加盖公章)：</w:t>
      </w:r>
      <w:r>
        <w:rPr>
          <w:rFonts w:ascii="宋体" w:hAnsi="宋体" w:hint="eastAsia"/>
          <w:sz w:val="24"/>
          <w:u w:val="single"/>
        </w:rPr>
        <w:t xml:space="preserve">                 </w:t>
      </w:r>
    </w:p>
    <w:p w:rsidR="00D82C0F" w:rsidRDefault="00AE0CE4">
      <w:pPr>
        <w:spacing w:line="500" w:lineRule="exact"/>
        <w:ind w:firstLineChars="200" w:firstLine="480"/>
        <w:rPr>
          <w:rFonts w:ascii="宋体" w:hAnsi="Times New Roman"/>
          <w:sz w:val="24"/>
        </w:rPr>
      </w:pPr>
      <w:r>
        <w:rPr>
          <w:rFonts w:ascii="宋体" w:hAnsi="宋体" w:hint="eastAsia"/>
          <w:sz w:val="24"/>
        </w:rPr>
        <w:t>供应商代表签字：</w:t>
      </w:r>
      <w:r>
        <w:rPr>
          <w:rFonts w:ascii="宋体" w:hAnsi="宋体" w:hint="eastAsia"/>
          <w:sz w:val="24"/>
          <w:u w:val="single"/>
        </w:rPr>
        <w:t xml:space="preserve">                            </w:t>
      </w:r>
    </w:p>
    <w:p w:rsidR="00D82C0F" w:rsidRDefault="00AE0CE4">
      <w:pPr>
        <w:spacing w:line="500" w:lineRule="exact"/>
        <w:ind w:firstLineChars="200" w:firstLine="480"/>
      </w:pPr>
      <w:r>
        <w:rPr>
          <w:rFonts w:ascii="宋体" w:hAnsi="宋体" w:hint="eastAsia"/>
          <w:sz w:val="24"/>
        </w:rPr>
        <w:t>日      期：</w:t>
      </w:r>
      <w:r>
        <w:rPr>
          <w:rFonts w:ascii="宋体" w:hAnsi="宋体" w:hint="eastAsia"/>
          <w:sz w:val="24"/>
          <w:u w:val="single"/>
        </w:rPr>
        <w:t xml:space="preserve">                                </w:t>
      </w:r>
    </w:p>
    <w:p w:rsidR="00D82C0F" w:rsidRDefault="00AE0CE4">
      <w:pPr>
        <w:spacing w:line="500" w:lineRule="exact"/>
        <w:jc w:val="right"/>
        <w:rPr>
          <w:rFonts w:ascii="宋体" w:hAnsi="宋体"/>
          <w:szCs w:val="21"/>
        </w:rPr>
      </w:pPr>
      <w:r>
        <w:rPr>
          <w:rFonts w:ascii="宋体" w:hAnsi="宋体" w:hint="eastAsia"/>
          <w:szCs w:val="21"/>
        </w:rPr>
        <w:br w:type="page"/>
      </w:r>
      <w:r>
        <w:rPr>
          <w:rFonts w:ascii="宋体" w:hAnsi="宋体" w:hint="eastAsia"/>
          <w:szCs w:val="21"/>
        </w:rPr>
        <w:lastRenderedPageBreak/>
        <w:t>附件8-6</w:t>
      </w:r>
    </w:p>
    <w:p w:rsidR="00D82C0F" w:rsidRDefault="00AE0CE4">
      <w:pPr>
        <w:pStyle w:val="33"/>
        <w:spacing w:line="500" w:lineRule="exact"/>
        <w:jc w:val="center"/>
        <w:outlineLvl w:val="1"/>
        <w:rPr>
          <w:rFonts w:ascii="Arial Narrow" w:hAnsi="宋体"/>
          <w:b/>
          <w:sz w:val="36"/>
          <w:szCs w:val="24"/>
        </w:rPr>
      </w:pPr>
      <w:bookmarkStart w:id="295" w:name="_Toc74063817"/>
      <w:bookmarkStart w:id="296" w:name="_Toc87427464"/>
      <w:bookmarkStart w:id="297" w:name="_Toc15069966"/>
      <w:bookmarkStart w:id="298" w:name="_Toc48686380"/>
      <w:bookmarkStart w:id="299" w:name="_Toc93237781"/>
      <w:r>
        <w:rPr>
          <w:rFonts w:hAnsi="宋体" w:cs="宋体" w:hint="eastAsia"/>
          <w:b/>
          <w:sz w:val="36"/>
        </w:rPr>
        <w:t>无行贿犯罪记录承诺函</w:t>
      </w:r>
      <w:bookmarkEnd w:id="295"/>
      <w:bookmarkEnd w:id="296"/>
      <w:bookmarkEnd w:id="297"/>
      <w:bookmarkEnd w:id="298"/>
      <w:bookmarkEnd w:id="299"/>
    </w:p>
    <w:p w:rsidR="00D82C0F" w:rsidRDefault="00AE0CE4">
      <w:pPr>
        <w:spacing w:line="500" w:lineRule="exact"/>
        <w:rPr>
          <w:rFonts w:ascii="宋体" w:hAnsi="宋体"/>
          <w:sz w:val="24"/>
        </w:rPr>
      </w:pPr>
      <w:r>
        <w:rPr>
          <w:rFonts w:ascii="宋体" w:hAnsi="宋体" w:hint="eastAsia"/>
          <w:sz w:val="24"/>
          <w:u w:val="single"/>
        </w:rPr>
        <w:t>福建国诚招标有限公司</w:t>
      </w:r>
      <w:r>
        <w:rPr>
          <w:rFonts w:ascii="宋体" w:hAnsi="宋体" w:hint="eastAsia"/>
          <w:sz w:val="24"/>
        </w:rPr>
        <w:t>：</w:t>
      </w:r>
    </w:p>
    <w:p w:rsidR="00D82C0F" w:rsidRDefault="00D82C0F">
      <w:pPr>
        <w:spacing w:line="500" w:lineRule="exact"/>
        <w:rPr>
          <w:rFonts w:ascii="宋体" w:hAnsi="宋体"/>
          <w:sz w:val="24"/>
          <w:szCs w:val="20"/>
        </w:rPr>
      </w:pPr>
    </w:p>
    <w:p w:rsidR="00D82C0F" w:rsidRDefault="008D0689">
      <w:pPr>
        <w:spacing w:line="500" w:lineRule="exact"/>
        <w:ind w:firstLineChars="200" w:firstLine="480"/>
        <w:rPr>
          <w:rFonts w:ascii="宋体" w:hAnsi="宋体"/>
          <w:sz w:val="24"/>
        </w:rPr>
      </w:pPr>
      <w:r>
        <w:rPr>
          <w:rFonts w:ascii="宋体" w:hAnsi="宋体" w:hint="eastAsia"/>
          <w:sz w:val="24"/>
        </w:rPr>
        <w:t>我会计师事务所</w:t>
      </w:r>
      <w:r w:rsidR="00AE0CE4">
        <w:rPr>
          <w:rFonts w:ascii="宋体" w:hAnsi="宋体" w:hint="eastAsia"/>
          <w:sz w:val="24"/>
        </w:rPr>
        <w:t>参加采购活动前三年内无行贿犯罪记录。</w:t>
      </w:r>
    </w:p>
    <w:p w:rsidR="00D82C0F" w:rsidRDefault="00D82C0F">
      <w:pPr>
        <w:spacing w:line="500" w:lineRule="exact"/>
        <w:ind w:firstLineChars="200" w:firstLine="480"/>
        <w:rPr>
          <w:rFonts w:ascii="宋体" w:hAnsi="宋体"/>
          <w:sz w:val="24"/>
        </w:rPr>
      </w:pPr>
    </w:p>
    <w:p w:rsidR="00D82C0F" w:rsidRDefault="00AE0CE4">
      <w:pPr>
        <w:spacing w:line="500" w:lineRule="exact"/>
        <w:ind w:firstLineChars="200" w:firstLine="480"/>
        <w:rPr>
          <w:rFonts w:ascii="宋体" w:hAnsi="宋体"/>
          <w:sz w:val="24"/>
        </w:rPr>
      </w:pPr>
      <w:r>
        <w:rPr>
          <w:rFonts w:ascii="宋体" w:hAnsi="宋体" w:hint="eastAsia"/>
          <w:sz w:val="24"/>
        </w:rPr>
        <w:t>特此承诺。</w:t>
      </w:r>
    </w:p>
    <w:p w:rsidR="00D82C0F" w:rsidRDefault="00D82C0F">
      <w:pPr>
        <w:spacing w:line="500" w:lineRule="exact"/>
        <w:ind w:right="315"/>
        <w:jc w:val="right"/>
        <w:rPr>
          <w:rFonts w:ascii="宋体"/>
          <w:szCs w:val="21"/>
        </w:rPr>
      </w:pPr>
    </w:p>
    <w:p w:rsidR="00D82C0F" w:rsidRDefault="00D82C0F">
      <w:pPr>
        <w:spacing w:line="500" w:lineRule="exact"/>
        <w:ind w:right="315"/>
        <w:jc w:val="right"/>
        <w:rPr>
          <w:rFonts w:ascii="宋体" w:hAnsi="Times New Roman"/>
          <w:szCs w:val="21"/>
        </w:rPr>
      </w:pPr>
    </w:p>
    <w:p w:rsidR="00D82C0F" w:rsidRDefault="00D82C0F">
      <w:pPr>
        <w:spacing w:line="500" w:lineRule="exact"/>
        <w:ind w:right="315"/>
        <w:jc w:val="right"/>
        <w:rPr>
          <w:rFonts w:ascii="宋体"/>
          <w:szCs w:val="21"/>
        </w:rPr>
      </w:pPr>
    </w:p>
    <w:p w:rsidR="00D82C0F" w:rsidRDefault="00AE0CE4">
      <w:pPr>
        <w:spacing w:line="500" w:lineRule="exact"/>
        <w:ind w:firstLineChars="200" w:firstLine="480"/>
        <w:rPr>
          <w:rFonts w:ascii="宋体"/>
          <w:sz w:val="24"/>
        </w:rPr>
      </w:pPr>
      <w:r>
        <w:rPr>
          <w:rFonts w:ascii="宋体" w:hAnsi="宋体" w:hint="eastAsia"/>
          <w:sz w:val="24"/>
        </w:rPr>
        <w:t>供应商(全称并加盖公章)：</w:t>
      </w:r>
      <w:r>
        <w:rPr>
          <w:rFonts w:ascii="宋体" w:hAnsi="宋体" w:hint="eastAsia"/>
          <w:sz w:val="24"/>
          <w:u w:val="single"/>
        </w:rPr>
        <w:t xml:space="preserve">                 </w:t>
      </w:r>
    </w:p>
    <w:p w:rsidR="00D82C0F" w:rsidRDefault="00AE0CE4">
      <w:pPr>
        <w:spacing w:line="500" w:lineRule="exact"/>
        <w:ind w:firstLineChars="200" w:firstLine="480"/>
        <w:rPr>
          <w:rFonts w:ascii="宋体"/>
          <w:sz w:val="24"/>
        </w:rPr>
      </w:pPr>
      <w:r>
        <w:rPr>
          <w:rFonts w:ascii="宋体" w:hAnsi="宋体" w:hint="eastAsia"/>
          <w:sz w:val="24"/>
        </w:rPr>
        <w:t>供应商代表签字：</w:t>
      </w:r>
      <w:r>
        <w:rPr>
          <w:rFonts w:ascii="宋体" w:hAnsi="宋体" w:hint="eastAsia"/>
          <w:sz w:val="24"/>
          <w:u w:val="single"/>
        </w:rPr>
        <w:t xml:space="preserve">                            </w:t>
      </w:r>
    </w:p>
    <w:p w:rsidR="00D82C0F" w:rsidRDefault="00AE0CE4">
      <w:pPr>
        <w:spacing w:line="500" w:lineRule="exact"/>
        <w:ind w:firstLineChars="200" w:firstLine="480"/>
      </w:pPr>
      <w:r>
        <w:rPr>
          <w:rFonts w:ascii="宋体" w:hAnsi="宋体" w:hint="eastAsia"/>
          <w:sz w:val="24"/>
        </w:rPr>
        <w:t>日      期：</w:t>
      </w:r>
      <w:r>
        <w:rPr>
          <w:rFonts w:ascii="宋体" w:hAnsi="宋体" w:hint="eastAsia"/>
          <w:sz w:val="24"/>
          <w:u w:val="single"/>
        </w:rPr>
        <w:t xml:space="preserve">                                </w:t>
      </w:r>
    </w:p>
    <w:p w:rsidR="00D82C0F" w:rsidRDefault="00AE0CE4">
      <w:pPr>
        <w:widowControl/>
        <w:jc w:val="left"/>
        <w:rPr>
          <w:rFonts w:ascii="宋体" w:hAnsi="宋体"/>
          <w:color w:val="000000" w:themeColor="text1"/>
          <w:szCs w:val="21"/>
        </w:rPr>
      </w:pPr>
      <w:r>
        <w:rPr>
          <w:rFonts w:ascii="宋体" w:hAnsi="宋体" w:hint="eastAsia"/>
          <w:color w:val="000000" w:themeColor="text1"/>
          <w:szCs w:val="21"/>
        </w:rPr>
        <w:br w:type="page"/>
      </w:r>
    </w:p>
    <w:p w:rsidR="00D82C0F" w:rsidRDefault="00AE0CE4">
      <w:pPr>
        <w:spacing w:line="500" w:lineRule="exact"/>
        <w:jc w:val="right"/>
        <w:rPr>
          <w:rFonts w:ascii="宋体" w:hAnsi="宋体"/>
          <w:sz w:val="24"/>
          <w:u w:val="single"/>
        </w:rPr>
      </w:pPr>
      <w:r>
        <w:rPr>
          <w:rFonts w:ascii="宋体" w:hAnsi="宋体" w:hint="eastAsia"/>
          <w:szCs w:val="21"/>
        </w:rPr>
        <w:lastRenderedPageBreak/>
        <w:t>附件9</w:t>
      </w:r>
    </w:p>
    <w:p w:rsidR="00D82C0F" w:rsidRDefault="00AE0CE4">
      <w:pPr>
        <w:spacing w:line="500" w:lineRule="exact"/>
        <w:jc w:val="center"/>
        <w:outlineLvl w:val="1"/>
        <w:rPr>
          <w:rFonts w:ascii="宋体" w:hAnsi="宋体"/>
          <w:sz w:val="24"/>
          <w:u w:val="single"/>
        </w:rPr>
      </w:pPr>
      <w:bookmarkStart w:id="300" w:name="_Toc413528317"/>
      <w:bookmarkStart w:id="301" w:name="_Toc441964131"/>
      <w:bookmarkStart w:id="302" w:name="_Toc472337039"/>
      <w:bookmarkStart w:id="303" w:name="_Toc310243027"/>
      <w:bookmarkStart w:id="304" w:name="_Toc337813760"/>
      <w:bookmarkStart w:id="305" w:name="_Toc93237782"/>
      <w:r>
        <w:rPr>
          <w:rFonts w:ascii="宋体" w:hAnsi="宋体" w:hint="eastAsia"/>
          <w:b/>
          <w:bCs/>
          <w:sz w:val="36"/>
        </w:rPr>
        <w:t>九、</w:t>
      </w:r>
      <w:bookmarkEnd w:id="300"/>
      <w:bookmarkEnd w:id="301"/>
      <w:bookmarkEnd w:id="302"/>
      <w:r>
        <w:rPr>
          <w:rFonts w:ascii="宋体" w:hAnsi="宋体" w:hint="eastAsia"/>
          <w:b/>
          <w:sz w:val="36"/>
        </w:rPr>
        <w:t>供应商</w:t>
      </w:r>
      <w:bookmarkEnd w:id="303"/>
      <w:bookmarkEnd w:id="304"/>
      <w:r>
        <w:rPr>
          <w:rFonts w:ascii="宋体" w:hAnsi="宋体" w:hint="eastAsia"/>
          <w:b/>
          <w:sz w:val="36"/>
        </w:rPr>
        <w:t>提供的资料</w:t>
      </w:r>
      <w:bookmarkEnd w:id="305"/>
    </w:p>
    <w:p w:rsidR="00D82C0F" w:rsidRDefault="00D82C0F">
      <w:pPr>
        <w:spacing w:line="500" w:lineRule="exact"/>
        <w:jc w:val="center"/>
        <w:rPr>
          <w:rFonts w:ascii="宋体" w:hAnsi="宋体"/>
          <w:b/>
          <w:sz w:val="36"/>
        </w:rPr>
      </w:pPr>
    </w:p>
    <w:p w:rsidR="00D82C0F" w:rsidRDefault="00AE0CE4">
      <w:pPr>
        <w:spacing w:line="500" w:lineRule="exact"/>
        <w:ind w:firstLineChars="200" w:firstLine="480"/>
        <w:rPr>
          <w:rFonts w:ascii="宋体" w:hAnsi="宋体"/>
          <w:sz w:val="24"/>
        </w:rPr>
      </w:pPr>
      <w:r>
        <w:rPr>
          <w:rFonts w:ascii="宋体" w:hAnsi="宋体" w:hint="eastAsia"/>
          <w:sz w:val="24"/>
        </w:rPr>
        <w:t>供应商提供的资料应包括但不限于以下</w:t>
      </w:r>
      <w:r>
        <w:rPr>
          <w:rFonts w:ascii="宋体" w:hAnsi="宋体"/>
          <w:sz w:val="24"/>
        </w:rPr>
        <w:t>内容</w:t>
      </w:r>
      <w:r>
        <w:rPr>
          <w:rFonts w:ascii="宋体" w:hAnsi="宋体" w:hint="eastAsia"/>
          <w:sz w:val="24"/>
        </w:rPr>
        <w:t>：</w:t>
      </w:r>
    </w:p>
    <w:p w:rsidR="00D82C0F" w:rsidRDefault="00AE0CE4">
      <w:pPr>
        <w:numPr>
          <w:ilvl w:val="0"/>
          <w:numId w:val="4"/>
        </w:numPr>
        <w:spacing w:line="500" w:lineRule="exact"/>
        <w:rPr>
          <w:rFonts w:ascii="宋体" w:hAnsi="宋体"/>
          <w:sz w:val="24"/>
        </w:rPr>
      </w:pPr>
      <w:r>
        <w:rPr>
          <w:rFonts w:ascii="宋体" w:hAnsi="宋体" w:hint="eastAsia"/>
          <w:sz w:val="24"/>
        </w:rPr>
        <w:t>资格标准响应材料；</w:t>
      </w:r>
    </w:p>
    <w:p w:rsidR="00D82C0F" w:rsidRDefault="00AE0CE4">
      <w:pPr>
        <w:numPr>
          <w:ilvl w:val="0"/>
          <w:numId w:val="4"/>
        </w:numPr>
        <w:spacing w:line="500" w:lineRule="exact"/>
        <w:rPr>
          <w:rFonts w:ascii="宋体" w:hAnsi="宋体"/>
          <w:sz w:val="24"/>
        </w:rPr>
      </w:pPr>
      <w:r>
        <w:rPr>
          <w:rFonts w:ascii="宋体" w:hAnsi="宋体" w:hint="eastAsia"/>
          <w:sz w:val="24"/>
        </w:rPr>
        <w:t>技术、商务部分评分内容响应材料。</w:t>
      </w:r>
    </w:p>
    <w:p w:rsidR="00D82C0F" w:rsidRDefault="00AE0CE4">
      <w:pPr>
        <w:spacing w:line="500" w:lineRule="exact"/>
        <w:jc w:val="right"/>
        <w:rPr>
          <w:rFonts w:ascii="宋体" w:hAnsi="宋体"/>
          <w:sz w:val="24"/>
          <w:u w:val="single"/>
        </w:rPr>
      </w:pPr>
      <w:r>
        <w:rPr>
          <w:rFonts w:ascii="宋体" w:hAnsi="宋体"/>
          <w:sz w:val="24"/>
        </w:rPr>
        <w:br w:type="page"/>
      </w:r>
      <w:r>
        <w:rPr>
          <w:rFonts w:ascii="宋体" w:hAnsi="宋体" w:hint="eastAsia"/>
          <w:szCs w:val="21"/>
        </w:rPr>
        <w:lastRenderedPageBreak/>
        <w:t>附件10</w:t>
      </w:r>
    </w:p>
    <w:p w:rsidR="00D82C0F" w:rsidRDefault="00AE0CE4">
      <w:pPr>
        <w:spacing w:line="500" w:lineRule="exact"/>
        <w:jc w:val="center"/>
        <w:outlineLvl w:val="1"/>
        <w:rPr>
          <w:rFonts w:ascii="宋体" w:hAnsi="宋体"/>
        </w:rPr>
      </w:pPr>
      <w:bookmarkStart w:id="306" w:name="_Toc62034558"/>
      <w:bookmarkStart w:id="307" w:name="_Toc93237783"/>
      <w:r>
        <w:rPr>
          <w:rFonts w:ascii="宋体" w:hAnsi="宋体" w:hint="eastAsia"/>
          <w:b/>
          <w:bCs/>
          <w:sz w:val="36"/>
        </w:rPr>
        <w:t>十、采购代理服务费承诺书</w:t>
      </w:r>
      <w:bookmarkEnd w:id="306"/>
      <w:bookmarkEnd w:id="307"/>
    </w:p>
    <w:p w:rsidR="00D82C0F" w:rsidRDefault="00AE0CE4">
      <w:pPr>
        <w:spacing w:line="500" w:lineRule="exact"/>
        <w:rPr>
          <w:rFonts w:ascii="宋体" w:hAnsi="宋体"/>
          <w:sz w:val="24"/>
        </w:rPr>
      </w:pPr>
      <w:r>
        <w:rPr>
          <w:rFonts w:ascii="宋体" w:hAnsi="宋体" w:hint="eastAsia"/>
          <w:sz w:val="24"/>
        </w:rPr>
        <w:t>致：</w:t>
      </w:r>
    </w:p>
    <w:p w:rsidR="00D82C0F" w:rsidRDefault="00D82C0F">
      <w:pPr>
        <w:spacing w:line="500" w:lineRule="exact"/>
        <w:rPr>
          <w:rFonts w:ascii="宋体" w:hAnsi="宋体"/>
          <w:sz w:val="24"/>
        </w:rPr>
      </w:pPr>
    </w:p>
    <w:p w:rsidR="00D82C0F" w:rsidRDefault="00AE0CE4">
      <w:pPr>
        <w:spacing w:line="500" w:lineRule="exact"/>
        <w:ind w:firstLineChars="200" w:firstLine="480"/>
        <w:rPr>
          <w:rFonts w:ascii="宋体" w:hAnsi="宋体"/>
          <w:sz w:val="24"/>
        </w:rPr>
      </w:pPr>
      <w:r>
        <w:rPr>
          <w:rFonts w:ascii="宋体" w:hAnsi="宋体" w:hint="eastAsia"/>
          <w:sz w:val="24"/>
        </w:rPr>
        <w:t>我们在贵公司组织的</w:t>
      </w:r>
      <w:r>
        <w:rPr>
          <w:rFonts w:ascii="宋体" w:hAnsi="宋体" w:hint="eastAsia"/>
          <w:sz w:val="24"/>
          <w:u w:val="single"/>
        </w:rPr>
        <w:t xml:space="preserve">     </w:t>
      </w:r>
      <w:r>
        <w:rPr>
          <w:rFonts w:ascii="宋体" w:hAnsi="宋体" w:hint="eastAsia"/>
          <w:sz w:val="24"/>
        </w:rPr>
        <w:t>项目招标中报价(项目编号：         )，如果成交，我们保证按磋商文件的规定，以支票、汇票、电汇、现金或经贵公司认可的其他付款方式，向贵公司缴交采购代理服务费。</w:t>
      </w:r>
    </w:p>
    <w:p w:rsidR="00D82C0F" w:rsidRDefault="00AE0CE4">
      <w:pPr>
        <w:spacing w:line="500" w:lineRule="exact"/>
        <w:ind w:firstLineChars="200" w:firstLine="480"/>
        <w:rPr>
          <w:rFonts w:ascii="宋体" w:hAnsi="宋体"/>
          <w:sz w:val="24"/>
        </w:rPr>
      </w:pPr>
      <w:r>
        <w:rPr>
          <w:rFonts w:ascii="宋体" w:hAnsi="宋体" w:hint="eastAsia"/>
          <w:sz w:val="24"/>
        </w:rPr>
        <w:t>特此承诺！</w:t>
      </w:r>
    </w:p>
    <w:p w:rsidR="00D82C0F" w:rsidRDefault="00D82C0F">
      <w:pPr>
        <w:spacing w:line="500" w:lineRule="exact"/>
        <w:rPr>
          <w:rFonts w:ascii="宋体" w:hAnsi="宋体"/>
          <w:sz w:val="24"/>
        </w:rPr>
      </w:pPr>
    </w:p>
    <w:p w:rsidR="00D82C0F" w:rsidRDefault="00D82C0F">
      <w:pPr>
        <w:spacing w:line="500" w:lineRule="exact"/>
        <w:rPr>
          <w:rFonts w:ascii="宋体" w:hAnsi="宋体"/>
          <w:sz w:val="24"/>
        </w:rPr>
      </w:pPr>
    </w:p>
    <w:p w:rsidR="00D82C0F" w:rsidRDefault="00AE0CE4">
      <w:pPr>
        <w:spacing w:line="500" w:lineRule="exact"/>
        <w:ind w:firstLineChars="200" w:firstLine="480"/>
        <w:rPr>
          <w:rFonts w:ascii="宋体" w:hAnsi="宋体"/>
          <w:sz w:val="24"/>
          <w:u w:val="single"/>
        </w:rPr>
      </w:pPr>
      <w:r>
        <w:rPr>
          <w:rFonts w:ascii="宋体" w:hAnsi="宋体" w:hint="eastAsia"/>
          <w:sz w:val="24"/>
        </w:rPr>
        <w:t xml:space="preserve">供应商(全称并加盖公章)：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D82C0F" w:rsidRDefault="00AE0CE4">
      <w:pPr>
        <w:spacing w:line="500" w:lineRule="exact"/>
        <w:ind w:firstLineChars="200" w:firstLine="480"/>
        <w:rPr>
          <w:rFonts w:ascii="宋体" w:hAnsi="宋体"/>
          <w:sz w:val="24"/>
        </w:rPr>
      </w:pPr>
      <w:r>
        <w:rPr>
          <w:rFonts w:ascii="宋体" w:hAnsi="宋体" w:hint="eastAsia"/>
          <w:sz w:val="24"/>
        </w:rPr>
        <w:t>供应商代表签字：</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D82C0F" w:rsidRDefault="00AE0CE4">
      <w:pPr>
        <w:spacing w:line="500" w:lineRule="exact"/>
        <w:ind w:firstLineChars="200" w:firstLine="480"/>
        <w:rPr>
          <w:rFonts w:ascii="宋体" w:hAnsi="宋体"/>
          <w:sz w:val="24"/>
          <w:u w:val="single"/>
        </w:rPr>
      </w:pPr>
      <w:r>
        <w:rPr>
          <w:rFonts w:ascii="宋体" w:hAnsi="宋体" w:hint="eastAsia"/>
          <w:sz w:val="24"/>
        </w:rPr>
        <w:t>邮 编：</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电 话：</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D82C0F" w:rsidRDefault="00AE0CE4">
      <w:pPr>
        <w:spacing w:line="500" w:lineRule="exact"/>
        <w:ind w:firstLineChars="200" w:firstLine="480"/>
        <w:rPr>
          <w:rFonts w:ascii="宋体" w:hAnsi="宋体"/>
          <w:sz w:val="24"/>
          <w:u w:val="single"/>
        </w:rPr>
      </w:pPr>
      <w:r>
        <w:rPr>
          <w:rFonts w:ascii="宋体" w:hAnsi="宋体" w:hint="eastAsia"/>
          <w:sz w:val="24"/>
        </w:rPr>
        <w:t>传 真：</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 xml:space="preserve">日 期：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D82C0F" w:rsidRDefault="00D82C0F">
      <w:pPr>
        <w:spacing w:line="500" w:lineRule="exact"/>
        <w:rPr>
          <w:rFonts w:ascii="宋体" w:hAnsi="宋体"/>
          <w:sz w:val="24"/>
        </w:rPr>
      </w:pPr>
    </w:p>
    <w:p w:rsidR="00D82C0F" w:rsidRDefault="00D82C0F"/>
    <w:p w:rsidR="00D82C0F" w:rsidRDefault="00D82C0F"/>
    <w:sectPr w:rsidR="00D82C0F">
      <w:headerReference w:type="default" r:id="rId11"/>
      <w:footerReference w:type="even" r:id="rId12"/>
      <w:footerReference w:type="default" r:id="rId13"/>
      <w:headerReference w:type="first" r:id="rId14"/>
      <w:pgSz w:w="11906" w:h="16838"/>
      <w:pgMar w:top="1247" w:right="924" w:bottom="1089" w:left="1259" w:header="851" w:footer="794" w:gutter="0"/>
      <w:pgNumType w:start="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B05" w:rsidRDefault="000E6B05">
      <w:r>
        <w:separator/>
      </w:r>
    </w:p>
  </w:endnote>
  <w:endnote w:type="continuationSeparator" w:id="0">
    <w:p w:rsidR="000E6B05" w:rsidRDefault="000E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B05" w:rsidRDefault="000E6B05">
    <w:pPr>
      <w:pStyle w:val="af"/>
      <w:framePr w:wrap="around" w:vAnchor="text" w:hAnchor="margin" w:xAlign="center" w:y="1"/>
      <w:rPr>
        <w:rStyle w:val="af7"/>
      </w:rPr>
    </w:pPr>
    <w:r>
      <w:fldChar w:fldCharType="begin"/>
    </w:r>
    <w:r>
      <w:rPr>
        <w:rStyle w:val="af7"/>
      </w:rPr>
      <w:instrText xml:space="preserve">PAGE  </w:instrText>
    </w:r>
    <w:r>
      <w:fldChar w:fldCharType="separate"/>
    </w:r>
    <w:r>
      <w:rPr>
        <w:rStyle w:val="af7"/>
      </w:rPr>
      <w:t>30</w:t>
    </w:r>
    <w:r>
      <w:fldChar w:fldCharType="end"/>
    </w:r>
  </w:p>
  <w:p w:rsidR="000E6B05" w:rsidRDefault="000E6B05">
    <w:pPr>
      <w:pStyle w:val="af"/>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B05" w:rsidRDefault="000E6B05">
    <w:pPr>
      <w:pStyle w:val="af"/>
      <w:framePr w:wrap="around" w:vAnchor="text" w:hAnchor="margin" w:xAlign="center" w:y="1"/>
      <w:rPr>
        <w:rStyle w:val="af7"/>
        <w:rFonts w:ascii="宋体" w:hAnsi="宋体"/>
      </w:rPr>
    </w:pPr>
    <w:r>
      <w:rPr>
        <w:rFonts w:ascii="宋体" w:hAnsi="宋体"/>
      </w:rPr>
      <w:fldChar w:fldCharType="begin"/>
    </w:r>
    <w:r>
      <w:rPr>
        <w:rStyle w:val="af7"/>
        <w:rFonts w:ascii="宋体" w:hAnsi="宋体"/>
      </w:rPr>
      <w:instrText xml:space="preserve">PAGE  </w:instrText>
    </w:r>
    <w:r>
      <w:rPr>
        <w:rFonts w:ascii="宋体" w:hAnsi="宋体"/>
      </w:rPr>
      <w:fldChar w:fldCharType="separate"/>
    </w:r>
    <w:r w:rsidR="00CE0155">
      <w:rPr>
        <w:rStyle w:val="af7"/>
        <w:rFonts w:ascii="宋体" w:hAnsi="宋体"/>
        <w:noProof/>
      </w:rPr>
      <w:t>5</w:t>
    </w:r>
    <w:r>
      <w:rPr>
        <w:rFonts w:ascii="宋体" w:hAnsi="宋体"/>
      </w:rPr>
      <w:fldChar w:fldCharType="end"/>
    </w:r>
  </w:p>
  <w:p w:rsidR="000E6B05" w:rsidRDefault="000E6B05">
    <w:pPr>
      <w:pStyle w:val="af"/>
      <w:ind w:right="360" w:firstLine="360"/>
      <w:rPr>
        <w:rStyle w:val="af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B05" w:rsidRDefault="000E6B05">
      <w:r>
        <w:separator/>
      </w:r>
    </w:p>
  </w:footnote>
  <w:footnote w:type="continuationSeparator" w:id="0">
    <w:p w:rsidR="000E6B05" w:rsidRDefault="000E6B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B05" w:rsidRDefault="000E6B05">
    <w:pPr>
      <w:pStyle w:val="af0"/>
      <w:jc w:val="left"/>
      <w:rPr>
        <w:rFonts w:ascii="ˎ̥" w:hAnsi="ˎ̥"/>
        <w:color w:val="000000"/>
        <w:szCs w:val="21"/>
      </w:rPr>
    </w:pPr>
    <w:r>
      <w:rPr>
        <w:rFonts w:ascii="ˎ̥" w:hAnsi="ˎ̥" w:hint="eastAsia"/>
        <w:shd w:val="pct10" w:color="auto" w:fill="FFFFFF"/>
      </w:rPr>
      <w:t>磋商文件</w:t>
    </w:r>
    <w:r>
      <w:rPr>
        <w:rFonts w:ascii="ˎ̥" w:hAnsi="ˎ̥" w:hint="eastAsia"/>
        <w:shd w:val="pct10" w:color="auto" w:fill="FFFFFF"/>
      </w:rPr>
      <w:t xml:space="preserve">                                                                               </w:t>
    </w:r>
    <w:r>
      <w:rPr>
        <w:rFonts w:ascii="ˎ̥" w:hAnsi="ˎ̥" w:hint="eastAsia"/>
        <w:shd w:val="pct10" w:color="auto" w:fill="FFFFFF"/>
      </w:rPr>
      <w:t>福建国诚招标有限公司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B05" w:rsidRDefault="000E6B05">
    <w:pPr>
      <w:pStyle w:val="a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1CDFDF"/>
    <w:multiLevelType w:val="singleLevel"/>
    <w:tmpl w:val="A21CDFDF"/>
    <w:lvl w:ilvl="0">
      <w:start w:val="1"/>
      <w:numFmt w:val="chineseCounting"/>
      <w:suff w:val="nothing"/>
      <w:lvlText w:val="（%1）"/>
      <w:lvlJc w:val="left"/>
      <w:rPr>
        <w:rFonts w:hint="eastAsia"/>
      </w:rPr>
    </w:lvl>
  </w:abstractNum>
  <w:abstractNum w:abstractNumId="1">
    <w:nsid w:val="00000004"/>
    <w:multiLevelType w:val="singleLevel"/>
    <w:tmpl w:val="00000004"/>
    <w:lvl w:ilvl="0">
      <w:start w:val="1"/>
      <w:numFmt w:val="chineseCounting"/>
      <w:suff w:val="nothing"/>
      <w:lvlText w:val="%1、"/>
      <w:lvlJc w:val="left"/>
      <w:rPr>
        <w:rFonts w:hint="eastAsia"/>
      </w:rPr>
    </w:lvl>
  </w:abstractNum>
  <w:abstractNum w:abstractNumId="2">
    <w:nsid w:val="00000008"/>
    <w:multiLevelType w:val="multilevel"/>
    <w:tmpl w:val="00000008"/>
    <w:lvl w:ilvl="0">
      <w:start w:val="1"/>
      <w:numFmt w:val="chineseCountingThousand"/>
      <w:lvlText w:val="附件%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D"/>
    <w:multiLevelType w:val="multilevel"/>
    <w:tmpl w:val="0000000D"/>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nsid w:val="5732F5EB"/>
    <w:multiLevelType w:val="singleLevel"/>
    <w:tmpl w:val="5732F5EB"/>
    <w:lvl w:ilvl="0">
      <w:start w:val="1"/>
      <w:numFmt w:val="chineseCounting"/>
      <w:suff w:val="nothing"/>
      <w:lvlText w:val="%1、"/>
      <w:lvlJc w:val="left"/>
    </w:lvl>
  </w:abstractNum>
  <w:abstractNum w:abstractNumId="5">
    <w:nsid w:val="592628F9"/>
    <w:multiLevelType w:val="singleLevel"/>
    <w:tmpl w:val="592628F9"/>
    <w:lvl w:ilvl="0">
      <w:start w:val="1"/>
      <w:numFmt w:val="decimal"/>
      <w:lvlText w:val="%1."/>
      <w:lvlJc w:val="left"/>
      <w:pPr>
        <w:tabs>
          <w:tab w:val="left" w:pos="312"/>
        </w:tabs>
      </w:pPr>
    </w:lvl>
  </w:abstractNum>
  <w:abstractNum w:abstractNumId="6">
    <w:nsid w:val="652C0546"/>
    <w:multiLevelType w:val="multilevel"/>
    <w:tmpl w:val="652C0546"/>
    <w:lvl w:ilvl="0">
      <w:start w:val="1"/>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7">
    <w:nsid w:val="7C91C0C2"/>
    <w:multiLevelType w:val="singleLevel"/>
    <w:tmpl w:val="7C91C0C2"/>
    <w:lvl w:ilvl="0">
      <w:start w:val="1"/>
      <w:numFmt w:val="decimal"/>
      <w:suff w:val="nothing"/>
      <w:lvlText w:val="（%1）"/>
      <w:lvlJc w:val="left"/>
    </w:lvl>
  </w:abstractNum>
  <w:num w:numId="1">
    <w:abstractNumId w:val="1"/>
  </w:num>
  <w:num w:numId="2">
    <w:abstractNumId w:val="3"/>
  </w:num>
  <w:num w:numId="3">
    <w:abstractNumId w:val="2"/>
  </w:num>
  <w:num w:numId="4">
    <w:abstractNumId w:val="6"/>
  </w:num>
  <w:num w:numId="5">
    <w:abstractNumId w:val="4"/>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5E8"/>
    <w:rsid w:val="0001503C"/>
    <w:rsid w:val="000307E1"/>
    <w:rsid w:val="000558E8"/>
    <w:rsid w:val="00080919"/>
    <w:rsid w:val="00081ADF"/>
    <w:rsid w:val="000823D5"/>
    <w:rsid w:val="000B7723"/>
    <w:rsid w:val="000D24DF"/>
    <w:rsid w:val="000E69FC"/>
    <w:rsid w:val="000E6B05"/>
    <w:rsid w:val="00100C83"/>
    <w:rsid w:val="001043D4"/>
    <w:rsid w:val="00114D36"/>
    <w:rsid w:val="0012053A"/>
    <w:rsid w:val="00130610"/>
    <w:rsid w:val="00151AF4"/>
    <w:rsid w:val="001557E1"/>
    <w:rsid w:val="00161ADB"/>
    <w:rsid w:val="001636BB"/>
    <w:rsid w:val="00165BDB"/>
    <w:rsid w:val="001737D5"/>
    <w:rsid w:val="001926F6"/>
    <w:rsid w:val="001A3418"/>
    <w:rsid w:val="001A637F"/>
    <w:rsid w:val="001A6B03"/>
    <w:rsid w:val="001B372A"/>
    <w:rsid w:val="001C7726"/>
    <w:rsid w:val="001E0BCC"/>
    <w:rsid w:val="001E2F2E"/>
    <w:rsid w:val="001E3812"/>
    <w:rsid w:val="001F11A1"/>
    <w:rsid w:val="001F34AE"/>
    <w:rsid w:val="00201DF7"/>
    <w:rsid w:val="00210AF5"/>
    <w:rsid w:val="00230BCD"/>
    <w:rsid w:val="00233174"/>
    <w:rsid w:val="00235E3E"/>
    <w:rsid w:val="00242410"/>
    <w:rsid w:val="002433C4"/>
    <w:rsid w:val="00262BF3"/>
    <w:rsid w:val="0026317A"/>
    <w:rsid w:val="0027675B"/>
    <w:rsid w:val="0029611C"/>
    <w:rsid w:val="002A4A08"/>
    <w:rsid w:val="002A6456"/>
    <w:rsid w:val="002C1EAA"/>
    <w:rsid w:val="002C4958"/>
    <w:rsid w:val="002D5A62"/>
    <w:rsid w:val="002E5D37"/>
    <w:rsid w:val="002F5A01"/>
    <w:rsid w:val="00304841"/>
    <w:rsid w:val="00321BEA"/>
    <w:rsid w:val="00323C5B"/>
    <w:rsid w:val="0032721E"/>
    <w:rsid w:val="003274DE"/>
    <w:rsid w:val="003409B3"/>
    <w:rsid w:val="00353FC3"/>
    <w:rsid w:val="00357527"/>
    <w:rsid w:val="00360B35"/>
    <w:rsid w:val="0036317A"/>
    <w:rsid w:val="003756A6"/>
    <w:rsid w:val="00380102"/>
    <w:rsid w:val="0038455B"/>
    <w:rsid w:val="00385F18"/>
    <w:rsid w:val="00394C37"/>
    <w:rsid w:val="00396527"/>
    <w:rsid w:val="003C4993"/>
    <w:rsid w:val="003E03B1"/>
    <w:rsid w:val="003E7AE9"/>
    <w:rsid w:val="003F10B0"/>
    <w:rsid w:val="003F7942"/>
    <w:rsid w:val="0040217F"/>
    <w:rsid w:val="00407455"/>
    <w:rsid w:val="004116AA"/>
    <w:rsid w:val="00420864"/>
    <w:rsid w:val="004211AF"/>
    <w:rsid w:val="00430E77"/>
    <w:rsid w:val="00450384"/>
    <w:rsid w:val="00454E41"/>
    <w:rsid w:val="00455884"/>
    <w:rsid w:val="0045777B"/>
    <w:rsid w:val="004620DF"/>
    <w:rsid w:val="00472F0B"/>
    <w:rsid w:val="00476700"/>
    <w:rsid w:val="00492365"/>
    <w:rsid w:val="004A458D"/>
    <w:rsid w:val="004A701D"/>
    <w:rsid w:val="004B05CD"/>
    <w:rsid w:val="004B38DE"/>
    <w:rsid w:val="004C13FA"/>
    <w:rsid w:val="004C1F1A"/>
    <w:rsid w:val="004C2707"/>
    <w:rsid w:val="004D4099"/>
    <w:rsid w:val="004F00BD"/>
    <w:rsid w:val="004F7BBE"/>
    <w:rsid w:val="00501918"/>
    <w:rsid w:val="00503FEB"/>
    <w:rsid w:val="00504944"/>
    <w:rsid w:val="005111EE"/>
    <w:rsid w:val="005131F9"/>
    <w:rsid w:val="005257E7"/>
    <w:rsid w:val="00541D0D"/>
    <w:rsid w:val="00545ACE"/>
    <w:rsid w:val="00552956"/>
    <w:rsid w:val="00560FE9"/>
    <w:rsid w:val="0056159F"/>
    <w:rsid w:val="005625E8"/>
    <w:rsid w:val="00565734"/>
    <w:rsid w:val="0056733A"/>
    <w:rsid w:val="00571164"/>
    <w:rsid w:val="00590351"/>
    <w:rsid w:val="0059645F"/>
    <w:rsid w:val="00596B54"/>
    <w:rsid w:val="005A7022"/>
    <w:rsid w:val="005B677E"/>
    <w:rsid w:val="005F07F3"/>
    <w:rsid w:val="005F32C3"/>
    <w:rsid w:val="00601741"/>
    <w:rsid w:val="00606501"/>
    <w:rsid w:val="00614111"/>
    <w:rsid w:val="006315D5"/>
    <w:rsid w:val="00632680"/>
    <w:rsid w:val="0064535C"/>
    <w:rsid w:val="00650767"/>
    <w:rsid w:val="0068443A"/>
    <w:rsid w:val="00687032"/>
    <w:rsid w:val="00690717"/>
    <w:rsid w:val="00697F6D"/>
    <w:rsid w:val="006B1C24"/>
    <w:rsid w:val="006C16BB"/>
    <w:rsid w:val="006C3101"/>
    <w:rsid w:val="006D5CF0"/>
    <w:rsid w:val="006F5849"/>
    <w:rsid w:val="007144A4"/>
    <w:rsid w:val="007157D5"/>
    <w:rsid w:val="00715F47"/>
    <w:rsid w:val="007229A9"/>
    <w:rsid w:val="00737FFB"/>
    <w:rsid w:val="007440FB"/>
    <w:rsid w:val="0075762B"/>
    <w:rsid w:val="007614F2"/>
    <w:rsid w:val="0076470B"/>
    <w:rsid w:val="00771948"/>
    <w:rsid w:val="00771A0E"/>
    <w:rsid w:val="00771C6E"/>
    <w:rsid w:val="00781012"/>
    <w:rsid w:val="00787007"/>
    <w:rsid w:val="007924F6"/>
    <w:rsid w:val="007A5481"/>
    <w:rsid w:val="007A63DA"/>
    <w:rsid w:val="007B4744"/>
    <w:rsid w:val="007B5221"/>
    <w:rsid w:val="007B6195"/>
    <w:rsid w:val="007C1B6C"/>
    <w:rsid w:val="007E4417"/>
    <w:rsid w:val="007E7982"/>
    <w:rsid w:val="007F7535"/>
    <w:rsid w:val="00811C23"/>
    <w:rsid w:val="00814F65"/>
    <w:rsid w:val="008164BC"/>
    <w:rsid w:val="008213B9"/>
    <w:rsid w:val="008230D0"/>
    <w:rsid w:val="00836D0D"/>
    <w:rsid w:val="00855C98"/>
    <w:rsid w:val="0086762F"/>
    <w:rsid w:val="00875C02"/>
    <w:rsid w:val="00890853"/>
    <w:rsid w:val="008A3BF4"/>
    <w:rsid w:val="008B4623"/>
    <w:rsid w:val="008D0689"/>
    <w:rsid w:val="008D13E2"/>
    <w:rsid w:val="008D6BDA"/>
    <w:rsid w:val="00927087"/>
    <w:rsid w:val="00940D5E"/>
    <w:rsid w:val="00941D58"/>
    <w:rsid w:val="009422F8"/>
    <w:rsid w:val="009444C8"/>
    <w:rsid w:val="00950857"/>
    <w:rsid w:val="009545E7"/>
    <w:rsid w:val="009579CA"/>
    <w:rsid w:val="00974D4E"/>
    <w:rsid w:val="009A077E"/>
    <w:rsid w:val="009A3AF4"/>
    <w:rsid w:val="009A66D0"/>
    <w:rsid w:val="009A6839"/>
    <w:rsid w:val="009B0582"/>
    <w:rsid w:val="009D10CD"/>
    <w:rsid w:val="009D654D"/>
    <w:rsid w:val="009E23C7"/>
    <w:rsid w:val="009E274E"/>
    <w:rsid w:val="009E384F"/>
    <w:rsid w:val="009F0613"/>
    <w:rsid w:val="009F3F94"/>
    <w:rsid w:val="009F4959"/>
    <w:rsid w:val="00A04701"/>
    <w:rsid w:val="00A13D9A"/>
    <w:rsid w:val="00A20721"/>
    <w:rsid w:val="00A23A27"/>
    <w:rsid w:val="00A24CCA"/>
    <w:rsid w:val="00A350D3"/>
    <w:rsid w:val="00A426B9"/>
    <w:rsid w:val="00A43376"/>
    <w:rsid w:val="00A479D5"/>
    <w:rsid w:val="00A73487"/>
    <w:rsid w:val="00A93F4C"/>
    <w:rsid w:val="00AA15C7"/>
    <w:rsid w:val="00AB1B3A"/>
    <w:rsid w:val="00AB3583"/>
    <w:rsid w:val="00AB65FC"/>
    <w:rsid w:val="00AC0569"/>
    <w:rsid w:val="00AC5519"/>
    <w:rsid w:val="00AD0D4E"/>
    <w:rsid w:val="00AD4F9A"/>
    <w:rsid w:val="00AE0CE4"/>
    <w:rsid w:val="00AE3551"/>
    <w:rsid w:val="00AF150F"/>
    <w:rsid w:val="00B00CE5"/>
    <w:rsid w:val="00B14187"/>
    <w:rsid w:val="00B17023"/>
    <w:rsid w:val="00B17C28"/>
    <w:rsid w:val="00B26E12"/>
    <w:rsid w:val="00B524CF"/>
    <w:rsid w:val="00B5593D"/>
    <w:rsid w:val="00B602F1"/>
    <w:rsid w:val="00B722A5"/>
    <w:rsid w:val="00B72630"/>
    <w:rsid w:val="00B81300"/>
    <w:rsid w:val="00BA6D23"/>
    <w:rsid w:val="00BB0307"/>
    <w:rsid w:val="00BB1E34"/>
    <w:rsid w:val="00BB6138"/>
    <w:rsid w:val="00BC7751"/>
    <w:rsid w:val="00BD6D78"/>
    <w:rsid w:val="00BD7783"/>
    <w:rsid w:val="00BF4ACD"/>
    <w:rsid w:val="00C048E4"/>
    <w:rsid w:val="00C05426"/>
    <w:rsid w:val="00C13A68"/>
    <w:rsid w:val="00C218E6"/>
    <w:rsid w:val="00C2367B"/>
    <w:rsid w:val="00C23D5D"/>
    <w:rsid w:val="00C24DC2"/>
    <w:rsid w:val="00C2799C"/>
    <w:rsid w:val="00C41317"/>
    <w:rsid w:val="00C46773"/>
    <w:rsid w:val="00C5085C"/>
    <w:rsid w:val="00C73C70"/>
    <w:rsid w:val="00C74A36"/>
    <w:rsid w:val="00C975E2"/>
    <w:rsid w:val="00CD563C"/>
    <w:rsid w:val="00CE0155"/>
    <w:rsid w:val="00CE1E0B"/>
    <w:rsid w:val="00D05126"/>
    <w:rsid w:val="00D0760A"/>
    <w:rsid w:val="00D12B72"/>
    <w:rsid w:val="00D20CD5"/>
    <w:rsid w:val="00D22F43"/>
    <w:rsid w:val="00D24532"/>
    <w:rsid w:val="00D26E39"/>
    <w:rsid w:val="00D30553"/>
    <w:rsid w:val="00D45729"/>
    <w:rsid w:val="00D55F3D"/>
    <w:rsid w:val="00D72E3E"/>
    <w:rsid w:val="00D755A0"/>
    <w:rsid w:val="00D77260"/>
    <w:rsid w:val="00D82C0F"/>
    <w:rsid w:val="00D8301E"/>
    <w:rsid w:val="00D84A30"/>
    <w:rsid w:val="00D872D9"/>
    <w:rsid w:val="00D90CF3"/>
    <w:rsid w:val="00D9637F"/>
    <w:rsid w:val="00D969B0"/>
    <w:rsid w:val="00D97F0B"/>
    <w:rsid w:val="00DA4164"/>
    <w:rsid w:val="00DC2238"/>
    <w:rsid w:val="00DC3EA2"/>
    <w:rsid w:val="00DC67D4"/>
    <w:rsid w:val="00DE3DCF"/>
    <w:rsid w:val="00DE5149"/>
    <w:rsid w:val="00DE6A97"/>
    <w:rsid w:val="00DF3977"/>
    <w:rsid w:val="00E05770"/>
    <w:rsid w:val="00E10264"/>
    <w:rsid w:val="00E241D4"/>
    <w:rsid w:val="00E25B5F"/>
    <w:rsid w:val="00E34C97"/>
    <w:rsid w:val="00E418A3"/>
    <w:rsid w:val="00E525DE"/>
    <w:rsid w:val="00E5535D"/>
    <w:rsid w:val="00E708B3"/>
    <w:rsid w:val="00E71755"/>
    <w:rsid w:val="00E75FF0"/>
    <w:rsid w:val="00E80951"/>
    <w:rsid w:val="00E81BF8"/>
    <w:rsid w:val="00E838D1"/>
    <w:rsid w:val="00E84ED2"/>
    <w:rsid w:val="00E857D7"/>
    <w:rsid w:val="00E859D5"/>
    <w:rsid w:val="00E87D67"/>
    <w:rsid w:val="00EA1607"/>
    <w:rsid w:val="00EA3D1F"/>
    <w:rsid w:val="00EB1FE5"/>
    <w:rsid w:val="00EB2BC2"/>
    <w:rsid w:val="00EB56B5"/>
    <w:rsid w:val="00EB70E1"/>
    <w:rsid w:val="00EC487E"/>
    <w:rsid w:val="00ED1E4C"/>
    <w:rsid w:val="00F05696"/>
    <w:rsid w:val="00F1651F"/>
    <w:rsid w:val="00F45F92"/>
    <w:rsid w:val="00F467F4"/>
    <w:rsid w:val="00F56560"/>
    <w:rsid w:val="00F567AF"/>
    <w:rsid w:val="00F624E8"/>
    <w:rsid w:val="00F74307"/>
    <w:rsid w:val="00F87E92"/>
    <w:rsid w:val="00F9523B"/>
    <w:rsid w:val="00FA6CF0"/>
    <w:rsid w:val="00FB0BDE"/>
    <w:rsid w:val="00FB6B8F"/>
    <w:rsid w:val="00FC0092"/>
    <w:rsid w:val="00FD5DD5"/>
    <w:rsid w:val="00FE3970"/>
    <w:rsid w:val="0179546C"/>
    <w:rsid w:val="01A73D87"/>
    <w:rsid w:val="01C0753F"/>
    <w:rsid w:val="02203B3A"/>
    <w:rsid w:val="026D3223"/>
    <w:rsid w:val="02C32E43"/>
    <w:rsid w:val="02E3026F"/>
    <w:rsid w:val="03547F3F"/>
    <w:rsid w:val="0361440A"/>
    <w:rsid w:val="03BE185C"/>
    <w:rsid w:val="03EE1054"/>
    <w:rsid w:val="043B2E20"/>
    <w:rsid w:val="0466591A"/>
    <w:rsid w:val="04CE51D9"/>
    <w:rsid w:val="054C2ADE"/>
    <w:rsid w:val="056C5A14"/>
    <w:rsid w:val="065F7326"/>
    <w:rsid w:val="07282CCF"/>
    <w:rsid w:val="07E850FA"/>
    <w:rsid w:val="07F27D26"/>
    <w:rsid w:val="082C0E29"/>
    <w:rsid w:val="086A5B0F"/>
    <w:rsid w:val="0A3463D4"/>
    <w:rsid w:val="0A3960E0"/>
    <w:rsid w:val="0BE36304"/>
    <w:rsid w:val="0C324B95"/>
    <w:rsid w:val="0CAF4438"/>
    <w:rsid w:val="0DE93979"/>
    <w:rsid w:val="0E4D26A9"/>
    <w:rsid w:val="0E855595"/>
    <w:rsid w:val="0EB977F0"/>
    <w:rsid w:val="0F2C7495"/>
    <w:rsid w:val="106A6FF4"/>
    <w:rsid w:val="10EF574B"/>
    <w:rsid w:val="11025DCC"/>
    <w:rsid w:val="111D6CCA"/>
    <w:rsid w:val="116B3023"/>
    <w:rsid w:val="117D4B05"/>
    <w:rsid w:val="12C86253"/>
    <w:rsid w:val="12D06EB6"/>
    <w:rsid w:val="13A43E3C"/>
    <w:rsid w:val="14067033"/>
    <w:rsid w:val="1421520C"/>
    <w:rsid w:val="14352FDF"/>
    <w:rsid w:val="14535FF1"/>
    <w:rsid w:val="14697427"/>
    <w:rsid w:val="14D902A4"/>
    <w:rsid w:val="15EE7D7F"/>
    <w:rsid w:val="16B9038D"/>
    <w:rsid w:val="16D276A1"/>
    <w:rsid w:val="17DB78C5"/>
    <w:rsid w:val="17FD074D"/>
    <w:rsid w:val="1A5959E3"/>
    <w:rsid w:val="1B60171F"/>
    <w:rsid w:val="1B642891"/>
    <w:rsid w:val="1C142146"/>
    <w:rsid w:val="1C2F4C4D"/>
    <w:rsid w:val="1C844F99"/>
    <w:rsid w:val="1D6372A4"/>
    <w:rsid w:val="1DD67A76"/>
    <w:rsid w:val="1DF60118"/>
    <w:rsid w:val="1E217C8F"/>
    <w:rsid w:val="1EB76D94"/>
    <w:rsid w:val="20517888"/>
    <w:rsid w:val="20A83296"/>
    <w:rsid w:val="20C52024"/>
    <w:rsid w:val="21CC2882"/>
    <w:rsid w:val="22322E41"/>
    <w:rsid w:val="22E36792"/>
    <w:rsid w:val="234709DE"/>
    <w:rsid w:val="249E6E14"/>
    <w:rsid w:val="24CE5A34"/>
    <w:rsid w:val="24E51F5A"/>
    <w:rsid w:val="25804B6B"/>
    <w:rsid w:val="25B57A08"/>
    <w:rsid w:val="25FE29F6"/>
    <w:rsid w:val="26541E80"/>
    <w:rsid w:val="26655E3B"/>
    <w:rsid w:val="26FA683B"/>
    <w:rsid w:val="26FC4342"/>
    <w:rsid w:val="271D48AB"/>
    <w:rsid w:val="27A26C1B"/>
    <w:rsid w:val="281A2C55"/>
    <w:rsid w:val="283C2BCC"/>
    <w:rsid w:val="285443B9"/>
    <w:rsid w:val="28D47B7E"/>
    <w:rsid w:val="28FE4325"/>
    <w:rsid w:val="29F51CB6"/>
    <w:rsid w:val="2A77613D"/>
    <w:rsid w:val="2B536BAA"/>
    <w:rsid w:val="2B807273"/>
    <w:rsid w:val="2C406BDF"/>
    <w:rsid w:val="2C604FDA"/>
    <w:rsid w:val="2D652BC5"/>
    <w:rsid w:val="2D6A1F89"/>
    <w:rsid w:val="2D6A6B43"/>
    <w:rsid w:val="2E2E2FB7"/>
    <w:rsid w:val="2E71007B"/>
    <w:rsid w:val="2EF54C80"/>
    <w:rsid w:val="2FA31782"/>
    <w:rsid w:val="2FBE7EA6"/>
    <w:rsid w:val="30201025"/>
    <w:rsid w:val="30CA2196"/>
    <w:rsid w:val="316E6609"/>
    <w:rsid w:val="31992E3D"/>
    <w:rsid w:val="32010C9D"/>
    <w:rsid w:val="33857B1D"/>
    <w:rsid w:val="34727975"/>
    <w:rsid w:val="360F4258"/>
    <w:rsid w:val="361707D4"/>
    <w:rsid w:val="361C403D"/>
    <w:rsid w:val="370945C1"/>
    <w:rsid w:val="376E2676"/>
    <w:rsid w:val="385555E4"/>
    <w:rsid w:val="386B4E07"/>
    <w:rsid w:val="38765C86"/>
    <w:rsid w:val="38D330D8"/>
    <w:rsid w:val="38DE1A7D"/>
    <w:rsid w:val="391638A9"/>
    <w:rsid w:val="391D25A6"/>
    <w:rsid w:val="393B567E"/>
    <w:rsid w:val="39C12F31"/>
    <w:rsid w:val="3A4D0C68"/>
    <w:rsid w:val="3ACF78CF"/>
    <w:rsid w:val="3AE25855"/>
    <w:rsid w:val="3B471B5C"/>
    <w:rsid w:val="3B60527F"/>
    <w:rsid w:val="3BD01B51"/>
    <w:rsid w:val="3CEB6517"/>
    <w:rsid w:val="3D2D6A50"/>
    <w:rsid w:val="3DC41242"/>
    <w:rsid w:val="3DE066F6"/>
    <w:rsid w:val="3E1026D9"/>
    <w:rsid w:val="3EC62D97"/>
    <w:rsid w:val="3F830C89"/>
    <w:rsid w:val="3FF5202B"/>
    <w:rsid w:val="40366AFB"/>
    <w:rsid w:val="405E3BCF"/>
    <w:rsid w:val="40F407C4"/>
    <w:rsid w:val="4281006C"/>
    <w:rsid w:val="4283791D"/>
    <w:rsid w:val="42D77C69"/>
    <w:rsid w:val="42D9174D"/>
    <w:rsid w:val="43432C09"/>
    <w:rsid w:val="43452E25"/>
    <w:rsid w:val="439D4A0F"/>
    <w:rsid w:val="451A22FA"/>
    <w:rsid w:val="453018B3"/>
    <w:rsid w:val="453660F1"/>
    <w:rsid w:val="459E681C"/>
    <w:rsid w:val="466047E8"/>
    <w:rsid w:val="46FC3D93"/>
    <w:rsid w:val="4789113C"/>
    <w:rsid w:val="47CD163B"/>
    <w:rsid w:val="47D77DC3"/>
    <w:rsid w:val="48587156"/>
    <w:rsid w:val="4861236F"/>
    <w:rsid w:val="48CE6637"/>
    <w:rsid w:val="48FA645F"/>
    <w:rsid w:val="493279A7"/>
    <w:rsid w:val="49E30CA1"/>
    <w:rsid w:val="4A895CED"/>
    <w:rsid w:val="4BD44D46"/>
    <w:rsid w:val="4C8E644E"/>
    <w:rsid w:val="4CEC60BF"/>
    <w:rsid w:val="4E1E7642"/>
    <w:rsid w:val="4E8B2A6F"/>
    <w:rsid w:val="4E920EE8"/>
    <w:rsid w:val="4E966DAF"/>
    <w:rsid w:val="4EC851D0"/>
    <w:rsid w:val="4F2B7A0C"/>
    <w:rsid w:val="4F7467A1"/>
    <w:rsid w:val="500F0A42"/>
    <w:rsid w:val="50327BA3"/>
    <w:rsid w:val="50B43398"/>
    <w:rsid w:val="51404C2B"/>
    <w:rsid w:val="51453FF0"/>
    <w:rsid w:val="51B453FC"/>
    <w:rsid w:val="51E72723"/>
    <w:rsid w:val="52AD5C9A"/>
    <w:rsid w:val="539F20DD"/>
    <w:rsid w:val="53B41CE7"/>
    <w:rsid w:val="54745318"/>
    <w:rsid w:val="55320D2F"/>
    <w:rsid w:val="55C45E2B"/>
    <w:rsid w:val="55CE6CAA"/>
    <w:rsid w:val="56B7773E"/>
    <w:rsid w:val="57596A47"/>
    <w:rsid w:val="57713D91"/>
    <w:rsid w:val="57E47CDF"/>
    <w:rsid w:val="583D1EC5"/>
    <w:rsid w:val="58D2260D"/>
    <w:rsid w:val="58DA3BB7"/>
    <w:rsid w:val="5A731BCE"/>
    <w:rsid w:val="5B4E6AB4"/>
    <w:rsid w:val="5BD96C21"/>
    <w:rsid w:val="5D7E7B77"/>
    <w:rsid w:val="5EEE3F19"/>
    <w:rsid w:val="5F155949"/>
    <w:rsid w:val="5FD41360"/>
    <w:rsid w:val="5FD96977"/>
    <w:rsid w:val="60BD0047"/>
    <w:rsid w:val="61812E22"/>
    <w:rsid w:val="62B66AFB"/>
    <w:rsid w:val="64365658"/>
    <w:rsid w:val="64C34EAA"/>
    <w:rsid w:val="64F61D79"/>
    <w:rsid w:val="65BA6D04"/>
    <w:rsid w:val="660C6F8D"/>
    <w:rsid w:val="66501015"/>
    <w:rsid w:val="67281F92"/>
    <w:rsid w:val="67AC4971"/>
    <w:rsid w:val="67FF35EF"/>
    <w:rsid w:val="68E32614"/>
    <w:rsid w:val="68F77E6E"/>
    <w:rsid w:val="69524949"/>
    <w:rsid w:val="69DA71D7"/>
    <w:rsid w:val="6A3C6480"/>
    <w:rsid w:val="6B2D7B77"/>
    <w:rsid w:val="6BA02A3F"/>
    <w:rsid w:val="6C2C7396"/>
    <w:rsid w:val="6C5B07F5"/>
    <w:rsid w:val="6C88775B"/>
    <w:rsid w:val="6CD52274"/>
    <w:rsid w:val="6DAC1604"/>
    <w:rsid w:val="6E292877"/>
    <w:rsid w:val="6E3C2077"/>
    <w:rsid w:val="6E4771A1"/>
    <w:rsid w:val="6E5A5127"/>
    <w:rsid w:val="6ECB0CE5"/>
    <w:rsid w:val="6EFF5CCE"/>
    <w:rsid w:val="6FB1521A"/>
    <w:rsid w:val="70CE6424"/>
    <w:rsid w:val="711F4406"/>
    <w:rsid w:val="713C4FB8"/>
    <w:rsid w:val="72435ED2"/>
    <w:rsid w:val="72D27981"/>
    <w:rsid w:val="744A79EB"/>
    <w:rsid w:val="74B44E65"/>
    <w:rsid w:val="74B530B7"/>
    <w:rsid w:val="74B80BCD"/>
    <w:rsid w:val="7553467E"/>
    <w:rsid w:val="76143E0D"/>
    <w:rsid w:val="769A6A08"/>
    <w:rsid w:val="779C055E"/>
    <w:rsid w:val="78326CB1"/>
    <w:rsid w:val="7841125A"/>
    <w:rsid w:val="790752A7"/>
    <w:rsid w:val="794C64A9"/>
    <w:rsid w:val="795A422D"/>
    <w:rsid w:val="79823411"/>
    <w:rsid w:val="79A656C4"/>
    <w:rsid w:val="7A305ADF"/>
    <w:rsid w:val="7BAE3217"/>
    <w:rsid w:val="7D584F27"/>
    <w:rsid w:val="7DB61C4E"/>
    <w:rsid w:val="7DD86068"/>
    <w:rsid w:val="7DFF35F5"/>
    <w:rsid w:val="7E1A63E7"/>
    <w:rsid w:val="7F276057"/>
    <w:rsid w:val="7F2D7CEE"/>
    <w:rsid w:val="7F594F87"/>
    <w:rsid w:val="7F850D4B"/>
    <w:rsid w:val="7FBB354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macro" w:qFormat="1"/>
    <w:lsdException w:name="toa heading" w:semiHidden="1" w:unhideWhenUsed="1"/>
    <w:lsdException w:name="List Number" w:semiHidden="1" w:unhideWhenUsed="1"/>
    <w:lsdException w:name="List 2" w:semiHidden="1" w:unhideWhenUsed="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semiHidden="1" w:unhideWhenUsed="1"/>
    <w:lsdException w:name="Body Text First Indent 2"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黑体" w:hAnsi="黑体"/>
      <w:kern w:val="2"/>
      <w:sz w:val="21"/>
      <w:szCs w:val="24"/>
    </w:rPr>
  </w:style>
  <w:style w:type="paragraph" w:styleId="1">
    <w:name w:val="heading 1"/>
    <w:basedOn w:val="a"/>
    <w:next w:val="a"/>
    <w:link w:val="1Char"/>
    <w:qFormat/>
    <w:pPr>
      <w:keepNext/>
      <w:keepLines/>
      <w:spacing w:before="340" w:after="330" w:line="576" w:lineRule="auto"/>
      <w:jc w:val="center"/>
      <w:outlineLvl w:val="0"/>
    </w:pPr>
    <w:rPr>
      <w:rFonts w:eastAsia="黑体"/>
      <w:b/>
      <w:kern w:val="44"/>
      <w:sz w:val="36"/>
    </w:rPr>
  </w:style>
  <w:style w:type="paragraph" w:styleId="2">
    <w:name w:val="heading 2"/>
    <w:basedOn w:val="a"/>
    <w:next w:val="a0"/>
    <w:link w:val="2Char"/>
    <w:qFormat/>
    <w:pPr>
      <w:keepNext/>
      <w:keepLines/>
      <w:spacing w:before="260" w:after="260" w:line="413" w:lineRule="auto"/>
      <w:jc w:val="center"/>
      <w:outlineLvl w:val="1"/>
    </w:pPr>
    <w:rPr>
      <w:rFonts w:ascii="CG Times" w:hAnsi="CG Times"/>
      <w:b/>
      <w:sz w:val="30"/>
    </w:rPr>
  </w:style>
  <w:style w:type="paragraph" w:styleId="3">
    <w:name w:val="heading 3"/>
    <w:basedOn w:val="a"/>
    <w:next w:val="a"/>
    <w:link w:val="3Char"/>
    <w:qFormat/>
    <w:pPr>
      <w:keepNext/>
      <w:keepLines/>
      <w:spacing w:before="260" w:after="260" w:line="415" w:lineRule="auto"/>
      <w:outlineLvl w:val="2"/>
    </w:pPr>
    <w:rPr>
      <w:b/>
      <w:bCs/>
      <w:sz w:val="32"/>
      <w:szCs w:val="32"/>
    </w:rPr>
  </w:style>
  <w:style w:type="paragraph" w:styleId="4">
    <w:name w:val="heading 4"/>
    <w:basedOn w:val="a"/>
    <w:next w:val="a"/>
    <w:link w:val="4Char"/>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a0"/>
    <w:link w:val="5Char"/>
    <w:qFormat/>
    <w:pPr>
      <w:keepNext/>
      <w:keepLines/>
      <w:spacing w:before="280" w:after="290" w:line="374" w:lineRule="auto"/>
      <w:outlineLvl w:val="4"/>
    </w:pPr>
    <w:rPr>
      <w:b/>
      <w:sz w:val="28"/>
    </w:rPr>
  </w:style>
  <w:style w:type="paragraph" w:styleId="6">
    <w:name w:val="heading 6"/>
    <w:basedOn w:val="a"/>
    <w:next w:val="a0"/>
    <w:link w:val="6Char"/>
    <w:qFormat/>
    <w:pPr>
      <w:keepNext/>
      <w:keepLines/>
      <w:spacing w:before="240" w:after="64" w:line="319" w:lineRule="auto"/>
      <w:outlineLvl w:val="5"/>
    </w:pPr>
    <w:rPr>
      <w:rFonts w:ascii="Arial" w:eastAsia="黑体" w:hAnsi="Arial"/>
      <w:b/>
      <w:sz w:val="24"/>
    </w:rPr>
  </w:style>
  <w:style w:type="paragraph" w:styleId="7">
    <w:name w:val="heading 7"/>
    <w:basedOn w:val="a"/>
    <w:next w:val="a0"/>
    <w:link w:val="7Char"/>
    <w:qFormat/>
    <w:pPr>
      <w:keepNext/>
      <w:keepLines/>
      <w:spacing w:before="240" w:after="64" w:line="319" w:lineRule="auto"/>
      <w:outlineLvl w:val="6"/>
    </w:pPr>
    <w:rPr>
      <w:b/>
      <w:sz w:val="24"/>
    </w:rPr>
  </w:style>
  <w:style w:type="paragraph" w:styleId="8">
    <w:name w:val="heading 8"/>
    <w:basedOn w:val="a"/>
    <w:next w:val="a0"/>
    <w:link w:val="8Char"/>
    <w:qFormat/>
    <w:pPr>
      <w:keepNext/>
      <w:keepLines/>
      <w:spacing w:before="240" w:after="64" w:line="319" w:lineRule="auto"/>
      <w:outlineLvl w:val="7"/>
    </w:pPr>
    <w:rPr>
      <w:rFonts w:ascii="Arial" w:eastAsia="黑体" w:hAnsi="Arial"/>
      <w:sz w:val="24"/>
    </w:rPr>
  </w:style>
  <w:style w:type="paragraph" w:styleId="9">
    <w:name w:val="heading 9"/>
    <w:basedOn w:val="a"/>
    <w:next w:val="a0"/>
    <w:link w:val="9Char"/>
    <w:qFormat/>
    <w:pPr>
      <w:keepNext/>
      <w:keepLines/>
      <w:spacing w:before="240" w:after="64" w:line="319"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Char"/>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0">
    <w:name w:val="Normal Indent"/>
    <w:basedOn w:val="a"/>
    <w:link w:val="Char0"/>
    <w:qFormat/>
    <w:pPr>
      <w:ind w:firstLine="420"/>
    </w:pPr>
    <w:rPr>
      <w:szCs w:val="20"/>
    </w:rPr>
  </w:style>
  <w:style w:type="paragraph" w:styleId="30">
    <w:name w:val="List 3"/>
    <w:basedOn w:val="a"/>
    <w:qFormat/>
    <w:pPr>
      <w:ind w:left="1260" w:hanging="420"/>
    </w:pPr>
    <w:rPr>
      <w:rFonts w:ascii="Times New Roman" w:hAnsi="Times New Roman"/>
      <w:szCs w:val="20"/>
    </w:rPr>
  </w:style>
  <w:style w:type="paragraph" w:styleId="70">
    <w:name w:val="toc 7"/>
    <w:basedOn w:val="a"/>
    <w:next w:val="a"/>
    <w:uiPriority w:val="39"/>
    <w:qFormat/>
    <w:pPr>
      <w:ind w:leftChars="1200" w:left="2520"/>
    </w:pPr>
  </w:style>
  <w:style w:type="paragraph" w:styleId="a5">
    <w:name w:val="Document Map"/>
    <w:basedOn w:val="a"/>
    <w:link w:val="Char1"/>
    <w:qFormat/>
    <w:pPr>
      <w:shd w:val="clear" w:color="auto" w:fill="000080"/>
    </w:pPr>
  </w:style>
  <w:style w:type="paragraph" w:styleId="a6">
    <w:name w:val="annotation text"/>
    <w:basedOn w:val="a"/>
    <w:link w:val="Char2"/>
    <w:uiPriority w:val="99"/>
    <w:qFormat/>
    <w:pPr>
      <w:jc w:val="left"/>
    </w:pPr>
  </w:style>
  <w:style w:type="paragraph" w:styleId="a7">
    <w:name w:val="Salutation"/>
    <w:basedOn w:val="a"/>
    <w:next w:val="a"/>
    <w:link w:val="Char3"/>
    <w:qFormat/>
    <w:pPr>
      <w:adjustRightInd w:val="0"/>
      <w:spacing w:line="312" w:lineRule="atLeast"/>
      <w:textAlignment w:val="baseline"/>
    </w:pPr>
    <w:rPr>
      <w:rFonts w:ascii="宋体"/>
      <w:kern w:val="0"/>
      <w:sz w:val="24"/>
      <w:szCs w:val="20"/>
    </w:rPr>
  </w:style>
  <w:style w:type="paragraph" w:styleId="a8">
    <w:name w:val="Closing"/>
    <w:basedOn w:val="a"/>
    <w:link w:val="Char4"/>
    <w:qFormat/>
    <w:pPr>
      <w:ind w:leftChars="2100" w:left="100"/>
    </w:pPr>
  </w:style>
  <w:style w:type="paragraph" w:styleId="a9">
    <w:name w:val="Body Text"/>
    <w:basedOn w:val="a"/>
    <w:link w:val="Char5"/>
    <w:qFormat/>
    <w:pPr>
      <w:spacing w:after="120"/>
    </w:pPr>
  </w:style>
  <w:style w:type="paragraph" w:styleId="aa">
    <w:name w:val="Body Text Indent"/>
    <w:basedOn w:val="a"/>
    <w:link w:val="Char6"/>
    <w:qFormat/>
    <w:pPr>
      <w:spacing w:line="360" w:lineRule="auto"/>
      <w:ind w:firstLine="525"/>
    </w:pPr>
    <w:rPr>
      <w:rFonts w:ascii="宋体" w:hAnsi="宋体"/>
      <w:sz w:val="24"/>
      <w:szCs w:val="21"/>
      <w:lang w:val="zh-CN"/>
    </w:rPr>
  </w:style>
  <w:style w:type="paragraph" w:styleId="50">
    <w:name w:val="toc 5"/>
    <w:basedOn w:val="a"/>
    <w:next w:val="a"/>
    <w:uiPriority w:val="39"/>
    <w:qFormat/>
    <w:pPr>
      <w:ind w:leftChars="800" w:left="1680"/>
    </w:pPr>
  </w:style>
  <w:style w:type="paragraph" w:styleId="31">
    <w:name w:val="toc 3"/>
    <w:basedOn w:val="a"/>
    <w:next w:val="a"/>
    <w:uiPriority w:val="39"/>
    <w:qFormat/>
    <w:pPr>
      <w:widowControl/>
      <w:tabs>
        <w:tab w:val="right" w:leader="middleDot" w:pos="9030"/>
      </w:tabs>
      <w:spacing w:line="360" w:lineRule="auto"/>
      <w:ind w:left="1155" w:right="266"/>
      <w:jc w:val="left"/>
    </w:pPr>
    <w:rPr>
      <w:rFonts w:ascii="宋体" w:hAnsi="宋体"/>
      <w:b/>
      <w:kern w:val="0"/>
      <w:szCs w:val="20"/>
    </w:rPr>
  </w:style>
  <w:style w:type="paragraph" w:styleId="ab">
    <w:name w:val="Plain Text"/>
    <w:basedOn w:val="a"/>
    <w:link w:val="Char7"/>
    <w:qFormat/>
    <w:rPr>
      <w:rFonts w:ascii="宋体" w:hAnsi="Courier New"/>
      <w:szCs w:val="20"/>
    </w:rPr>
  </w:style>
  <w:style w:type="paragraph" w:styleId="80">
    <w:name w:val="toc 8"/>
    <w:basedOn w:val="a"/>
    <w:next w:val="a"/>
    <w:uiPriority w:val="39"/>
    <w:qFormat/>
    <w:pPr>
      <w:ind w:leftChars="1400" w:left="2940"/>
    </w:pPr>
  </w:style>
  <w:style w:type="paragraph" w:styleId="ac">
    <w:name w:val="Date"/>
    <w:basedOn w:val="a"/>
    <w:next w:val="a"/>
    <w:link w:val="Char8"/>
    <w:qFormat/>
    <w:pPr>
      <w:ind w:leftChars="2500" w:left="100"/>
    </w:pPr>
    <w:rPr>
      <w:rFonts w:ascii="宋体" w:hAnsi="宋体"/>
      <w:sz w:val="24"/>
      <w:szCs w:val="21"/>
    </w:rPr>
  </w:style>
  <w:style w:type="paragraph" w:styleId="20">
    <w:name w:val="Body Text Indent 2"/>
    <w:basedOn w:val="a"/>
    <w:link w:val="2Char0"/>
    <w:qFormat/>
    <w:pPr>
      <w:spacing w:line="360" w:lineRule="auto"/>
      <w:ind w:firstLineChars="200" w:firstLine="480"/>
      <w:jc w:val="left"/>
    </w:pPr>
    <w:rPr>
      <w:rFonts w:hAnsi="宋体"/>
      <w:sz w:val="24"/>
      <w:szCs w:val="21"/>
    </w:rPr>
  </w:style>
  <w:style w:type="paragraph" w:styleId="ad">
    <w:name w:val="endnote text"/>
    <w:basedOn w:val="a"/>
    <w:link w:val="Char9"/>
    <w:qFormat/>
    <w:pPr>
      <w:snapToGrid w:val="0"/>
      <w:jc w:val="left"/>
    </w:pPr>
  </w:style>
  <w:style w:type="paragraph" w:styleId="ae">
    <w:name w:val="Balloon Text"/>
    <w:basedOn w:val="a"/>
    <w:link w:val="Chara"/>
    <w:uiPriority w:val="99"/>
    <w:qFormat/>
    <w:rPr>
      <w:sz w:val="18"/>
      <w:szCs w:val="18"/>
    </w:rPr>
  </w:style>
  <w:style w:type="paragraph" w:styleId="af">
    <w:name w:val="footer"/>
    <w:basedOn w:val="a"/>
    <w:link w:val="Charb"/>
    <w:uiPriority w:val="99"/>
    <w:qFormat/>
    <w:pPr>
      <w:tabs>
        <w:tab w:val="center" w:pos="4153"/>
        <w:tab w:val="right" w:pos="8306"/>
      </w:tabs>
      <w:snapToGrid w:val="0"/>
      <w:jc w:val="left"/>
    </w:pPr>
    <w:rPr>
      <w:sz w:val="18"/>
      <w:szCs w:val="18"/>
    </w:rPr>
  </w:style>
  <w:style w:type="paragraph" w:styleId="af0">
    <w:name w:val="header"/>
    <w:basedOn w:val="a"/>
    <w:link w:val="Charc"/>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40">
    <w:name w:val="toc 4"/>
    <w:basedOn w:val="a"/>
    <w:next w:val="a"/>
    <w:uiPriority w:val="39"/>
    <w:qFormat/>
    <w:pPr>
      <w:ind w:left="1260"/>
    </w:pPr>
  </w:style>
  <w:style w:type="paragraph" w:styleId="af1">
    <w:name w:val="footnote text"/>
    <w:basedOn w:val="a"/>
    <w:link w:val="Chard"/>
    <w:qFormat/>
    <w:pPr>
      <w:snapToGrid w:val="0"/>
      <w:jc w:val="left"/>
    </w:pPr>
    <w:rPr>
      <w:sz w:val="18"/>
      <w:szCs w:val="18"/>
    </w:rPr>
  </w:style>
  <w:style w:type="paragraph" w:styleId="60">
    <w:name w:val="toc 6"/>
    <w:basedOn w:val="a"/>
    <w:next w:val="a"/>
    <w:uiPriority w:val="39"/>
    <w:qFormat/>
    <w:pPr>
      <w:ind w:leftChars="1000" w:left="2100"/>
    </w:pPr>
  </w:style>
  <w:style w:type="paragraph" w:styleId="32">
    <w:name w:val="Body Text Indent 3"/>
    <w:basedOn w:val="a"/>
    <w:link w:val="3Char0"/>
    <w:qFormat/>
    <w:pPr>
      <w:spacing w:line="540" w:lineRule="atLeast"/>
      <w:ind w:firstLineChars="200" w:firstLine="480"/>
    </w:pPr>
    <w:rPr>
      <w:sz w:val="24"/>
    </w:rPr>
  </w:style>
  <w:style w:type="paragraph" w:styleId="af2">
    <w:name w:val="table of figures"/>
    <w:basedOn w:val="a"/>
    <w:next w:val="a"/>
    <w:qFormat/>
    <w:pPr>
      <w:ind w:leftChars="200" w:left="200" w:hangingChars="200" w:hanging="200"/>
    </w:pPr>
  </w:style>
  <w:style w:type="paragraph" w:styleId="21">
    <w:name w:val="toc 2"/>
    <w:basedOn w:val="a"/>
    <w:next w:val="a"/>
    <w:uiPriority w:val="39"/>
    <w:qFormat/>
    <w:pPr>
      <w:spacing w:line="360" w:lineRule="auto"/>
      <w:ind w:leftChars="200" w:left="200"/>
    </w:pPr>
    <w:rPr>
      <w:sz w:val="24"/>
    </w:rPr>
  </w:style>
  <w:style w:type="paragraph" w:styleId="90">
    <w:name w:val="toc 9"/>
    <w:basedOn w:val="a"/>
    <w:next w:val="a"/>
    <w:uiPriority w:val="39"/>
    <w:qFormat/>
    <w:pPr>
      <w:ind w:leftChars="1600" w:left="3360"/>
    </w:pPr>
  </w:style>
  <w:style w:type="paragraph" w:styleId="22">
    <w:name w:val="Body Text 2"/>
    <w:basedOn w:val="a"/>
    <w:link w:val="2Char1"/>
    <w:qFormat/>
    <w:pPr>
      <w:spacing w:after="120" w:line="480" w:lineRule="auto"/>
    </w:pPr>
  </w:style>
  <w:style w:type="paragraph" w:styleId="HTML">
    <w:name w:val="HTML Preformatted"/>
    <w:basedOn w:val="a"/>
    <w:link w:val="HTML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f3">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style>
  <w:style w:type="paragraph" w:styleId="af4">
    <w:name w:val="annotation subject"/>
    <w:basedOn w:val="a6"/>
    <w:next w:val="a6"/>
    <w:link w:val="Chare"/>
    <w:uiPriority w:val="99"/>
    <w:qFormat/>
    <w:rPr>
      <w:b/>
      <w:bCs/>
    </w:rPr>
  </w:style>
  <w:style w:type="table" w:styleId="af5">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Pr>
      <w:b/>
    </w:rPr>
  </w:style>
  <w:style w:type="character" w:styleId="af7">
    <w:name w:val="page number"/>
    <w:basedOn w:val="a1"/>
    <w:qFormat/>
  </w:style>
  <w:style w:type="character" w:styleId="af8">
    <w:name w:val="FollowedHyperlink"/>
    <w:qFormat/>
    <w:rPr>
      <w:color w:val="800080"/>
      <w:u w:val="single"/>
    </w:rPr>
  </w:style>
  <w:style w:type="character" w:styleId="af9">
    <w:name w:val="Emphasis"/>
    <w:qFormat/>
    <w:rPr>
      <w:rFonts w:ascii="Arial Black" w:eastAsia="黑体" w:hAnsi="Arial Black"/>
      <w:b/>
      <w:spacing w:val="0"/>
      <w:sz w:val="21"/>
      <w:lang w:eastAsia="zh-CN"/>
    </w:rPr>
  </w:style>
  <w:style w:type="character" w:styleId="afa">
    <w:name w:val="Hyperlink"/>
    <w:uiPriority w:val="99"/>
    <w:qFormat/>
    <w:rPr>
      <w:color w:val="0000FF"/>
      <w:u w:val="single"/>
    </w:rPr>
  </w:style>
  <w:style w:type="character" w:styleId="afb">
    <w:name w:val="annotation reference"/>
    <w:qFormat/>
    <w:rPr>
      <w:sz w:val="21"/>
      <w:szCs w:val="21"/>
    </w:rPr>
  </w:style>
  <w:style w:type="character" w:customStyle="1" w:styleId="Chara">
    <w:name w:val="批注框文本 Char"/>
    <w:link w:val="ae"/>
    <w:uiPriority w:val="99"/>
    <w:qFormat/>
    <w:rPr>
      <w:rFonts w:eastAsia="宋体"/>
      <w:kern w:val="2"/>
      <w:sz w:val="18"/>
      <w:szCs w:val="18"/>
      <w:lang w:val="en-US" w:eastAsia="zh-CN" w:bidi="ar-SA"/>
    </w:rPr>
  </w:style>
  <w:style w:type="character" w:customStyle="1" w:styleId="CharChar">
    <w:name w:val="普通文字 Char Char"/>
    <w:qFormat/>
    <w:rPr>
      <w:rFonts w:ascii="宋体" w:eastAsia="宋体" w:hAnsi="Courier New"/>
      <w:kern w:val="2"/>
      <w:sz w:val="21"/>
      <w:lang w:val="en-US" w:eastAsia="zh-CN" w:bidi="ar-SA"/>
    </w:rPr>
  </w:style>
  <w:style w:type="character" w:customStyle="1" w:styleId="z-">
    <w:name w:val="z-窗体底端 字符"/>
    <w:link w:val="z-1"/>
    <w:qFormat/>
    <w:rPr>
      <w:rFonts w:ascii="Arial" w:eastAsia="宋体" w:hAnsi="Arial" w:cs="Arial"/>
      <w:vanish/>
      <w:kern w:val="2"/>
      <w:sz w:val="16"/>
      <w:szCs w:val="16"/>
      <w:lang w:val="en-US" w:eastAsia="zh-CN" w:bidi="ar-SA"/>
    </w:rPr>
  </w:style>
  <w:style w:type="paragraph" w:customStyle="1" w:styleId="z-1">
    <w:name w:val="z-窗体底端1"/>
    <w:basedOn w:val="a"/>
    <w:next w:val="a"/>
    <w:link w:val="z-"/>
    <w:qFormat/>
    <w:pPr>
      <w:pBdr>
        <w:top w:val="single" w:sz="6" w:space="1" w:color="auto"/>
      </w:pBdr>
      <w:jc w:val="center"/>
    </w:pPr>
    <w:rPr>
      <w:rFonts w:ascii="Arial" w:hAnsi="Arial" w:cs="Arial"/>
      <w:vanish/>
      <w:sz w:val="16"/>
      <w:szCs w:val="16"/>
    </w:rPr>
  </w:style>
  <w:style w:type="character" w:customStyle="1" w:styleId="CharChar5">
    <w:name w:val="Char Char5"/>
    <w:qFormat/>
    <w:locked/>
    <w:rPr>
      <w:rFonts w:ascii="宋体" w:eastAsia="宋体" w:hAnsi="宋体"/>
      <w:kern w:val="2"/>
      <w:sz w:val="21"/>
      <w:szCs w:val="24"/>
      <w:lang w:val="en-US" w:eastAsia="zh-CN" w:bidi="ar-SA"/>
    </w:rPr>
  </w:style>
  <w:style w:type="character" w:customStyle="1" w:styleId="HeadingCharChar">
    <w:name w:val="Heading Char Char"/>
    <w:qFormat/>
    <w:rPr>
      <w:rFonts w:eastAsia="Times"/>
      <w:kern w:val="2"/>
      <w:sz w:val="18"/>
      <w:szCs w:val="18"/>
      <w:lang w:val="en-US" w:eastAsia="zh-CN" w:bidi="ar-SA"/>
    </w:rPr>
  </w:style>
  <w:style w:type="character" w:customStyle="1" w:styleId="Char3">
    <w:name w:val="称呼 Char"/>
    <w:link w:val="a7"/>
    <w:qFormat/>
    <w:rPr>
      <w:rFonts w:ascii="宋体" w:eastAsia="宋体"/>
      <w:sz w:val="24"/>
      <w:lang w:val="en-US" w:eastAsia="zh-CN" w:bidi="ar-SA"/>
    </w:rPr>
  </w:style>
  <w:style w:type="character" w:customStyle="1" w:styleId="p121">
    <w:name w:val="p121"/>
    <w:qFormat/>
    <w:rPr>
      <w:rFonts w:ascii="ˎ̥" w:hAnsi="ˎ̥" w:hint="default"/>
      <w:sz w:val="18"/>
      <w:szCs w:val="18"/>
    </w:rPr>
  </w:style>
  <w:style w:type="character" w:customStyle="1" w:styleId="8Char">
    <w:name w:val="标题 8 Char"/>
    <w:link w:val="8"/>
    <w:qFormat/>
    <w:rPr>
      <w:rFonts w:ascii="Arial" w:eastAsia="黑体" w:hAnsi="Arial"/>
      <w:kern w:val="2"/>
      <w:sz w:val="24"/>
      <w:szCs w:val="24"/>
      <w:lang w:val="en-US" w:eastAsia="zh-CN" w:bidi="ar-SA"/>
    </w:rPr>
  </w:style>
  <w:style w:type="character" w:customStyle="1" w:styleId="Char0">
    <w:name w:val="正文缩进 Char"/>
    <w:link w:val="a0"/>
    <w:qFormat/>
    <w:rPr>
      <w:rFonts w:eastAsia="宋体"/>
      <w:kern w:val="2"/>
      <w:sz w:val="21"/>
      <w:lang w:val="en-US" w:eastAsia="zh-CN" w:bidi="ar-SA"/>
    </w:rPr>
  </w:style>
  <w:style w:type="character" w:customStyle="1" w:styleId="7Char">
    <w:name w:val="标题 7 Char"/>
    <w:link w:val="7"/>
    <w:qFormat/>
    <w:rPr>
      <w:rFonts w:eastAsia="宋体"/>
      <w:b/>
      <w:kern w:val="2"/>
      <w:sz w:val="24"/>
      <w:szCs w:val="24"/>
      <w:lang w:val="en-US" w:eastAsia="zh-CN" w:bidi="ar-SA"/>
    </w:rPr>
  </w:style>
  <w:style w:type="character" w:customStyle="1" w:styleId="text11">
    <w:name w:val="text11"/>
    <w:qFormat/>
    <w:rPr>
      <w:rFonts w:ascii="ˎ̥" w:hAnsi="ˎ̥" w:hint="default"/>
      <w:color w:val="4E4E4E"/>
      <w:sz w:val="18"/>
      <w:szCs w:val="18"/>
    </w:rPr>
  </w:style>
  <w:style w:type="character" w:customStyle="1" w:styleId="2Char">
    <w:name w:val="标题 2 Char"/>
    <w:link w:val="2"/>
    <w:qFormat/>
    <w:rPr>
      <w:rFonts w:ascii="CG Times" w:eastAsia="宋体" w:hAnsi="CG Times"/>
      <w:b/>
      <w:kern w:val="2"/>
      <w:sz w:val="30"/>
      <w:szCs w:val="24"/>
      <w:lang w:val="en-US" w:eastAsia="zh-CN" w:bidi="ar-SA"/>
    </w:rPr>
  </w:style>
  <w:style w:type="character" w:customStyle="1" w:styleId="h2Char">
    <w:name w:val="h2 Char"/>
    <w:qFormat/>
    <w:rPr>
      <w:rFonts w:ascii="Arial" w:eastAsia="宋体" w:hAnsi="Arial"/>
      <w:b/>
      <w:bCs/>
      <w:kern w:val="2"/>
      <w:sz w:val="30"/>
      <w:szCs w:val="32"/>
      <w:lang w:val="en-US" w:eastAsia="zh-CN" w:bidi="ar-SA"/>
    </w:rPr>
  </w:style>
  <w:style w:type="character" w:customStyle="1" w:styleId="5Char">
    <w:name w:val="标题 5 Char"/>
    <w:link w:val="5"/>
    <w:qFormat/>
    <w:rPr>
      <w:rFonts w:eastAsia="宋体"/>
      <w:b/>
      <w:kern w:val="2"/>
      <w:sz w:val="28"/>
      <w:szCs w:val="24"/>
      <w:lang w:val="en-US" w:eastAsia="zh-CN" w:bidi="ar-SA"/>
    </w:rPr>
  </w:style>
  <w:style w:type="character" w:customStyle="1" w:styleId="Charf">
    <w:name w:val="特点 Char"/>
    <w:qFormat/>
    <w:rPr>
      <w:rFonts w:eastAsia="宋体"/>
      <w:kern w:val="2"/>
      <w:sz w:val="21"/>
      <w:szCs w:val="24"/>
      <w:lang w:val="en-US" w:eastAsia="zh-CN" w:bidi="ar-SA"/>
    </w:rPr>
  </w:style>
  <w:style w:type="character" w:customStyle="1" w:styleId="Chard">
    <w:name w:val="脚注文本 Char"/>
    <w:link w:val="af1"/>
    <w:qFormat/>
    <w:rPr>
      <w:rFonts w:eastAsia="宋体"/>
      <w:kern w:val="2"/>
      <w:sz w:val="18"/>
      <w:szCs w:val="18"/>
      <w:lang w:val="en-US" w:eastAsia="zh-CN" w:bidi="ar-SA"/>
    </w:rPr>
  </w:style>
  <w:style w:type="character" w:customStyle="1" w:styleId="afc">
    <w:name w:val="纯文本 字符"/>
    <w:uiPriority w:val="99"/>
    <w:qFormat/>
    <w:rPr>
      <w:rFonts w:ascii="宋体" w:hAnsi="Courier New" w:cs="宋体"/>
      <w:kern w:val="2"/>
      <w:sz w:val="21"/>
      <w:szCs w:val="21"/>
    </w:rPr>
  </w:style>
  <w:style w:type="character" w:customStyle="1" w:styleId="Char1">
    <w:name w:val="文档结构图 Char"/>
    <w:link w:val="a5"/>
    <w:qFormat/>
    <w:rPr>
      <w:rFonts w:eastAsia="宋体"/>
      <w:kern w:val="2"/>
      <w:sz w:val="21"/>
      <w:szCs w:val="24"/>
      <w:lang w:val="en-US" w:eastAsia="zh-CN" w:bidi="ar-SA"/>
    </w:rPr>
  </w:style>
  <w:style w:type="character" w:customStyle="1" w:styleId="9Char">
    <w:name w:val="标题 9 Char"/>
    <w:link w:val="9"/>
    <w:qFormat/>
    <w:rPr>
      <w:rFonts w:ascii="Arial" w:eastAsia="黑体" w:hAnsi="Arial"/>
      <w:kern w:val="2"/>
      <w:sz w:val="21"/>
      <w:szCs w:val="24"/>
      <w:lang w:val="en-US" w:eastAsia="zh-CN" w:bidi="ar-SA"/>
    </w:rPr>
  </w:style>
  <w:style w:type="character" w:customStyle="1" w:styleId="afd">
    <w:name w:val="正文缩进字符"/>
    <w:qFormat/>
    <w:rPr>
      <w:rFonts w:eastAsia="宋体"/>
      <w:kern w:val="2"/>
      <w:sz w:val="21"/>
      <w:lang w:val="en-US" w:eastAsia="zh-CN"/>
    </w:rPr>
  </w:style>
  <w:style w:type="character" w:customStyle="1" w:styleId="h141">
    <w:name w:val="h141"/>
    <w:qFormat/>
    <w:rPr>
      <w:color w:val="262626"/>
      <w:sz w:val="21"/>
      <w:szCs w:val="21"/>
    </w:rPr>
  </w:style>
  <w:style w:type="character" w:customStyle="1" w:styleId="Char7">
    <w:name w:val="纯文本 Char"/>
    <w:link w:val="ab"/>
    <w:qFormat/>
    <w:rPr>
      <w:rFonts w:ascii="宋体" w:eastAsia="宋体" w:hAnsi="Courier New"/>
      <w:kern w:val="2"/>
      <w:sz w:val="21"/>
      <w:lang w:val="en-US" w:eastAsia="zh-CN" w:bidi="ar-SA"/>
    </w:rPr>
  </w:style>
  <w:style w:type="character" w:customStyle="1" w:styleId="Char8">
    <w:name w:val="日期 Char"/>
    <w:link w:val="ac"/>
    <w:qFormat/>
    <w:rPr>
      <w:rFonts w:ascii="宋体" w:eastAsia="宋体" w:hAnsi="宋体"/>
      <w:kern w:val="2"/>
      <w:sz w:val="24"/>
      <w:szCs w:val="21"/>
      <w:lang w:val="en-US" w:eastAsia="zh-CN" w:bidi="ar-SA"/>
    </w:rPr>
  </w:style>
  <w:style w:type="character" w:customStyle="1" w:styleId="z-0">
    <w:name w:val="z-窗体顶端 字符"/>
    <w:link w:val="z-10"/>
    <w:rPr>
      <w:rFonts w:ascii="Arial" w:eastAsia="宋体" w:hAnsi="Arial" w:cs="Arial"/>
      <w:vanish/>
      <w:kern w:val="2"/>
      <w:sz w:val="16"/>
      <w:szCs w:val="16"/>
      <w:lang w:val="en-US" w:eastAsia="zh-CN" w:bidi="ar-SA"/>
    </w:rPr>
  </w:style>
  <w:style w:type="paragraph" w:customStyle="1" w:styleId="z-10">
    <w:name w:val="z-窗体顶端1"/>
    <w:basedOn w:val="a"/>
    <w:next w:val="a"/>
    <w:link w:val="z-0"/>
    <w:qFormat/>
    <w:pPr>
      <w:pBdr>
        <w:bottom w:val="single" w:sz="6" w:space="1" w:color="auto"/>
      </w:pBdr>
      <w:jc w:val="center"/>
    </w:pPr>
    <w:rPr>
      <w:rFonts w:ascii="Arial" w:hAnsi="Arial" w:cs="Arial"/>
      <w:vanish/>
      <w:sz w:val="16"/>
      <w:szCs w:val="16"/>
    </w:rPr>
  </w:style>
  <w:style w:type="character" w:customStyle="1" w:styleId="4Char">
    <w:name w:val="标题 4 Char"/>
    <w:link w:val="4"/>
    <w:qFormat/>
    <w:rPr>
      <w:rFonts w:ascii="Arial" w:eastAsia="黑体" w:hAnsi="Arial"/>
      <w:b/>
      <w:bCs/>
      <w:kern w:val="2"/>
      <w:sz w:val="28"/>
      <w:szCs w:val="28"/>
      <w:lang w:val="en-US" w:eastAsia="zh-CN" w:bidi="ar-SA"/>
    </w:rPr>
  </w:style>
  <w:style w:type="character" w:customStyle="1" w:styleId="apple-style-span">
    <w:name w:val="apple-style-span"/>
    <w:basedOn w:val="a1"/>
    <w:qFormat/>
  </w:style>
  <w:style w:type="character" w:customStyle="1" w:styleId="Charb">
    <w:name w:val="页脚 Char"/>
    <w:link w:val="af"/>
    <w:uiPriority w:val="99"/>
    <w:qFormat/>
    <w:rPr>
      <w:rFonts w:eastAsia="宋体"/>
      <w:kern w:val="2"/>
      <w:sz w:val="18"/>
      <w:szCs w:val="18"/>
      <w:lang w:val="en-US" w:eastAsia="zh-CN" w:bidi="ar-SA"/>
    </w:rPr>
  </w:style>
  <w:style w:type="character" w:customStyle="1" w:styleId="Char2">
    <w:name w:val="批注文字 Char"/>
    <w:link w:val="a6"/>
    <w:uiPriority w:val="99"/>
    <w:qFormat/>
    <w:rPr>
      <w:rFonts w:eastAsia="宋体"/>
      <w:kern w:val="2"/>
      <w:sz w:val="21"/>
      <w:szCs w:val="24"/>
      <w:lang w:val="en-US" w:eastAsia="zh-CN" w:bidi="ar-SA"/>
    </w:rPr>
  </w:style>
  <w:style w:type="character" w:customStyle="1" w:styleId="1Char">
    <w:name w:val="标题 1 Char"/>
    <w:link w:val="1"/>
    <w:qFormat/>
    <w:rPr>
      <w:rFonts w:eastAsia="黑体"/>
      <w:b/>
      <w:kern w:val="44"/>
      <w:sz w:val="36"/>
      <w:szCs w:val="24"/>
      <w:lang w:val="en-US" w:eastAsia="zh-CN" w:bidi="ar-SA"/>
    </w:rPr>
  </w:style>
  <w:style w:type="character" w:customStyle="1" w:styleId="Char6">
    <w:name w:val="正文文本缩进 Char"/>
    <w:link w:val="aa"/>
    <w:qFormat/>
    <w:rPr>
      <w:rFonts w:ascii="宋体" w:hAnsi="宋体"/>
      <w:kern w:val="2"/>
      <w:sz w:val="24"/>
      <w:szCs w:val="21"/>
    </w:rPr>
  </w:style>
  <w:style w:type="character" w:customStyle="1" w:styleId="6Char">
    <w:name w:val="标题 6 Char"/>
    <w:link w:val="6"/>
    <w:qFormat/>
    <w:rPr>
      <w:rFonts w:ascii="Arial" w:eastAsia="黑体" w:hAnsi="Arial"/>
      <w:b/>
      <w:kern w:val="2"/>
      <w:sz w:val="24"/>
      <w:szCs w:val="24"/>
      <w:lang w:val="en-US" w:eastAsia="zh-CN" w:bidi="ar-SA"/>
    </w:rPr>
  </w:style>
  <w:style w:type="character" w:customStyle="1" w:styleId="3CharChar">
    <w:name w:val="样式3 Char Char"/>
    <w:qFormat/>
    <w:rPr>
      <w:rFonts w:ascii="宋体" w:eastAsia="宋体" w:hAnsi="Courier New"/>
      <w:kern w:val="2"/>
      <w:sz w:val="28"/>
      <w:lang w:val="en-US" w:eastAsia="zh-CN" w:bidi="ar-SA"/>
    </w:rPr>
  </w:style>
  <w:style w:type="character" w:customStyle="1" w:styleId="CommentTextChar">
    <w:name w:val="Comment Text Char"/>
    <w:qFormat/>
    <w:locked/>
    <w:rPr>
      <w:rFonts w:ascii="黑体" w:eastAsia="宋体" w:hAnsi="黑体"/>
      <w:kern w:val="2"/>
      <w:sz w:val="21"/>
      <w:szCs w:val="24"/>
      <w:lang w:val="en-US" w:eastAsia="zh-CN" w:bidi="ar-SA"/>
    </w:rPr>
  </w:style>
  <w:style w:type="character" w:customStyle="1" w:styleId="sor2Char">
    <w:name w:val="sor版本标题2 Char"/>
    <w:link w:val="sor2"/>
    <w:qFormat/>
    <w:rPr>
      <w:rFonts w:ascii="宋体" w:eastAsia="宋体" w:hAnsi="宋体"/>
      <w:bCs/>
      <w:kern w:val="2"/>
      <w:sz w:val="21"/>
      <w:szCs w:val="28"/>
      <w:lang w:val="en-US" w:eastAsia="zh-CN" w:bidi="ar-SA"/>
    </w:rPr>
  </w:style>
  <w:style w:type="paragraph" w:customStyle="1" w:styleId="sor2">
    <w:name w:val="sor版本标题2"/>
    <w:basedOn w:val="2"/>
    <w:link w:val="sor2Char"/>
    <w:qFormat/>
    <w:pPr>
      <w:spacing w:before="120" w:after="120" w:line="240" w:lineRule="auto"/>
      <w:jc w:val="both"/>
    </w:pPr>
    <w:rPr>
      <w:rFonts w:ascii="宋体" w:hAnsi="宋体"/>
      <w:b w:val="0"/>
      <w:bCs/>
      <w:sz w:val="21"/>
      <w:szCs w:val="28"/>
    </w:rPr>
  </w:style>
  <w:style w:type="character" w:customStyle="1" w:styleId="3Char">
    <w:name w:val="标题 3 Char"/>
    <w:link w:val="3"/>
    <w:qFormat/>
    <w:rPr>
      <w:rFonts w:eastAsia="宋体"/>
      <w:b/>
      <w:bCs/>
      <w:kern w:val="2"/>
      <w:sz w:val="32"/>
      <w:szCs w:val="32"/>
      <w:lang w:val="en-US" w:eastAsia="zh-CN" w:bidi="ar-SA"/>
    </w:rPr>
  </w:style>
  <w:style w:type="character" w:customStyle="1" w:styleId="3Char1">
    <w:name w:val="样式3 Char"/>
    <w:link w:val="33"/>
    <w:qFormat/>
    <w:rPr>
      <w:rFonts w:ascii="宋体" w:eastAsia="宋体" w:hAnsi="Courier New"/>
      <w:kern w:val="2"/>
      <w:sz w:val="28"/>
      <w:lang w:val="en-US" w:eastAsia="zh-CN" w:bidi="ar-SA"/>
    </w:rPr>
  </w:style>
  <w:style w:type="paragraph" w:customStyle="1" w:styleId="33">
    <w:name w:val="样式3"/>
    <w:basedOn w:val="ab"/>
    <w:link w:val="3Char1"/>
    <w:qFormat/>
    <w:pPr>
      <w:spacing w:line="0" w:lineRule="atLeast"/>
      <w:outlineLvl w:val="0"/>
    </w:pPr>
    <w:rPr>
      <w:sz w:val="28"/>
    </w:rPr>
  </w:style>
  <w:style w:type="character" w:customStyle="1" w:styleId="Charc">
    <w:name w:val="页眉 Char"/>
    <w:link w:val="af0"/>
    <w:uiPriority w:val="99"/>
    <w:qFormat/>
    <w:rPr>
      <w:rFonts w:eastAsia="宋体"/>
      <w:kern w:val="2"/>
      <w:sz w:val="18"/>
      <w:szCs w:val="18"/>
      <w:lang w:val="en-US" w:eastAsia="zh-CN" w:bidi="ar-SA"/>
    </w:rPr>
  </w:style>
  <w:style w:type="character" w:customStyle="1" w:styleId="Char10">
    <w:name w:val="正文（首行缩进两字） Char1"/>
    <w:qFormat/>
    <w:rPr>
      <w:rFonts w:eastAsia="宋体"/>
      <w:kern w:val="2"/>
      <w:sz w:val="21"/>
      <w:lang w:val="en-US" w:eastAsia="zh-CN" w:bidi="ar-SA"/>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Char9CharChar">
    <w:name w:val="Char Char9 Char Char"/>
    <w:basedOn w:val="a"/>
    <w:qFormat/>
    <w:rPr>
      <w:rFonts w:ascii="Tahoma" w:hAnsi="Tahoma"/>
      <w:sz w:val="24"/>
      <w:szCs w:val="20"/>
    </w:rPr>
  </w:style>
  <w:style w:type="paragraph" w:customStyle="1" w:styleId="afe">
    <w:name w:val="表"/>
    <w:basedOn w:val="a"/>
    <w:qFormat/>
    <w:pPr>
      <w:spacing w:line="360" w:lineRule="auto"/>
      <w:jc w:val="center"/>
    </w:pPr>
    <w:rPr>
      <w:color w:val="000000"/>
      <w:szCs w:val="21"/>
    </w:rPr>
  </w:style>
  <w:style w:type="paragraph" w:customStyle="1" w:styleId="Char1CharCharChar">
    <w:name w:val="Char1 Char Char Char"/>
    <w:basedOn w:val="a"/>
    <w:qFormat/>
    <w:rPr>
      <w:rFonts w:ascii="Tahoma" w:hAnsi="Tahoma"/>
      <w:sz w:val="30"/>
      <w:szCs w:val="30"/>
    </w:rPr>
  </w:style>
  <w:style w:type="paragraph" w:customStyle="1" w:styleId="23">
    <w:name w:val="样式2"/>
    <w:basedOn w:val="af2"/>
    <w:qFormat/>
    <w:pPr>
      <w:ind w:firstLine="2720"/>
    </w:pPr>
    <w:rPr>
      <w:bCs/>
    </w:rPr>
  </w:style>
  <w:style w:type="paragraph" w:customStyle="1" w:styleId="Charf0">
    <w:name w:val="Char"/>
    <w:basedOn w:val="a"/>
    <w:qFormat/>
    <w:pPr>
      <w:widowControl/>
      <w:spacing w:after="160" w:line="240" w:lineRule="exact"/>
      <w:jc w:val="left"/>
    </w:pPr>
    <w:rPr>
      <w:rFonts w:ascii="Verdana" w:hAnsi="Verdana"/>
      <w:kern w:val="0"/>
      <w:sz w:val="20"/>
      <w:szCs w:val="20"/>
      <w:lang w:eastAsia="en-US"/>
    </w:rPr>
  </w:style>
  <w:style w:type="paragraph" w:customStyle="1" w:styleId="Char1CharCharCharCharCharChar">
    <w:name w:val="Char1 Char Char Char Char Char Char"/>
    <w:basedOn w:val="a"/>
    <w:qFormat/>
    <w:rPr>
      <w:rFonts w:ascii="Tahoma" w:hAnsi="Tahoma"/>
      <w:sz w:val="24"/>
      <w:szCs w:val="20"/>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style>
  <w:style w:type="paragraph" w:customStyle="1" w:styleId="aff">
    <w:name w:val="标准正文"/>
    <w:basedOn w:val="a"/>
    <w:qFormat/>
    <w:pPr>
      <w:spacing w:line="360" w:lineRule="auto"/>
      <w:ind w:firstLineChars="200" w:firstLine="200"/>
    </w:pPr>
    <w:rPr>
      <w:sz w:val="24"/>
    </w:rPr>
  </w:style>
  <w:style w:type="paragraph" w:customStyle="1" w:styleId="Char20">
    <w:name w:val="Char2"/>
    <w:basedOn w:val="a"/>
    <w:qFormat/>
    <w:rPr>
      <w:rFonts w:ascii="Tahoma" w:hAnsi="Tahoma"/>
      <w:sz w:val="24"/>
      <w:szCs w:val="20"/>
    </w:rPr>
  </w:style>
  <w:style w:type="paragraph" w:customStyle="1" w:styleId="Char11">
    <w:name w:val="Char1"/>
    <w:basedOn w:val="a"/>
    <w:qFormat/>
    <w:rPr>
      <w:rFonts w:ascii="Tahoma" w:hAnsi="Tahoma"/>
      <w:sz w:val="24"/>
      <w:szCs w:val="20"/>
    </w:rPr>
  </w:style>
  <w:style w:type="paragraph" w:customStyle="1" w:styleId="12">
    <w:name w:val="正文1"/>
    <w:basedOn w:val="a"/>
    <w:qFormat/>
    <w:pPr>
      <w:ind w:firstLineChars="200" w:firstLine="420"/>
    </w:pPr>
    <w:rPr>
      <w:rFonts w:ascii="ˎ̥" w:hAnsi="ˎ̥" w:cs="Arial Black" w:hint="eastAsia"/>
      <w:szCs w:val="20"/>
    </w:rPr>
  </w:style>
  <w:style w:type="paragraph" w:customStyle="1" w:styleId="0">
    <w:name w:val="0"/>
    <w:basedOn w:val="a"/>
    <w:qFormat/>
    <w:pPr>
      <w:widowControl/>
    </w:pPr>
    <w:rPr>
      <w:kern w:val="0"/>
      <w:szCs w:val="20"/>
    </w:rPr>
  </w:style>
  <w:style w:type="paragraph" w:customStyle="1" w:styleId="p0">
    <w:name w:val="p0"/>
    <w:basedOn w:val="a"/>
    <w:qFormat/>
    <w:pPr>
      <w:widowControl/>
    </w:pPr>
    <w:rPr>
      <w:kern w:val="0"/>
      <w:szCs w:val="21"/>
    </w:rPr>
  </w:style>
  <w:style w:type="paragraph" w:customStyle="1" w:styleId="CharChar2Char">
    <w:name w:val="Char Char2 Char"/>
    <w:basedOn w:val="a"/>
    <w:qFormat/>
    <w:rPr>
      <w:rFonts w:ascii="Tahoma" w:hAnsi="Tahoma"/>
      <w:sz w:val="24"/>
      <w:szCs w:val="20"/>
    </w:rPr>
  </w:style>
  <w:style w:type="paragraph" w:customStyle="1" w:styleId="02">
    <w:name w:val="02"/>
    <w:basedOn w:val="a"/>
    <w:qFormat/>
    <w:pPr>
      <w:spacing w:line="500" w:lineRule="exact"/>
      <w:ind w:firstLineChars="200" w:firstLine="200"/>
      <w:outlineLvl w:val="0"/>
    </w:pPr>
    <w:rPr>
      <w:b/>
      <w:spacing w:val="20"/>
      <w:sz w:val="28"/>
      <w:szCs w:val="20"/>
    </w:rPr>
  </w:style>
  <w:style w:type="paragraph" w:customStyle="1" w:styleId="CharCharChar">
    <w:name w:val="Char Char Char"/>
    <w:basedOn w:val="a"/>
    <w:qFormat/>
    <w:rPr>
      <w:rFonts w:ascii="Tahoma" w:hAnsi="Tahoma"/>
      <w:sz w:val="24"/>
      <w:szCs w:val="20"/>
    </w:rPr>
  </w:style>
  <w:style w:type="paragraph" w:customStyle="1" w:styleId="Flietext">
    <w:name w:val="Fließtext"/>
    <w:basedOn w:val="a"/>
    <w:qFormat/>
    <w:pPr>
      <w:overflowPunct w:val="0"/>
      <w:autoSpaceDE w:val="0"/>
      <w:autoSpaceDN w:val="0"/>
      <w:adjustRightInd w:val="0"/>
      <w:textAlignment w:val="baseline"/>
    </w:pPr>
    <w:rPr>
      <w:kern w:val="28"/>
      <w:szCs w:val="21"/>
    </w:rPr>
  </w:style>
  <w:style w:type="paragraph" w:customStyle="1" w:styleId="CharChar2Char0">
    <w:name w:val="Char Char2 Char_0"/>
    <w:basedOn w:val="a"/>
    <w:qFormat/>
    <w:rPr>
      <w:rFonts w:ascii="Tahoma" w:hAnsi="Tahoma"/>
      <w:sz w:val="24"/>
      <w:szCs w:val="20"/>
    </w:rPr>
  </w:style>
  <w:style w:type="paragraph" w:customStyle="1" w:styleId="ParaCharCharCharCharCharCharCharCharChar1CharCharCharCharCharCharChar">
    <w:name w:val="默认段落字体 Para Char Char Char Char Char Char Char Char Char1 Char Char Char Char Char Char Char"/>
    <w:basedOn w:val="a5"/>
    <w:qFormat/>
    <w:rPr>
      <w:rFonts w:ascii="Tahoma" w:hAnsi="Tahoma"/>
      <w:sz w:val="24"/>
    </w:rPr>
  </w:style>
  <w:style w:type="paragraph" w:customStyle="1" w:styleId="13">
    <w:name w:val="列出段落1"/>
    <w:basedOn w:val="a"/>
    <w:qFormat/>
    <w:pPr>
      <w:ind w:firstLineChars="200" w:firstLine="420"/>
    </w:pPr>
  </w:style>
  <w:style w:type="paragraph" w:customStyle="1" w:styleId="Char2CharCharChar">
    <w:name w:val="Char2 Char Char Char"/>
    <w:basedOn w:val="a"/>
    <w:qFormat/>
    <w:rPr>
      <w:rFonts w:ascii="Tahoma" w:hAnsi="Tahoma"/>
      <w:sz w:val="24"/>
      <w:szCs w:val="20"/>
    </w:rPr>
  </w:style>
  <w:style w:type="paragraph" w:customStyle="1" w:styleId="CharCharCharCharCharCharCharCharChar1CharCharCharChar">
    <w:name w:val="Char Char Char Char Char Char Char Char Char1 Char Char Char Char"/>
    <w:basedOn w:val="a"/>
    <w:qFormat/>
    <w:pPr>
      <w:adjustRightInd w:val="0"/>
      <w:spacing w:line="360" w:lineRule="auto"/>
    </w:pPr>
    <w:rPr>
      <w:rFonts w:ascii="Arial Black" w:hAnsi="Arial Black" w:cs="Arial Black"/>
      <w:kern w:val="0"/>
      <w:sz w:val="24"/>
      <w:szCs w:val="20"/>
    </w:rPr>
  </w:style>
  <w:style w:type="paragraph" w:customStyle="1" w:styleId="aff0">
    <w:name w:val="段"/>
    <w:qFormat/>
    <w:pPr>
      <w:autoSpaceDE w:val="0"/>
      <w:autoSpaceDN w:val="0"/>
      <w:ind w:firstLineChars="200" w:firstLine="200"/>
      <w:jc w:val="both"/>
    </w:pPr>
    <w:rPr>
      <w:rFonts w:ascii="宋体" w:hAnsi="黑体"/>
      <w:sz w:val="21"/>
    </w:rPr>
  </w:style>
  <w:style w:type="paragraph" w:customStyle="1" w:styleId="19">
    <w:name w:val="19"/>
    <w:basedOn w:val="a"/>
    <w:qFormat/>
    <w:pPr>
      <w:widowControl/>
      <w:snapToGrid w:val="0"/>
      <w:spacing w:before="100" w:beforeAutospacing="1" w:after="120" w:line="360" w:lineRule="atLeast"/>
      <w:jc w:val="left"/>
    </w:pPr>
    <w:rPr>
      <w:rFonts w:ascii="宋体" w:hAnsi="宋体"/>
      <w:kern w:val="0"/>
      <w:sz w:val="28"/>
      <w:szCs w:val="20"/>
    </w:rPr>
  </w:style>
  <w:style w:type="paragraph" w:styleId="aff1">
    <w:name w:val="List Paragraph"/>
    <w:basedOn w:val="a"/>
    <w:uiPriority w:val="34"/>
    <w:qFormat/>
    <w:pPr>
      <w:ind w:firstLineChars="200" w:firstLine="420"/>
    </w:pPr>
    <w:rPr>
      <w:rFonts w:ascii="Calibri" w:hAnsi="Calibri"/>
      <w:szCs w:val="22"/>
    </w:rPr>
  </w:style>
  <w:style w:type="paragraph" w:customStyle="1" w:styleId="700">
    <w:name w:val="正文_70"/>
    <w:qFormat/>
    <w:pPr>
      <w:widowControl w:val="0"/>
      <w:jc w:val="both"/>
    </w:pPr>
    <w:rPr>
      <w:rFonts w:ascii="黑体" w:hAnsi="黑体"/>
      <w:kern w:val="2"/>
      <w:sz w:val="21"/>
    </w:rPr>
  </w:style>
  <w:style w:type="paragraph" w:customStyle="1" w:styleId="24">
    <w:name w:val="样式 标题 2 + 宋体 四号"/>
    <w:basedOn w:val="2"/>
    <w:qFormat/>
    <w:pPr>
      <w:spacing w:line="416" w:lineRule="auto"/>
      <w:jc w:val="both"/>
    </w:pPr>
    <w:rPr>
      <w:rFonts w:ascii="宋体" w:hAnsi="宋体"/>
      <w:bCs/>
      <w:sz w:val="28"/>
      <w:szCs w:val="32"/>
    </w:rPr>
  </w:style>
  <w:style w:type="paragraph" w:customStyle="1" w:styleId="Char100">
    <w:name w:val="Char1_0"/>
    <w:basedOn w:val="a"/>
    <w:qFormat/>
    <w:rPr>
      <w:rFonts w:ascii="Tahoma" w:hAnsi="Tahoma"/>
      <w:sz w:val="24"/>
      <w:szCs w:val="20"/>
    </w:rPr>
  </w:style>
  <w:style w:type="paragraph" w:customStyle="1" w:styleId="aff2">
    <w:name w:val="末级"/>
    <w:basedOn w:val="a"/>
    <w:qFormat/>
    <w:pPr>
      <w:tabs>
        <w:tab w:val="left" w:pos="705"/>
      </w:tabs>
      <w:spacing w:line="360" w:lineRule="auto"/>
      <w:ind w:left="705" w:firstLine="510"/>
    </w:pPr>
    <w:rPr>
      <w:sz w:val="24"/>
    </w:rPr>
  </w:style>
  <w:style w:type="paragraph" w:customStyle="1" w:styleId="CharChar9CharChar0">
    <w:name w:val="Char Char9 Char Char_0"/>
    <w:basedOn w:val="a"/>
    <w:qFormat/>
    <w:rPr>
      <w:rFonts w:ascii="Tahoma" w:hAnsi="Tahoma"/>
      <w:sz w:val="24"/>
      <w:szCs w:val="20"/>
    </w:rPr>
  </w:style>
  <w:style w:type="paragraph" w:customStyle="1" w:styleId="Char2CharCharCharCharCharCharCharCharCharCharCharChar">
    <w:name w:val="Char2 Char Char Char Char Char Char Char Char Char Char Char Char"/>
    <w:basedOn w:val="a"/>
    <w:qFormat/>
    <w:pPr>
      <w:spacing w:line="360" w:lineRule="auto"/>
      <w:ind w:firstLineChars="200" w:firstLine="200"/>
    </w:pPr>
    <w:rPr>
      <w:rFonts w:ascii="Tahoma" w:hAnsi="Tahoma"/>
      <w:sz w:val="24"/>
    </w:rPr>
  </w:style>
  <w:style w:type="paragraph" w:customStyle="1" w:styleId="CharChar9">
    <w:name w:val="Char Char9"/>
    <w:basedOn w:val="a"/>
    <w:qFormat/>
    <w:rPr>
      <w:rFonts w:ascii="Tahoma" w:hAnsi="Tahoma"/>
      <w:sz w:val="24"/>
      <w:szCs w:val="20"/>
    </w:rPr>
  </w:style>
  <w:style w:type="paragraph" w:customStyle="1" w:styleId="Char200">
    <w:name w:val="Char2_0"/>
    <w:basedOn w:val="a"/>
    <w:qFormat/>
    <w:rPr>
      <w:rFonts w:ascii="Tahoma" w:hAnsi="Tahoma"/>
      <w:sz w:val="24"/>
      <w:szCs w:val="20"/>
    </w:rPr>
  </w:style>
  <w:style w:type="paragraph" w:customStyle="1" w:styleId="CharCharCharChar">
    <w:name w:val="Char Char Char Char"/>
    <w:basedOn w:val="a"/>
    <w:qFormat/>
    <w:rPr>
      <w:rFonts w:ascii="Tahoma" w:hAnsi="Tahoma"/>
      <w:sz w:val="24"/>
      <w:szCs w:val="20"/>
    </w:rPr>
  </w:style>
  <w:style w:type="paragraph" w:customStyle="1" w:styleId="CharCharCharCharCharCharCharCharChar">
    <w:name w:val="Char Char Char Char Char Char Char Char Char"/>
    <w:basedOn w:val="a"/>
    <w:qFormat/>
    <w:pPr>
      <w:widowControl/>
      <w:spacing w:after="160" w:line="240" w:lineRule="exact"/>
      <w:jc w:val="left"/>
    </w:pPr>
    <w:rPr>
      <w:szCs w:val="20"/>
    </w:rPr>
  </w:style>
  <w:style w:type="paragraph" w:customStyle="1" w:styleId="14">
    <w:name w:val="表1"/>
    <w:basedOn w:val="a"/>
    <w:qFormat/>
    <w:pPr>
      <w:tabs>
        <w:tab w:val="left" w:pos="720"/>
      </w:tabs>
      <w:overflowPunct w:val="0"/>
      <w:autoSpaceDE w:val="0"/>
      <w:autoSpaceDN w:val="0"/>
      <w:adjustRightInd w:val="0"/>
      <w:spacing w:before="200" w:line="320" w:lineRule="atLeast"/>
      <w:ind w:left="705" w:hanging="705"/>
      <w:textAlignment w:val="baseline"/>
    </w:pPr>
    <w:rPr>
      <w:kern w:val="0"/>
      <w:sz w:val="24"/>
      <w:szCs w:val="20"/>
    </w:rPr>
  </w:style>
  <w:style w:type="paragraph" w:customStyle="1" w:styleId="Char00">
    <w:name w:val="Char_0"/>
    <w:basedOn w:val="a"/>
    <w:qFormat/>
    <w:pPr>
      <w:widowControl/>
      <w:spacing w:after="160" w:line="240" w:lineRule="exact"/>
      <w:jc w:val="left"/>
    </w:pPr>
    <w:rPr>
      <w:rFonts w:ascii="Tahoma" w:hAnsi="Tahoma"/>
      <w:kern w:val="0"/>
      <w:sz w:val="24"/>
      <w:lang w:eastAsia="en-US"/>
    </w:rPr>
  </w:style>
  <w:style w:type="paragraph" w:customStyle="1" w:styleId="15">
    <w:name w:val="样式1"/>
    <w:basedOn w:val="a"/>
    <w:qFormat/>
    <w:pPr>
      <w:spacing w:line="360" w:lineRule="auto"/>
      <w:jc w:val="center"/>
    </w:pPr>
    <w:rPr>
      <w:rFonts w:ascii="宋体" w:hAnsi="宋体"/>
      <w:b/>
      <w:sz w:val="32"/>
      <w:szCs w:val="30"/>
    </w:rPr>
  </w:style>
  <w:style w:type="paragraph" w:customStyle="1" w:styleId="CharChar2CharChar">
    <w:name w:val="Char Char2 Char Char"/>
    <w:basedOn w:val="a5"/>
    <w:qFormat/>
    <w:rPr>
      <w:rFonts w:ascii="Calibri" w:hAnsi="Calibri"/>
      <w:szCs w:val="22"/>
    </w:rPr>
  </w:style>
  <w:style w:type="paragraph" w:customStyle="1" w:styleId="34">
    <w:name w:val="3"/>
    <w:basedOn w:val="a"/>
    <w:qFormat/>
    <w:rPr>
      <w:rFonts w:ascii="Tahoma" w:hAnsi="Tahoma"/>
      <w:sz w:val="24"/>
      <w:szCs w:val="20"/>
    </w:rPr>
  </w:style>
  <w:style w:type="paragraph" w:customStyle="1" w:styleId="CharCharCharCharCharCharChar">
    <w:name w:val="Char Char Char Char Char Char Char"/>
    <w:basedOn w:val="a"/>
    <w:qFormat/>
    <w:rPr>
      <w:rFonts w:ascii="Tahoma" w:hAnsi="Tahoma"/>
      <w:sz w:val="24"/>
      <w:szCs w:val="20"/>
    </w:rPr>
  </w:style>
  <w:style w:type="paragraph" w:customStyle="1" w:styleId="New">
    <w:name w:val="纯文本 New"/>
    <w:basedOn w:val="New0"/>
    <w:qFormat/>
    <w:rPr>
      <w:rFonts w:ascii="宋体" w:hAnsi="Courier New"/>
    </w:rPr>
  </w:style>
  <w:style w:type="paragraph" w:customStyle="1" w:styleId="New0">
    <w:name w:val="正文 New"/>
    <w:qFormat/>
    <w:pPr>
      <w:widowControl w:val="0"/>
      <w:jc w:val="both"/>
    </w:pPr>
    <w:rPr>
      <w:rFonts w:ascii="黑体" w:hAnsi="黑体"/>
      <w:kern w:val="2"/>
      <w:sz w:val="21"/>
      <w:szCs w:val="24"/>
    </w:rPr>
  </w:style>
  <w:style w:type="paragraph" w:customStyle="1" w:styleId="Default">
    <w:name w:val="Default"/>
    <w:qFormat/>
    <w:pPr>
      <w:widowControl w:val="0"/>
      <w:autoSpaceDE w:val="0"/>
      <w:autoSpaceDN w:val="0"/>
      <w:adjustRightInd w:val="0"/>
    </w:pPr>
    <w:rPr>
      <w:rFonts w:ascii="宋体" w:hAnsi="黑体"/>
      <w:color w:val="000000"/>
      <w:sz w:val="24"/>
      <w:szCs w:val="24"/>
    </w:rPr>
  </w:style>
  <w:style w:type="paragraph" w:customStyle="1" w:styleId="Char1CharCharCharCharCharChar0">
    <w:name w:val="Char1 Char Char Char Char Char Char_0"/>
    <w:basedOn w:val="a"/>
    <w:qFormat/>
    <w:rPr>
      <w:rFonts w:ascii="Tahoma" w:hAnsi="Tahoma"/>
      <w:sz w:val="24"/>
      <w:szCs w:val="20"/>
    </w:rPr>
  </w:style>
  <w:style w:type="paragraph" w:customStyle="1" w:styleId="1CharCharChar">
    <w:name w:val="1 Char Char Char"/>
    <w:basedOn w:val="a"/>
    <w:next w:val="3"/>
    <w:qFormat/>
    <w:pPr>
      <w:spacing w:line="500" w:lineRule="exact"/>
      <w:ind w:firstLine="200"/>
      <w:jc w:val="center"/>
    </w:pPr>
    <w:rPr>
      <w:rFonts w:ascii="仿宋_GB2312" w:eastAsia="仿宋_GB2312" w:hAnsi="Arial" w:cs="Arial"/>
      <w:bCs/>
      <w:sz w:val="32"/>
      <w:szCs w:val="32"/>
    </w:rPr>
  </w:style>
  <w:style w:type="paragraph" w:customStyle="1" w:styleId="16">
    <w:name w:val="1"/>
    <w:basedOn w:val="a"/>
    <w:qFormat/>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Char0">
    <w:name w:val="Char Char Char Char_0"/>
    <w:basedOn w:val="a"/>
    <w:qFormat/>
    <w:rPr>
      <w:rFonts w:ascii="Tahoma" w:hAnsi="Tahoma"/>
      <w:sz w:val="24"/>
      <w:szCs w:val="20"/>
    </w:rPr>
  </w:style>
  <w:style w:type="paragraph" w:customStyle="1" w:styleId="35">
    <w:name w:val="标3"/>
    <w:basedOn w:val="a"/>
    <w:qFormat/>
    <w:pPr>
      <w:tabs>
        <w:tab w:val="left" w:pos="1965"/>
      </w:tabs>
      <w:adjustRightInd w:val="0"/>
      <w:snapToGrid w:val="0"/>
      <w:spacing w:before="50"/>
      <w:ind w:left="1965" w:hanging="420"/>
      <w:outlineLvl w:val="2"/>
    </w:pPr>
    <w:rPr>
      <w:rFonts w:ascii="Arial Narrow" w:eastAsia="仿宋_GB2312" w:hAnsi="Arial Narrow"/>
      <w:sz w:val="28"/>
      <w:szCs w:val="20"/>
    </w:rPr>
  </w:style>
  <w:style w:type="paragraph" w:customStyle="1" w:styleId="xl22">
    <w:name w:val="xl22"/>
    <w:basedOn w:val="a"/>
    <w:qFormat/>
    <w:pPr>
      <w:widowControl/>
      <w:spacing w:before="100" w:beforeAutospacing="1" w:after="100" w:afterAutospacing="1"/>
      <w:jc w:val="center"/>
    </w:pPr>
    <w:rPr>
      <w:rFonts w:ascii="宋体" w:hAnsi="宋体"/>
      <w:kern w:val="0"/>
      <w:sz w:val="24"/>
      <w:szCs w:val="20"/>
    </w:rPr>
  </w:style>
  <w:style w:type="paragraph" w:customStyle="1" w:styleId="aff3">
    <w:name w:val="正文段"/>
    <w:basedOn w:val="a"/>
    <w:qFormat/>
    <w:pPr>
      <w:spacing w:line="360" w:lineRule="auto"/>
      <w:ind w:firstLine="420"/>
    </w:pPr>
    <w:rPr>
      <w:rFonts w:ascii="宋体"/>
      <w:sz w:val="24"/>
    </w:rPr>
  </w:style>
  <w:style w:type="paragraph" w:customStyle="1" w:styleId="CharChar0">
    <w:name w:val="Char Char"/>
    <w:basedOn w:val="a"/>
    <w:qFormat/>
    <w:rPr>
      <w:rFonts w:ascii="Tahoma" w:hAnsi="Tahoma"/>
      <w:sz w:val="24"/>
      <w:szCs w:val="20"/>
    </w:rPr>
  </w:style>
  <w:style w:type="paragraph" w:customStyle="1" w:styleId="00">
    <w:name w:val="正文0"/>
    <w:basedOn w:val="a"/>
    <w:qFormat/>
    <w:pPr>
      <w:autoSpaceDE w:val="0"/>
      <w:autoSpaceDN w:val="0"/>
      <w:adjustRightInd w:val="0"/>
      <w:spacing w:before="240" w:after="60" w:line="360" w:lineRule="atLeast"/>
    </w:pPr>
    <w:rPr>
      <w:b/>
      <w:kern w:val="0"/>
      <w:sz w:val="24"/>
      <w:szCs w:val="20"/>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CharChar2">
    <w:name w:val="Char Char2"/>
    <w:basedOn w:val="a"/>
    <w:qFormat/>
    <w:rPr>
      <w:rFonts w:ascii="Tahoma" w:hAnsi="Tahoma"/>
      <w:sz w:val="24"/>
      <w:szCs w:val="20"/>
    </w:rPr>
  </w:style>
  <w:style w:type="paragraph" w:customStyle="1" w:styleId="CharCharChar0">
    <w:name w:val="Char Char Char_0"/>
    <w:basedOn w:val="a"/>
    <w:qFormat/>
    <w:rPr>
      <w:rFonts w:ascii="Tahoma" w:hAnsi="Tahoma"/>
      <w:sz w:val="24"/>
      <w:szCs w:val="20"/>
    </w:rPr>
  </w:style>
  <w:style w:type="paragraph" w:customStyle="1" w:styleId="CharCharCharCharCharCharCharCharCharChar0">
    <w:name w:val="Char Char Char Char Char Char Char Char Char Char_0"/>
    <w:basedOn w:val="a"/>
    <w:qFormat/>
    <w:rPr>
      <w:rFonts w:ascii="Tahoma" w:hAnsi="Tahoma"/>
      <w:sz w:val="24"/>
      <w:szCs w:val="20"/>
    </w:rPr>
  </w:style>
  <w:style w:type="paragraph" w:customStyle="1" w:styleId="CharCharCharCharCharCharCharCharCharCharCharCharChar0">
    <w:name w:val="Char Char Char Char Char Char Char Char Char Char Char Char Char_0"/>
    <w:basedOn w:val="a"/>
    <w:qFormat/>
    <w:pPr>
      <w:widowControl/>
      <w:spacing w:after="160" w:line="240" w:lineRule="exact"/>
      <w:jc w:val="left"/>
    </w:pPr>
  </w:style>
  <w:style w:type="paragraph" w:customStyle="1" w:styleId="Normal1">
    <w:name w:val="Normal1"/>
    <w:next w:val="a"/>
    <w:qFormat/>
    <w:pPr>
      <w:overflowPunct w:val="0"/>
      <w:autoSpaceDE w:val="0"/>
      <w:autoSpaceDN w:val="0"/>
      <w:adjustRightInd w:val="0"/>
      <w:textAlignment w:val="baseline"/>
    </w:pPr>
    <w:rPr>
      <w:rFonts w:ascii="Times" w:hAnsi="Times"/>
      <w:sz w:val="24"/>
      <w:lang w:val="fr-FR"/>
    </w:rPr>
  </w:style>
  <w:style w:type="paragraph" w:customStyle="1" w:styleId="CharCharCharCharCharCharCharCharChar1CharCharCharChar0">
    <w:name w:val="Char Char Char Char Char Char Char Char Char1 Char Char Char Char_0"/>
    <w:basedOn w:val="a"/>
    <w:qFormat/>
    <w:pPr>
      <w:adjustRightInd w:val="0"/>
      <w:spacing w:line="360" w:lineRule="auto"/>
    </w:pPr>
    <w:rPr>
      <w:rFonts w:ascii="Arial Black" w:hAnsi="Arial Black" w:cs="Arial Black"/>
      <w:kern w:val="0"/>
      <w:sz w:val="24"/>
      <w:szCs w:val="20"/>
    </w:rPr>
  </w:style>
  <w:style w:type="paragraph" w:customStyle="1" w:styleId="aff4">
    <w:name w:val="标准"/>
    <w:basedOn w:val="a"/>
    <w:qFormat/>
    <w:pPr>
      <w:spacing w:line="360" w:lineRule="auto"/>
      <w:ind w:firstLineChars="200" w:firstLine="200"/>
    </w:pPr>
    <w:rPr>
      <w:rFonts w:cs="宋体"/>
      <w:szCs w:val="20"/>
    </w:rPr>
  </w:style>
  <w:style w:type="paragraph" w:customStyle="1" w:styleId="CharChar90">
    <w:name w:val="Char Char9_0"/>
    <w:basedOn w:val="a"/>
    <w:qFormat/>
    <w:rPr>
      <w:rFonts w:ascii="Tahoma" w:hAnsi="Tahoma"/>
      <w:sz w:val="24"/>
      <w:szCs w:val="20"/>
    </w:rPr>
  </w:style>
  <w:style w:type="paragraph" w:customStyle="1" w:styleId="ParaCharCharCharChar">
    <w:name w:val="默认段落字体 Para Char Char Char Char"/>
    <w:basedOn w:val="a"/>
    <w:qFormat/>
    <w:pPr>
      <w:spacing w:line="360" w:lineRule="auto"/>
      <w:ind w:firstLineChars="200" w:firstLine="200"/>
    </w:pPr>
    <w:rPr>
      <w:rFonts w:ascii="宋体" w:hAnsi="宋体" w:cs="宋体"/>
      <w:sz w:val="24"/>
    </w:rPr>
  </w:style>
  <w:style w:type="paragraph" w:customStyle="1" w:styleId="DocumentLabel">
    <w:name w:val="Document Label"/>
    <w:basedOn w:val="a"/>
    <w:qFormat/>
    <w:pPr>
      <w:keepNext/>
      <w:keepLines/>
      <w:widowControl/>
      <w:spacing w:before="400" w:after="120" w:line="240" w:lineRule="atLeast"/>
      <w:jc w:val="left"/>
    </w:pPr>
    <w:rPr>
      <w:rFonts w:ascii="Arial Black" w:hAnsi="Arial Black"/>
      <w:spacing w:val="-100"/>
      <w:kern w:val="28"/>
      <w:sz w:val="108"/>
      <w:szCs w:val="20"/>
      <w:lang w:bidi="he-IL"/>
    </w:rPr>
  </w:style>
  <w:style w:type="character" w:customStyle="1" w:styleId="Char5">
    <w:name w:val="正文文本 Char"/>
    <w:link w:val="a9"/>
    <w:qFormat/>
    <w:rPr>
      <w:rFonts w:ascii="黑体" w:hAnsi="黑体"/>
      <w:kern w:val="2"/>
      <w:sz w:val="21"/>
      <w:szCs w:val="24"/>
    </w:rPr>
  </w:style>
  <w:style w:type="character" w:customStyle="1" w:styleId="Char">
    <w:name w:val="宏文本 Char"/>
    <w:link w:val="a4"/>
    <w:qFormat/>
    <w:rPr>
      <w:rFonts w:ascii="Courier New" w:hAnsi="Courier New" w:cs="Courier New"/>
      <w:kern w:val="2"/>
      <w:sz w:val="24"/>
      <w:szCs w:val="24"/>
    </w:rPr>
  </w:style>
  <w:style w:type="character" w:customStyle="1" w:styleId="Char4">
    <w:name w:val="结束语 Char"/>
    <w:link w:val="a8"/>
    <w:qFormat/>
    <w:rPr>
      <w:rFonts w:ascii="黑体" w:hAnsi="黑体"/>
      <w:kern w:val="2"/>
      <w:sz w:val="21"/>
      <w:szCs w:val="24"/>
    </w:rPr>
  </w:style>
  <w:style w:type="character" w:customStyle="1" w:styleId="2Char0">
    <w:name w:val="正文文本缩进 2 Char"/>
    <w:link w:val="20"/>
    <w:qFormat/>
    <w:rPr>
      <w:rFonts w:ascii="黑体" w:hAnsi="宋体"/>
      <w:kern w:val="2"/>
      <w:sz w:val="24"/>
      <w:szCs w:val="21"/>
    </w:rPr>
  </w:style>
  <w:style w:type="character" w:customStyle="1" w:styleId="Char9">
    <w:name w:val="尾注文本 Char"/>
    <w:link w:val="ad"/>
    <w:qFormat/>
    <w:rPr>
      <w:rFonts w:ascii="黑体" w:hAnsi="黑体"/>
      <w:kern w:val="2"/>
      <w:sz w:val="21"/>
      <w:szCs w:val="24"/>
    </w:rPr>
  </w:style>
  <w:style w:type="character" w:customStyle="1" w:styleId="3Char0">
    <w:name w:val="正文文本缩进 3 Char"/>
    <w:link w:val="32"/>
    <w:qFormat/>
    <w:rPr>
      <w:rFonts w:ascii="黑体" w:hAnsi="黑体"/>
      <w:kern w:val="2"/>
      <w:sz w:val="24"/>
      <w:szCs w:val="24"/>
    </w:rPr>
  </w:style>
  <w:style w:type="character" w:customStyle="1" w:styleId="2Char1">
    <w:name w:val="正文文本 2 Char"/>
    <w:link w:val="22"/>
    <w:qFormat/>
    <w:rPr>
      <w:rFonts w:ascii="黑体" w:hAnsi="黑体"/>
      <w:kern w:val="2"/>
      <w:sz w:val="21"/>
      <w:szCs w:val="24"/>
    </w:rPr>
  </w:style>
  <w:style w:type="character" w:customStyle="1" w:styleId="Chare">
    <w:name w:val="批注主题 Char"/>
    <w:link w:val="af4"/>
    <w:uiPriority w:val="99"/>
    <w:qFormat/>
    <w:rPr>
      <w:rFonts w:ascii="黑体" w:hAnsi="黑体"/>
      <w:b/>
      <w:bCs/>
      <w:kern w:val="2"/>
      <w:sz w:val="21"/>
      <w:szCs w:val="24"/>
    </w:rPr>
  </w:style>
  <w:style w:type="paragraph" w:customStyle="1" w:styleId="aff5">
    <w:name w:val="市数办正文"/>
    <w:basedOn w:val="a"/>
    <w:qFormat/>
    <w:pPr>
      <w:widowControl/>
      <w:spacing w:line="360" w:lineRule="auto"/>
      <w:ind w:firstLineChars="200" w:firstLine="480"/>
    </w:pPr>
    <w:rPr>
      <w:rFonts w:ascii="宋体" w:hAnsi="宋体" w:cs="宋体"/>
      <w:kern w:val="0"/>
      <w:sz w:val="24"/>
      <w:szCs w:val="20"/>
    </w:rPr>
  </w:style>
  <w:style w:type="character" w:customStyle="1" w:styleId="HTMLChar">
    <w:name w:val="HTML 预设格式 Char"/>
    <w:basedOn w:val="a1"/>
    <w:link w:val="HTML"/>
    <w:qFormat/>
    <w:rPr>
      <w:rFonts w:ascii="宋体" w:hAnsi="宋体"/>
      <w:sz w:val="24"/>
      <w:szCs w:val="24"/>
    </w:rPr>
  </w:style>
  <w:style w:type="paragraph" w:customStyle="1" w:styleId="FC">
    <w:name w:val="FC正文"/>
    <w:basedOn w:val="a"/>
    <w:link w:val="FCChar"/>
    <w:qFormat/>
    <w:pPr>
      <w:autoSpaceDE w:val="0"/>
      <w:autoSpaceDN w:val="0"/>
      <w:adjustRightInd w:val="0"/>
      <w:spacing w:line="360" w:lineRule="auto"/>
      <w:ind w:firstLineChars="200" w:firstLine="200"/>
    </w:pPr>
    <w:rPr>
      <w:rFonts w:ascii="宋体" w:hAnsi="宋体"/>
      <w:kern w:val="0"/>
      <w:sz w:val="24"/>
      <w:szCs w:val="28"/>
    </w:rPr>
  </w:style>
  <w:style w:type="character" w:customStyle="1" w:styleId="FCChar">
    <w:name w:val="FC正文 Char"/>
    <w:link w:val="FC"/>
    <w:qFormat/>
    <w:rPr>
      <w:rFonts w:ascii="宋体" w:hAnsi="宋体"/>
      <w:sz w:val="24"/>
      <w:szCs w:val="28"/>
    </w:rPr>
  </w:style>
  <w:style w:type="paragraph" w:customStyle="1" w:styleId="25">
    <w:name w:val="列出段落2"/>
    <w:basedOn w:val="a"/>
    <w:link w:val="Charf1"/>
    <w:uiPriority w:val="34"/>
    <w:qFormat/>
    <w:pPr>
      <w:ind w:firstLineChars="200" w:firstLine="420"/>
    </w:pPr>
    <w:rPr>
      <w:rFonts w:ascii="宋体" w:hAnsi="Times New Roman"/>
      <w:sz w:val="24"/>
    </w:rPr>
  </w:style>
  <w:style w:type="character" w:customStyle="1" w:styleId="Charf1">
    <w:name w:val="列出段落 Char"/>
    <w:link w:val="25"/>
    <w:uiPriority w:val="34"/>
    <w:qFormat/>
    <w:rPr>
      <w:rFonts w:ascii="宋体"/>
      <w:kern w:val="2"/>
      <w:sz w:val="24"/>
      <w:szCs w:val="24"/>
    </w:rPr>
  </w:style>
  <w:style w:type="paragraph" w:customStyle="1" w:styleId="aff6">
    <w:name w:val="正文 样式"/>
    <w:basedOn w:val="a"/>
    <w:link w:val="Charf2"/>
    <w:qFormat/>
    <w:pPr>
      <w:spacing w:line="360" w:lineRule="auto"/>
      <w:ind w:firstLineChars="200" w:firstLine="480"/>
    </w:pPr>
    <w:rPr>
      <w:rFonts w:ascii="宋体" w:hAnsi="Times New Roman"/>
      <w:sz w:val="24"/>
    </w:rPr>
  </w:style>
  <w:style w:type="character" w:customStyle="1" w:styleId="Charf2">
    <w:name w:val="正文 样式 Char"/>
    <w:link w:val="aff6"/>
    <w:qFormat/>
    <w:locked/>
    <w:rPr>
      <w:rFonts w:ascii="宋体"/>
      <w:kern w:val="2"/>
      <w:sz w:val="24"/>
      <w:szCs w:val="24"/>
    </w:rPr>
  </w:style>
  <w:style w:type="paragraph" w:customStyle="1" w:styleId="17">
    <w:name w:val="列表段落1"/>
    <w:basedOn w:val="a"/>
    <w:uiPriority w:val="34"/>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macro" w:qFormat="1"/>
    <w:lsdException w:name="toa heading" w:semiHidden="1" w:unhideWhenUsed="1"/>
    <w:lsdException w:name="List Number" w:semiHidden="1" w:unhideWhenUsed="1"/>
    <w:lsdException w:name="List 2" w:semiHidden="1" w:unhideWhenUsed="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semiHidden="1" w:unhideWhenUsed="1"/>
    <w:lsdException w:name="Body Text First Indent 2"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黑体" w:hAnsi="黑体"/>
      <w:kern w:val="2"/>
      <w:sz w:val="21"/>
      <w:szCs w:val="24"/>
    </w:rPr>
  </w:style>
  <w:style w:type="paragraph" w:styleId="1">
    <w:name w:val="heading 1"/>
    <w:basedOn w:val="a"/>
    <w:next w:val="a"/>
    <w:link w:val="1Char"/>
    <w:qFormat/>
    <w:pPr>
      <w:keepNext/>
      <w:keepLines/>
      <w:spacing w:before="340" w:after="330" w:line="576" w:lineRule="auto"/>
      <w:jc w:val="center"/>
      <w:outlineLvl w:val="0"/>
    </w:pPr>
    <w:rPr>
      <w:rFonts w:eastAsia="黑体"/>
      <w:b/>
      <w:kern w:val="44"/>
      <w:sz w:val="36"/>
    </w:rPr>
  </w:style>
  <w:style w:type="paragraph" w:styleId="2">
    <w:name w:val="heading 2"/>
    <w:basedOn w:val="a"/>
    <w:next w:val="a0"/>
    <w:link w:val="2Char"/>
    <w:qFormat/>
    <w:pPr>
      <w:keepNext/>
      <w:keepLines/>
      <w:spacing w:before="260" w:after="260" w:line="413" w:lineRule="auto"/>
      <w:jc w:val="center"/>
      <w:outlineLvl w:val="1"/>
    </w:pPr>
    <w:rPr>
      <w:rFonts w:ascii="CG Times" w:hAnsi="CG Times"/>
      <w:b/>
      <w:sz w:val="30"/>
    </w:rPr>
  </w:style>
  <w:style w:type="paragraph" w:styleId="3">
    <w:name w:val="heading 3"/>
    <w:basedOn w:val="a"/>
    <w:next w:val="a"/>
    <w:link w:val="3Char"/>
    <w:qFormat/>
    <w:pPr>
      <w:keepNext/>
      <w:keepLines/>
      <w:spacing w:before="260" w:after="260" w:line="415" w:lineRule="auto"/>
      <w:outlineLvl w:val="2"/>
    </w:pPr>
    <w:rPr>
      <w:b/>
      <w:bCs/>
      <w:sz w:val="32"/>
      <w:szCs w:val="32"/>
    </w:rPr>
  </w:style>
  <w:style w:type="paragraph" w:styleId="4">
    <w:name w:val="heading 4"/>
    <w:basedOn w:val="a"/>
    <w:next w:val="a"/>
    <w:link w:val="4Char"/>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a0"/>
    <w:link w:val="5Char"/>
    <w:qFormat/>
    <w:pPr>
      <w:keepNext/>
      <w:keepLines/>
      <w:spacing w:before="280" w:after="290" w:line="374" w:lineRule="auto"/>
      <w:outlineLvl w:val="4"/>
    </w:pPr>
    <w:rPr>
      <w:b/>
      <w:sz w:val="28"/>
    </w:rPr>
  </w:style>
  <w:style w:type="paragraph" w:styleId="6">
    <w:name w:val="heading 6"/>
    <w:basedOn w:val="a"/>
    <w:next w:val="a0"/>
    <w:link w:val="6Char"/>
    <w:qFormat/>
    <w:pPr>
      <w:keepNext/>
      <w:keepLines/>
      <w:spacing w:before="240" w:after="64" w:line="319" w:lineRule="auto"/>
      <w:outlineLvl w:val="5"/>
    </w:pPr>
    <w:rPr>
      <w:rFonts w:ascii="Arial" w:eastAsia="黑体" w:hAnsi="Arial"/>
      <w:b/>
      <w:sz w:val="24"/>
    </w:rPr>
  </w:style>
  <w:style w:type="paragraph" w:styleId="7">
    <w:name w:val="heading 7"/>
    <w:basedOn w:val="a"/>
    <w:next w:val="a0"/>
    <w:link w:val="7Char"/>
    <w:qFormat/>
    <w:pPr>
      <w:keepNext/>
      <w:keepLines/>
      <w:spacing w:before="240" w:after="64" w:line="319" w:lineRule="auto"/>
      <w:outlineLvl w:val="6"/>
    </w:pPr>
    <w:rPr>
      <w:b/>
      <w:sz w:val="24"/>
    </w:rPr>
  </w:style>
  <w:style w:type="paragraph" w:styleId="8">
    <w:name w:val="heading 8"/>
    <w:basedOn w:val="a"/>
    <w:next w:val="a0"/>
    <w:link w:val="8Char"/>
    <w:qFormat/>
    <w:pPr>
      <w:keepNext/>
      <w:keepLines/>
      <w:spacing w:before="240" w:after="64" w:line="319" w:lineRule="auto"/>
      <w:outlineLvl w:val="7"/>
    </w:pPr>
    <w:rPr>
      <w:rFonts w:ascii="Arial" w:eastAsia="黑体" w:hAnsi="Arial"/>
      <w:sz w:val="24"/>
    </w:rPr>
  </w:style>
  <w:style w:type="paragraph" w:styleId="9">
    <w:name w:val="heading 9"/>
    <w:basedOn w:val="a"/>
    <w:next w:val="a0"/>
    <w:link w:val="9Char"/>
    <w:qFormat/>
    <w:pPr>
      <w:keepNext/>
      <w:keepLines/>
      <w:spacing w:before="240" w:after="64" w:line="319"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Char"/>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0">
    <w:name w:val="Normal Indent"/>
    <w:basedOn w:val="a"/>
    <w:link w:val="Char0"/>
    <w:qFormat/>
    <w:pPr>
      <w:ind w:firstLine="420"/>
    </w:pPr>
    <w:rPr>
      <w:szCs w:val="20"/>
    </w:rPr>
  </w:style>
  <w:style w:type="paragraph" w:styleId="30">
    <w:name w:val="List 3"/>
    <w:basedOn w:val="a"/>
    <w:qFormat/>
    <w:pPr>
      <w:ind w:left="1260" w:hanging="420"/>
    </w:pPr>
    <w:rPr>
      <w:rFonts w:ascii="Times New Roman" w:hAnsi="Times New Roman"/>
      <w:szCs w:val="20"/>
    </w:rPr>
  </w:style>
  <w:style w:type="paragraph" w:styleId="70">
    <w:name w:val="toc 7"/>
    <w:basedOn w:val="a"/>
    <w:next w:val="a"/>
    <w:uiPriority w:val="39"/>
    <w:qFormat/>
    <w:pPr>
      <w:ind w:leftChars="1200" w:left="2520"/>
    </w:pPr>
  </w:style>
  <w:style w:type="paragraph" w:styleId="a5">
    <w:name w:val="Document Map"/>
    <w:basedOn w:val="a"/>
    <w:link w:val="Char1"/>
    <w:qFormat/>
    <w:pPr>
      <w:shd w:val="clear" w:color="auto" w:fill="000080"/>
    </w:pPr>
  </w:style>
  <w:style w:type="paragraph" w:styleId="a6">
    <w:name w:val="annotation text"/>
    <w:basedOn w:val="a"/>
    <w:link w:val="Char2"/>
    <w:uiPriority w:val="99"/>
    <w:qFormat/>
    <w:pPr>
      <w:jc w:val="left"/>
    </w:pPr>
  </w:style>
  <w:style w:type="paragraph" w:styleId="a7">
    <w:name w:val="Salutation"/>
    <w:basedOn w:val="a"/>
    <w:next w:val="a"/>
    <w:link w:val="Char3"/>
    <w:qFormat/>
    <w:pPr>
      <w:adjustRightInd w:val="0"/>
      <w:spacing w:line="312" w:lineRule="atLeast"/>
      <w:textAlignment w:val="baseline"/>
    </w:pPr>
    <w:rPr>
      <w:rFonts w:ascii="宋体"/>
      <w:kern w:val="0"/>
      <w:sz w:val="24"/>
      <w:szCs w:val="20"/>
    </w:rPr>
  </w:style>
  <w:style w:type="paragraph" w:styleId="a8">
    <w:name w:val="Closing"/>
    <w:basedOn w:val="a"/>
    <w:link w:val="Char4"/>
    <w:qFormat/>
    <w:pPr>
      <w:ind w:leftChars="2100" w:left="100"/>
    </w:pPr>
  </w:style>
  <w:style w:type="paragraph" w:styleId="a9">
    <w:name w:val="Body Text"/>
    <w:basedOn w:val="a"/>
    <w:link w:val="Char5"/>
    <w:qFormat/>
    <w:pPr>
      <w:spacing w:after="120"/>
    </w:pPr>
  </w:style>
  <w:style w:type="paragraph" w:styleId="aa">
    <w:name w:val="Body Text Indent"/>
    <w:basedOn w:val="a"/>
    <w:link w:val="Char6"/>
    <w:qFormat/>
    <w:pPr>
      <w:spacing w:line="360" w:lineRule="auto"/>
      <w:ind w:firstLine="525"/>
    </w:pPr>
    <w:rPr>
      <w:rFonts w:ascii="宋体" w:hAnsi="宋体"/>
      <w:sz w:val="24"/>
      <w:szCs w:val="21"/>
      <w:lang w:val="zh-CN"/>
    </w:rPr>
  </w:style>
  <w:style w:type="paragraph" w:styleId="50">
    <w:name w:val="toc 5"/>
    <w:basedOn w:val="a"/>
    <w:next w:val="a"/>
    <w:uiPriority w:val="39"/>
    <w:qFormat/>
    <w:pPr>
      <w:ind w:leftChars="800" w:left="1680"/>
    </w:pPr>
  </w:style>
  <w:style w:type="paragraph" w:styleId="31">
    <w:name w:val="toc 3"/>
    <w:basedOn w:val="a"/>
    <w:next w:val="a"/>
    <w:uiPriority w:val="39"/>
    <w:qFormat/>
    <w:pPr>
      <w:widowControl/>
      <w:tabs>
        <w:tab w:val="right" w:leader="middleDot" w:pos="9030"/>
      </w:tabs>
      <w:spacing w:line="360" w:lineRule="auto"/>
      <w:ind w:left="1155" w:right="266"/>
      <w:jc w:val="left"/>
    </w:pPr>
    <w:rPr>
      <w:rFonts w:ascii="宋体" w:hAnsi="宋体"/>
      <w:b/>
      <w:kern w:val="0"/>
      <w:szCs w:val="20"/>
    </w:rPr>
  </w:style>
  <w:style w:type="paragraph" w:styleId="ab">
    <w:name w:val="Plain Text"/>
    <w:basedOn w:val="a"/>
    <w:link w:val="Char7"/>
    <w:qFormat/>
    <w:rPr>
      <w:rFonts w:ascii="宋体" w:hAnsi="Courier New"/>
      <w:szCs w:val="20"/>
    </w:rPr>
  </w:style>
  <w:style w:type="paragraph" w:styleId="80">
    <w:name w:val="toc 8"/>
    <w:basedOn w:val="a"/>
    <w:next w:val="a"/>
    <w:uiPriority w:val="39"/>
    <w:qFormat/>
    <w:pPr>
      <w:ind w:leftChars="1400" w:left="2940"/>
    </w:pPr>
  </w:style>
  <w:style w:type="paragraph" w:styleId="ac">
    <w:name w:val="Date"/>
    <w:basedOn w:val="a"/>
    <w:next w:val="a"/>
    <w:link w:val="Char8"/>
    <w:qFormat/>
    <w:pPr>
      <w:ind w:leftChars="2500" w:left="100"/>
    </w:pPr>
    <w:rPr>
      <w:rFonts w:ascii="宋体" w:hAnsi="宋体"/>
      <w:sz w:val="24"/>
      <w:szCs w:val="21"/>
    </w:rPr>
  </w:style>
  <w:style w:type="paragraph" w:styleId="20">
    <w:name w:val="Body Text Indent 2"/>
    <w:basedOn w:val="a"/>
    <w:link w:val="2Char0"/>
    <w:qFormat/>
    <w:pPr>
      <w:spacing w:line="360" w:lineRule="auto"/>
      <w:ind w:firstLineChars="200" w:firstLine="480"/>
      <w:jc w:val="left"/>
    </w:pPr>
    <w:rPr>
      <w:rFonts w:hAnsi="宋体"/>
      <w:sz w:val="24"/>
      <w:szCs w:val="21"/>
    </w:rPr>
  </w:style>
  <w:style w:type="paragraph" w:styleId="ad">
    <w:name w:val="endnote text"/>
    <w:basedOn w:val="a"/>
    <w:link w:val="Char9"/>
    <w:qFormat/>
    <w:pPr>
      <w:snapToGrid w:val="0"/>
      <w:jc w:val="left"/>
    </w:pPr>
  </w:style>
  <w:style w:type="paragraph" w:styleId="ae">
    <w:name w:val="Balloon Text"/>
    <w:basedOn w:val="a"/>
    <w:link w:val="Chara"/>
    <w:uiPriority w:val="99"/>
    <w:qFormat/>
    <w:rPr>
      <w:sz w:val="18"/>
      <w:szCs w:val="18"/>
    </w:rPr>
  </w:style>
  <w:style w:type="paragraph" w:styleId="af">
    <w:name w:val="footer"/>
    <w:basedOn w:val="a"/>
    <w:link w:val="Charb"/>
    <w:uiPriority w:val="99"/>
    <w:qFormat/>
    <w:pPr>
      <w:tabs>
        <w:tab w:val="center" w:pos="4153"/>
        <w:tab w:val="right" w:pos="8306"/>
      </w:tabs>
      <w:snapToGrid w:val="0"/>
      <w:jc w:val="left"/>
    </w:pPr>
    <w:rPr>
      <w:sz w:val="18"/>
      <w:szCs w:val="18"/>
    </w:rPr>
  </w:style>
  <w:style w:type="paragraph" w:styleId="af0">
    <w:name w:val="header"/>
    <w:basedOn w:val="a"/>
    <w:link w:val="Charc"/>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40">
    <w:name w:val="toc 4"/>
    <w:basedOn w:val="a"/>
    <w:next w:val="a"/>
    <w:uiPriority w:val="39"/>
    <w:qFormat/>
    <w:pPr>
      <w:ind w:left="1260"/>
    </w:pPr>
  </w:style>
  <w:style w:type="paragraph" w:styleId="af1">
    <w:name w:val="footnote text"/>
    <w:basedOn w:val="a"/>
    <w:link w:val="Chard"/>
    <w:qFormat/>
    <w:pPr>
      <w:snapToGrid w:val="0"/>
      <w:jc w:val="left"/>
    </w:pPr>
    <w:rPr>
      <w:sz w:val="18"/>
      <w:szCs w:val="18"/>
    </w:rPr>
  </w:style>
  <w:style w:type="paragraph" w:styleId="60">
    <w:name w:val="toc 6"/>
    <w:basedOn w:val="a"/>
    <w:next w:val="a"/>
    <w:uiPriority w:val="39"/>
    <w:qFormat/>
    <w:pPr>
      <w:ind w:leftChars="1000" w:left="2100"/>
    </w:pPr>
  </w:style>
  <w:style w:type="paragraph" w:styleId="32">
    <w:name w:val="Body Text Indent 3"/>
    <w:basedOn w:val="a"/>
    <w:link w:val="3Char0"/>
    <w:qFormat/>
    <w:pPr>
      <w:spacing w:line="540" w:lineRule="atLeast"/>
      <w:ind w:firstLineChars="200" w:firstLine="480"/>
    </w:pPr>
    <w:rPr>
      <w:sz w:val="24"/>
    </w:rPr>
  </w:style>
  <w:style w:type="paragraph" w:styleId="af2">
    <w:name w:val="table of figures"/>
    <w:basedOn w:val="a"/>
    <w:next w:val="a"/>
    <w:qFormat/>
    <w:pPr>
      <w:ind w:leftChars="200" w:left="200" w:hangingChars="200" w:hanging="200"/>
    </w:pPr>
  </w:style>
  <w:style w:type="paragraph" w:styleId="21">
    <w:name w:val="toc 2"/>
    <w:basedOn w:val="a"/>
    <w:next w:val="a"/>
    <w:uiPriority w:val="39"/>
    <w:qFormat/>
    <w:pPr>
      <w:spacing w:line="360" w:lineRule="auto"/>
      <w:ind w:leftChars="200" w:left="200"/>
    </w:pPr>
    <w:rPr>
      <w:sz w:val="24"/>
    </w:rPr>
  </w:style>
  <w:style w:type="paragraph" w:styleId="90">
    <w:name w:val="toc 9"/>
    <w:basedOn w:val="a"/>
    <w:next w:val="a"/>
    <w:uiPriority w:val="39"/>
    <w:qFormat/>
    <w:pPr>
      <w:ind w:leftChars="1600" w:left="3360"/>
    </w:pPr>
  </w:style>
  <w:style w:type="paragraph" w:styleId="22">
    <w:name w:val="Body Text 2"/>
    <w:basedOn w:val="a"/>
    <w:link w:val="2Char1"/>
    <w:qFormat/>
    <w:pPr>
      <w:spacing w:after="120" w:line="480" w:lineRule="auto"/>
    </w:pPr>
  </w:style>
  <w:style w:type="paragraph" w:styleId="HTML">
    <w:name w:val="HTML Preformatted"/>
    <w:basedOn w:val="a"/>
    <w:link w:val="HTML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f3">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style>
  <w:style w:type="paragraph" w:styleId="af4">
    <w:name w:val="annotation subject"/>
    <w:basedOn w:val="a6"/>
    <w:next w:val="a6"/>
    <w:link w:val="Chare"/>
    <w:uiPriority w:val="99"/>
    <w:qFormat/>
    <w:rPr>
      <w:b/>
      <w:bCs/>
    </w:rPr>
  </w:style>
  <w:style w:type="table" w:styleId="af5">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Pr>
      <w:b/>
    </w:rPr>
  </w:style>
  <w:style w:type="character" w:styleId="af7">
    <w:name w:val="page number"/>
    <w:basedOn w:val="a1"/>
    <w:qFormat/>
  </w:style>
  <w:style w:type="character" w:styleId="af8">
    <w:name w:val="FollowedHyperlink"/>
    <w:qFormat/>
    <w:rPr>
      <w:color w:val="800080"/>
      <w:u w:val="single"/>
    </w:rPr>
  </w:style>
  <w:style w:type="character" w:styleId="af9">
    <w:name w:val="Emphasis"/>
    <w:qFormat/>
    <w:rPr>
      <w:rFonts w:ascii="Arial Black" w:eastAsia="黑体" w:hAnsi="Arial Black"/>
      <w:b/>
      <w:spacing w:val="0"/>
      <w:sz w:val="21"/>
      <w:lang w:eastAsia="zh-CN"/>
    </w:rPr>
  </w:style>
  <w:style w:type="character" w:styleId="afa">
    <w:name w:val="Hyperlink"/>
    <w:uiPriority w:val="99"/>
    <w:qFormat/>
    <w:rPr>
      <w:color w:val="0000FF"/>
      <w:u w:val="single"/>
    </w:rPr>
  </w:style>
  <w:style w:type="character" w:styleId="afb">
    <w:name w:val="annotation reference"/>
    <w:qFormat/>
    <w:rPr>
      <w:sz w:val="21"/>
      <w:szCs w:val="21"/>
    </w:rPr>
  </w:style>
  <w:style w:type="character" w:customStyle="1" w:styleId="Chara">
    <w:name w:val="批注框文本 Char"/>
    <w:link w:val="ae"/>
    <w:uiPriority w:val="99"/>
    <w:qFormat/>
    <w:rPr>
      <w:rFonts w:eastAsia="宋体"/>
      <w:kern w:val="2"/>
      <w:sz w:val="18"/>
      <w:szCs w:val="18"/>
      <w:lang w:val="en-US" w:eastAsia="zh-CN" w:bidi="ar-SA"/>
    </w:rPr>
  </w:style>
  <w:style w:type="character" w:customStyle="1" w:styleId="CharChar">
    <w:name w:val="普通文字 Char Char"/>
    <w:qFormat/>
    <w:rPr>
      <w:rFonts w:ascii="宋体" w:eastAsia="宋体" w:hAnsi="Courier New"/>
      <w:kern w:val="2"/>
      <w:sz w:val="21"/>
      <w:lang w:val="en-US" w:eastAsia="zh-CN" w:bidi="ar-SA"/>
    </w:rPr>
  </w:style>
  <w:style w:type="character" w:customStyle="1" w:styleId="z-">
    <w:name w:val="z-窗体底端 字符"/>
    <w:link w:val="z-1"/>
    <w:qFormat/>
    <w:rPr>
      <w:rFonts w:ascii="Arial" w:eastAsia="宋体" w:hAnsi="Arial" w:cs="Arial"/>
      <w:vanish/>
      <w:kern w:val="2"/>
      <w:sz w:val="16"/>
      <w:szCs w:val="16"/>
      <w:lang w:val="en-US" w:eastAsia="zh-CN" w:bidi="ar-SA"/>
    </w:rPr>
  </w:style>
  <w:style w:type="paragraph" w:customStyle="1" w:styleId="z-1">
    <w:name w:val="z-窗体底端1"/>
    <w:basedOn w:val="a"/>
    <w:next w:val="a"/>
    <w:link w:val="z-"/>
    <w:qFormat/>
    <w:pPr>
      <w:pBdr>
        <w:top w:val="single" w:sz="6" w:space="1" w:color="auto"/>
      </w:pBdr>
      <w:jc w:val="center"/>
    </w:pPr>
    <w:rPr>
      <w:rFonts w:ascii="Arial" w:hAnsi="Arial" w:cs="Arial"/>
      <w:vanish/>
      <w:sz w:val="16"/>
      <w:szCs w:val="16"/>
    </w:rPr>
  </w:style>
  <w:style w:type="character" w:customStyle="1" w:styleId="CharChar5">
    <w:name w:val="Char Char5"/>
    <w:qFormat/>
    <w:locked/>
    <w:rPr>
      <w:rFonts w:ascii="宋体" w:eastAsia="宋体" w:hAnsi="宋体"/>
      <w:kern w:val="2"/>
      <w:sz w:val="21"/>
      <w:szCs w:val="24"/>
      <w:lang w:val="en-US" w:eastAsia="zh-CN" w:bidi="ar-SA"/>
    </w:rPr>
  </w:style>
  <w:style w:type="character" w:customStyle="1" w:styleId="HeadingCharChar">
    <w:name w:val="Heading Char Char"/>
    <w:qFormat/>
    <w:rPr>
      <w:rFonts w:eastAsia="Times"/>
      <w:kern w:val="2"/>
      <w:sz w:val="18"/>
      <w:szCs w:val="18"/>
      <w:lang w:val="en-US" w:eastAsia="zh-CN" w:bidi="ar-SA"/>
    </w:rPr>
  </w:style>
  <w:style w:type="character" w:customStyle="1" w:styleId="Char3">
    <w:name w:val="称呼 Char"/>
    <w:link w:val="a7"/>
    <w:qFormat/>
    <w:rPr>
      <w:rFonts w:ascii="宋体" w:eastAsia="宋体"/>
      <w:sz w:val="24"/>
      <w:lang w:val="en-US" w:eastAsia="zh-CN" w:bidi="ar-SA"/>
    </w:rPr>
  </w:style>
  <w:style w:type="character" w:customStyle="1" w:styleId="p121">
    <w:name w:val="p121"/>
    <w:qFormat/>
    <w:rPr>
      <w:rFonts w:ascii="ˎ̥" w:hAnsi="ˎ̥" w:hint="default"/>
      <w:sz w:val="18"/>
      <w:szCs w:val="18"/>
    </w:rPr>
  </w:style>
  <w:style w:type="character" w:customStyle="1" w:styleId="8Char">
    <w:name w:val="标题 8 Char"/>
    <w:link w:val="8"/>
    <w:qFormat/>
    <w:rPr>
      <w:rFonts w:ascii="Arial" w:eastAsia="黑体" w:hAnsi="Arial"/>
      <w:kern w:val="2"/>
      <w:sz w:val="24"/>
      <w:szCs w:val="24"/>
      <w:lang w:val="en-US" w:eastAsia="zh-CN" w:bidi="ar-SA"/>
    </w:rPr>
  </w:style>
  <w:style w:type="character" w:customStyle="1" w:styleId="Char0">
    <w:name w:val="正文缩进 Char"/>
    <w:link w:val="a0"/>
    <w:qFormat/>
    <w:rPr>
      <w:rFonts w:eastAsia="宋体"/>
      <w:kern w:val="2"/>
      <w:sz w:val="21"/>
      <w:lang w:val="en-US" w:eastAsia="zh-CN" w:bidi="ar-SA"/>
    </w:rPr>
  </w:style>
  <w:style w:type="character" w:customStyle="1" w:styleId="7Char">
    <w:name w:val="标题 7 Char"/>
    <w:link w:val="7"/>
    <w:qFormat/>
    <w:rPr>
      <w:rFonts w:eastAsia="宋体"/>
      <w:b/>
      <w:kern w:val="2"/>
      <w:sz w:val="24"/>
      <w:szCs w:val="24"/>
      <w:lang w:val="en-US" w:eastAsia="zh-CN" w:bidi="ar-SA"/>
    </w:rPr>
  </w:style>
  <w:style w:type="character" w:customStyle="1" w:styleId="text11">
    <w:name w:val="text11"/>
    <w:qFormat/>
    <w:rPr>
      <w:rFonts w:ascii="ˎ̥" w:hAnsi="ˎ̥" w:hint="default"/>
      <w:color w:val="4E4E4E"/>
      <w:sz w:val="18"/>
      <w:szCs w:val="18"/>
    </w:rPr>
  </w:style>
  <w:style w:type="character" w:customStyle="1" w:styleId="2Char">
    <w:name w:val="标题 2 Char"/>
    <w:link w:val="2"/>
    <w:qFormat/>
    <w:rPr>
      <w:rFonts w:ascii="CG Times" w:eastAsia="宋体" w:hAnsi="CG Times"/>
      <w:b/>
      <w:kern w:val="2"/>
      <w:sz w:val="30"/>
      <w:szCs w:val="24"/>
      <w:lang w:val="en-US" w:eastAsia="zh-CN" w:bidi="ar-SA"/>
    </w:rPr>
  </w:style>
  <w:style w:type="character" w:customStyle="1" w:styleId="h2Char">
    <w:name w:val="h2 Char"/>
    <w:qFormat/>
    <w:rPr>
      <w:rFonts w:ascii="Arial" w:eastAsia="宋体" w:hAnsi="Arial"/>
      <w:b/>
      <w:bCs/>
      <w:kern w:val="2"/>
      <w:sz w:val="30"/>
      <w:szCs w:val="32"/>
      <w:lang w:val="en-US" w:eastAsia="zh-CN" w:bidi="ar-SA"/>
    </w:rPr>
  </w:style>
  <w:style w:type="character" w:customStyle="1" w:styleId="5Char">
    <w:name w:val="标题 5 Char"/>
    <w:link w:val="5"/>
    <w:qFormat/>
    <w:rPr>
      <w:rFonts w:eastAsia="宋体"/>
      <w:b/>
      <w:kern w:val="2"/>
      <w:sz w:val="28"/>
      <w:szCs w:val="24"/>
      <w:lang w:val="en-US" w:eastAsia="zh-CN" w:bidi="ar-SA"/>
    </w:rPr>
  </w:style>
  <w:style w:type="character" w:customStyle="1" w:styleId="Charf">
    <w:name w:val="特点 Char"/>
    <w:qFormat/>
    <w:rPr>
      <w:rFonts w:eastAsia="宋体"/>
      <w:kern w:val="2"/>
      <w:sz w:val="21"/>
      <w:szCs w:val="24"/>
      <w:lang w:val="en-US" w:eastAsia="zh-CN" w:bidi="ar-SA"/>
    </w:rPr>
  </w:style>
  <w:style w:type="character" w:customStyle="1" w:styleId="Chard">
    <w:name w:val="脚注文本 Char"/>
    <w:link w:val="af1"/>
    <w:qFormat/>
    <w:rPr>
      <w:rFonts w:eastAsia="宋体"/>
      <w:kern w:val="2"/>
      <w:sz w:val="18"/>
      <w:szCs w:val="18"/>
      <w:lang w:val="en-US" w:eastAsia="zh-CN" w:bidi="ar-SA"/>
    </w:rPr>
  </w:style>
  <w:style w:type="character" w:customStyle="1" w:styleId="afc">
    <w:name w:val="纯文本 字符"/>
    <w:uiPriority w:val="99"/>
    <w:qFormat/>
    <w:rPr>
      <w:rFonts w:ascii="宋体" w:hAnsi="Courier New" w:cs="宋体"/>
      <w:kern w:val="2"/>
      <w:sz w:val="21"/>
      <w:szCs w:val="21"/>
    </w:rPr>
  </w:style>
  <w:style w:type="character" w:customStyle="1" w:styleId="Char1">
    <w:name w:val="文档结构图 Char"/>
    <w:link w:val="a5"/>
    <w:qFormat/>
    <w:rPr>
      <w:rFonts w:eastAsia="宋体"/>
      <w:kern w:val="2"/>
      <w:sz w:val="21"/>
      <w:szCs w:val="24"/>
      <w:lang w:val="en-US" w:eastAsia="zh-CN" w:bidi="ar-SA"/>
    </w:rPr>
  </w:style>
  <w:style w:type="character" w:customStyle="1" w:styleId="9Char">
    <w:name w:val="标题 9 Char"/>
    <w:link w:val="9"/>
    <w:qFormat/>
    <w:rPr>
      <w:rFonts w:ascii="Arial" w:eastAsia="黑体" w:hAnsi="Arial"/>
      <w:kern w:val="2"/>
      <w:sz w:val="21"/>
      <w:szCs w:val="24"/>
      <w:lang w:val="en-US" w:eastAsia="zh-CN" w:bidi="ar-SA"/>
    </w:rPr>
  </w:style>
  <w:style w:type="character" w:customStyle="1" w:styleId="afd">
    <w:name w:val="正文缩进字符"/>
    <w:qFormat/>
    <w:rPr>
      <w:rFonts w:eastAsia="宋体"/>
      <w:kern w:val="2"/>
      <w:sz w:val="21"/>
      <w:lang w:val="en-US" w:eastAsia="zh-CN"/>
    </w:rPr>
  </w:style>
  <w:style w:type="character" w:customStyle="1" w:styleId="h141">
    <w:name w:val="h141"/>
    <w:qFormat/>
    <w:rPr>
      <w:color w:val="262626"/>
      <w:sz w:val="21"/>
      <w:szCs w:val="21"/>
    </w:rPr>
  </w:style>
  <w:style w:type="character" w:customStyle="1" w:styleId="Char7">
    <w:name w:val="纯文本 Char"/>
    <w:link w:val="ab"/>
    <w:qFormat/>
    <w:rPr>
      <w:rFonts w:ascii="宋体" w:eastAsia="宋体" w:hAnsi="Courier New"/>
      <w:kern w:val="2"/>
      <w:sz w:val="21"/>
      <w:lang w:val="en-US" w:eastAsia="zh-CN" w:bidi="ar-SA"/>
    </w:rPr>
  </w:style>
  <w:style w:type="character" w:customStyle="1" w:styleId="Char8">
    <w:name w:val="日期 Char"/>
    <w:link w:val="ac"/>
    <w:qFormat/>
    <w:rPr>
      <w:rFonts w:ascii="宋体" w:eastAsia="宋体" w:hAnsi="宋体"/>
      <w:kern w:val="2"/>
      <w:sz w:val="24"/>
      <w:szCs w:val="21"/>
      <w:lang w:val="en-US" w:eastAsia="zh-CN" w:bidi="ar-SA"/>
    </w:rPr>
  </w:style>
  <w:style w:type="character" w:customStyle="1" w:styleId="z-0">
    <w:name w:val="z-窗体顶端 字符"/>
    <w:link w:val="z-10"/>
    <w:rPr>
      <w:rFonts w:ascii="Arial" w:eastAsia="宋体" w:hAnsi="Arial" w:cs="Arial"/>
      <w:vanish/>
      <w:kern w:val="2"/>
      <w:sz w:val="16"/>
      <w:szCs w:val="16"/>
      <w:lang w:val="en-US" w:eastAsia="zh-CN" w:bidi="ar-SA"/>
    </w:rPr>
  </w:style>
  <w:style w:type="paragraph" w:customStyle="1" w:styleId="z-10">
    <w:name w:val="z-窗体顶端1"/>
    <w:basedOn w:val="a"/>
    <w:next w:val="a"/>
    <w:link w:val="z-0"/>
    <w:qFormat/>
    <w:pPr>
      <w:pBdr>
        <w:bottom w:val="single" w:sz="6" w:space="1" w:color="auto"/>
      </w:pBdr>
      <w:jc w:val="center"/>
    </w:pPr>
    <w:rPr>
      <w:rFonts w:ascii="Arial" w:hAnsi="Arial" w:cs="Arial"/>
      <w:vanish/>
      <w:sz w:val="16"/>
      <w:szCs w:val="16"/>
    </w:rPr>
  </w:style>
  <w:style w:type="character" w:customStyle="1" w:styleId="4Char">
    <w:name w:val="标题 4 Char"/>
    <w:link w:val="4"/>
    <w:qFormat/>
    <w:rPr>
      <w:rFonts w:ascii="Arial" w:eastAsia="黑体" w:hAnsi="Arial"/>
      <w:b/>
      <w:bCs/>
      <w:kern w:val="2"/>
      <w:sz w:val="28"/>
      <w:szCs w:val="28"/>
      <w:lang w:val="en-US" w:eastAsia="zh-CN" w:bidi="ar-SA"/>
    </w:rPr>
  </w:style>
  <w:style w:type="character" w:customStyle="1" w:styleId="apple-style-span">
    <w:name w:val="apple-style-span"/>
    <w:basedOn w:val="a1"/>
    <w:qFormat/>
  </w:style>
  <w:style w:type="character" w:customStyle="1" w:styleId="Charb">
    <w:name w:val="页脚 Char"/>
    <w:link w:val="af"/>
    <w:uiPriority w:val="99"/>
    <w:qFormat/>
    <w:rPr>
      <w:rFonts w:eastAsia="宋体"/>
      <w:kern w:val="2"/>
      <w:sz w:val="18"/>
      <w:szCs w:val="18"/>
      <w:lang w:val="en-US" w:eastAsia="zh-CN" w:bidi="ar-SA"/>
    </w:rPr>
  </w:style>
  <w:style w:type="character" w:customStyle="1" w:styleId="Char2">
    <w:name w:val="批注文字 Char"/>
    <w:link w:val="a6"/>
    <w:uiPriority w:val="99"/>
    <w:qFormat/>
    <w:rPr>
      <w:rFonts w:eastAsia="宋体"/>
      <w:kern w:val="2"/>
      <w:sz w:val="21"/>
      <w:szCs w:val="24"/>
      <w:lang w:val="en-US" w:eastAsia="zh-CN" w:bidi="ar-SA"/>
    </w:rPr>
  </w:style>
  <w:style w:type="character" w:customStyle="1" w:styleId="1Char">
    <w:name w:val="标题 1 Char"/>
    <w:link w:val="1"/>
    <w:qFormat/>
    <w:rPr>
      <w:rFonts w:eastAsia="黑体"/>
      <w:b/>
      <w:kern w:val="44"/>
      <w:sz w:val="36"/>
      <w:szCs w:val="24"/>
      <w:lang w:val="en-US" w:eastAsia="zh-CN" w:bidi="ar-SA"/>
    </w:rPr>
  </w:style>
  <w:style w:type="character" w:customStyle="1" w:styleId="Char6">
    <w:name w:val="正文文本缩进 Char"/>
    <w:link w:val="aa"/>
    <w:qFormat/>
    <w:rPr>
      <w:rFonts w:ascii="宋体" w:hAnsi="宋体"/>
      <w:kern w:val="2"/>
      <w:sz w:val="24"/>
      <w:szCs w:val="21"/>
    </w:rPr>
  </w:style>
  <w:style w:type="character" w:customStyle="1" w:styleId="6Char">
    <w:name w:val="标题 6 Char"/>
    <w:link w:val="6"/>
    <w:qFormat/>
    <w:rPr>
      <w:rFonts w:ascii="Arial" w:eastAsia="黑体" w:hAnsi="Arial"/>
      <w:b/>
      <w:kern w:val="2"/>
      <w:sz w:val="24"/>
      <w:szCs w:val="24"/>
      <w:lang w:val="en-US" w:eastAsia="zh-CN" w:bidi="ar-SA"/>
    </w:rPr>
  </w:style>
  <w:style w:type="character" w:customStyle="1" w:styleId="3CharChar">
    <w:name w:val="样式3 Char Char"/>
    <w:qFormat/>
    <w:rPr>
      <w:rFonts w:ascii="宋体" w:eastAsia="宋体" w:hAnsi="Courier New"/>
      <w:kern w:val="2"/>
      <w:sz w:val="28"/>
      <w:lang w:val="en-US" w:eastAsia="zh-CN" w:bidi="ar-SA"/>
    </w:rPr>
  </w:style>
  <w:style w:type="character" w:customStyle="1" w:styleId="CommentTextChar">
    <w:name w:val="Comment Text Char"/>
    <w:qFormat/>
    <w:locked/>
    <w:rPr>
      <w:rFonts w:ascii="黑体" w:eastAsia="宋体" w:hAnsi="黑体"/>
      <w:kern w:val="2"/>
      <w:sz w:val="21"/>
      <w:szCs w:val="24"/>
      <w:lang w:val="en-US" w:eastAsia="zh-CN" w:bidi="ar-SA"/>
    </w:rPr>
  </w:style>
  <w:style w:type="character" w:customStyle="1" w:styleId="sor2Char">
    <w:name w:val="sor版本标题2 Char"/>
    <w:link w:val="sor2"/>
    <w:qFormat/>
    <w:rPr>
      <w:rFonts w:ascii="宋体" w:eastAsia="宋体" w:hAnsi="宋体"/>
      <w:bCs/>
      <w:kern w:val="2"/>
      <w:sz w:val="21"/>
      <w:szCs w:val="28"/>
      <w:lang w:val="en-US" w:eastAsia="zh-CN" w:bidi="ar-SA"/>
    </w:rPr>
  </w:style>
  <w:style w:type="paragraph" w:customStyle="1" w:styleId="sor2">
    <w:name w:val="sor版本标题2"/>
    <w:basedOn w:val="2"/>
    <w:link w:val="sor2Char"/>
    <w:qFormat/>
    <w:pPr>
      <w:spacing w:before="120" w:after="120" w:line="240" w:lineRule="auto"/>
      <w:jc w:val="both"/>
    </w:pPr>
    <w:rPr>
      <w:rFonts w:ascii="宋体" w:hAnsi="宋体"/>
      <w:b w:val="0"/>
      <w:bCs/>
      <w:sz w:val="21"/>
      <w:szCs w:val="28"/>
    </w:rPr>
  </w:style>
  <w:style w:type="character" w:customStyle="1" w:styleId="3Char">
    <w:name w:val="标题 3 Char"/>
    <w:link w:val="3"/>
    <w:qFormat/>
    <w:rPr>
      <w:rFonts w:eastAsia="宋体"/>
      <w:b/>
      <w:bCs/>
      <w:kern w:val="2"/>
      <w:sz w:val="32"/>
      <w:szCs w:val="32"/>
      <w:lang w:val="en-US" w:eastAsia="zh-CN" w:bidi="ar-SA"/>
    </w:rPr>
  </w:style>
  <w:style w:type="character" w:customStyle="1" w:styleId="3Char1">
    <w:name w:val="样式3 Char"/>
    <w:link w:val="33"/>
    <w:qFormat/>
    <w:rPr>
      <w:rFonts w:ascii="宋体" w:eastAsia="宋体" w:hAnsi="Courier New"/>
      <w:kern w:val="2"/>
      <w:sz w:val="28"/>
      <w:lang w:val="en-US" w:eastAsia="zh-CN" w:bidi="ar-SA"/>
    </w:rPr>
  </w:style>
  <w:style w:type="paragraph" w:customStyle="1" w:styleId="33">
    <w:name w:val="样式3"/>
    <w:basedOn w:val="ab"/>
    <w:link w:val="3Char1"/>
    <w:qFormat/>
    <w:pPr>
      <w:spacing w:line="0" w:lineRule="atLeast"/>
      <w:outlineLvl w:val="0"/>
    </w:pPr>
    <w:rPr>
      <w:sz w:val="28"/>
    </w:rPr>
  </w:style>
  <w:style w:type="character" w:customStyle="1" w:styleId="Charc">
    <w:name w:val="页眉 Char"/>
    <w:link w:val="af0"/>
    <w:uiPriority w:val="99"/>
    <w:qFormat/>
    <w:rPr>
      <w:rFonts w:eastAsia="宋体"/>
      <w:kern w:val="2"/>
      <w:sz w:val="18"/>
      <w:szCs w:val="18"/>
      <w:lang w:val="en-US" w:eastAsia="zh-CN" w:bidi="ar-SA"/>
    </w:rPr>
  </w:style>
  <w:style w:type="character" w:customStyle="1" w:styleId="Char10">
    <w:name w:val="正文（首行缩进两字） Char1"/>
    <w:qFormat/>
    <w:rPr>
      <w:rFonts w:eastAsia="宋体"/>
      <w:kern w:val="2"/>
      <w:sz w:val="21"/>
      <w:lang w:val="en-US" w:eastAsia="zh-CN" w:bidi="ar-SA"/>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Char9CharChar">
    <w:name w:val="Char Char9 Char Char"/>
    <w:basedOn w:val="a"/>
    <w:qFormat/>
    <w:rPr>
      <w:rFonts w:ascii="Tahoma" w:hAnsi="Tahoma"/>
      <w:sz w:val="24"/>
      <w:szCs w:val="20"/>
    </w:rPr>
  </w:style>
  <w:style w:type="paragraph" w:customStyle="1" w:styleId="afe">
    <w:name w:val="表"/>
    <w:basedOn w:val="a"/>
    <w:qFormat/>
    <w:pPr>
      <w:spacing w:line="360" w:lineRule="auto"/>
      <w:jc w:val="center"/>
    </w:pPr>
    <w:rPr>
      <w:color w:val="000000"/>
      <w:szCs w:val="21"/>
    </w:rPr>
  </w:style>
  <w:style w:type="paragraph" w:customStyle="1" w:styleId="Char1CharCharChar">
    <w:name w:val="Char1 Char Char Char"/>
    <w:basedOn w:val="a"/>
    <w:qFormat/>
    <w:rPr>
      <w:rFonts w:ascii="Tahoma" w:hAnsi="Tahoma"/>
      <w:sz w:val="30"/>
      <w:szCs w:val="30"/>
    </w:rPr>
  </w:style>
  <w:style w:type="paragraph" w:customStyle="1" w:styleId="23">
    <w:name w:val="样式2"/>
    <w:basedOn w:val="af2"/>
    <w:qFormat/>
    <w:pPr>
      <w:ind w:firstLine="2720"/>
    </w:pPr>
    <w:rPr>
      <w:bCs/>
    </w:rPr>
  </w:style>
  <w:style w:type="paragraph" w:customStyle="1" w:styleId="Charf0">
    <w:name w:val="Char"/>
    <w:basedOn w:val="a"/>
    <w:qFormat/>
    <w:pPr>
      <w:widowControl/>
      <w:spacing w:after="160" w:line="240" w:lineRule="exact"/>
      <w:jc w:val="left"/>
    </w:pPr>
    <w:rPr>
      <w:rFonts w:ascii="Verdana" w:hAnsi="Verdana"/>
      <w:kern w:val="0"/>
      <w:sz w:val="20"/>
      <w:szCs w:val="20"/>
      <w:lang w:eastAsia="en-US"/>
    </w:rPr>
  </w:style>
  <w:style w:type="paragraph" w:customStyle="1" w:styleId="Char1CharCharCharCharCharChar">
    <w:name w:val="Char1 Char Char Char Char Char Char"/>
    <w:basedOn w:val="a"/>
    <w:qFormat/>
    <w:rPr>
      <w:rFonts w:ascii="Tahoma" w:hAnsi="Tahoma"/>
      <w:sz w:val="24"/>
      <w:szCs w:val="20"/>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style>
  <w:style w:type="paragraph" w:customStyle="1" w:styleId="aff">
    <w:name w:val="标准正文"/>
    <w:basedOn w:val="a"/>
    <w:qFormat/>
    <w:pPr>
      <w:spacing w:line="360" w:lineRule="auto"/>
      <w:ind w:firstLineChars="200" w:firstLine="200"/>
    </w:pPr>
    <w:rPr>
      <w:sz w:val="24"/>
    </w:rPr>
  </w:style>
  <w:style w:type="paragraph" w:customStyle="1" w:styleId="Char20">
    <w:name w:val="Char2"/>
    <w:basedOn w:val="a"/>
    <w:qFormat/>
    <w:rPr>
      <w:rFonts w:ascii="Tahoma" w:hAnsi="Tahoma"/>
      <w:sz w:val="24"/>
      <w:szCs w:val="20"/>
    </w:rPr>
  </w:style>
  <w:style w:type="paragraph" w:customStyle="1" w:styleId="Char11">
    <w:name w:val="Char1"/>
    <w:basedOn w:val="a"/>
    <w:qFormat/>
    <w:rPr>
      <w:rFonts w:ascii="Tahoma" w:hAnsi="Tahoma"/>
      <w:sz w:val="24"/>
      <w:szCs w:val="20"/>
    </w:rPr>
  </w:style>
  <w:style w:type="paragraph" w:customStyle="1" w:styleId="12">
    <w:name w:val="正文1"/>
    <w:basedOn w:val="a"/>
    <w:qFormat/>
    <w:pPr>
      <w:ind w:firstLineChars="200" w:firstLine="420"/>
    </w:pPr>
    <w:rPr>
      <w:rFonts w:ascii="ˎ̥" w:hAnsi="ˎ̥" w:cs="Arial Black" w:hint="eastAsia"/>
      <w:szCs w:val="20"/>
    </w:rPr>
  </w:style>
  <w:style w:type="paragraph" w:customStyle="1" w:styleId="0">
    <w:name w:val="0"/>
    <w:basedOn w:val="a"/>
    <w:qFormat/>
    <w:pPr>
      <w:widowControl/>
    </w:pPr>
    <w:rPr>
      <w:kern w:val="0"/>
      <w:szCs w:val="20"/>
    </w:rPr>
  </w:style>
  <w:style w:type="paragraph" w:customStyle="1" w:styleId="p0">
    <w:name w:val="p0"/>
    <w:basedOn w:val="a"/>
    <w:qFormat/>
    <w:pPr>
      <w:widowControl/>
    </w:pPr>
    <w:rPr>
      <w:kern w:val="0"/>
      <w:szCs w:val="21"/>
    </w:rPr>
  </w:style>
  <w:style w:type="paragraph" w:customStyle="1" w:styleId="CharChar2Char">
    <w:name w:val="Char Char2 Char"/>
    <w:basedOn w:val="a"/>
    <w:qFormat/>
    <w:rPr>
      <w:rFonts w:ascii="Tahoma" w:hAnsi="Tahoma"/>
      <w:sz w:val="24"/>
      <w:szCs w:val="20"/>
    </w:rPr>
  </w:style>
  <w:style w:type="paragraph" w:customStyle="1" w:styleId="02">
    <w:name w:val="02"/>
    <w:basedOn w:val="a"/>
    <w:qFormat/>
    <w:pPr>
      <w:spacing w:line="500" w:lineRule="exact"/>
      <w:ind w:firstLineChars="200" w:firstLine="200"/>
      <w:outlineLvl w:val="0"/>
    </w:pPr>
    <w:rPr>
      <w:b/>
      <w:spacing w:val="20"/>
      <w:sz w:val="28"/>
      <w:szCs w:val="20"/>
    </w:rPr>
  </w:style>
  <w:style w:type="paragraph" w:customStyle="1" w:styleId="CharCharChar">
    <w:name w:val="Char Char Char"/>
    <w:basedOn w:val="a"/>
    <w:qFormat/>
    <w:rPr>
      <w:rFonts w:ascii="Tahoma" w:hAnsi="Tahoma"/>
      <w:sz w:val="24"/>
      <w:szCs w:val="20"/>
    </w:rPr>
  </w:style>
  <w:style w:type="paragraph" w:customStyle="1" w:styleId="Flietext">
    <w:name w:val="Fließtext"/>
    <w:basedOn w:val="a"/>
    <w:qFormat/>
    <w:pPr>
      <w:overflowPunct w:val="0"/>
      <w:autoSpaceDE w:val="0"/>
      <w:autoSpaceDN w:val="0"/>
      <w:adjustRightInd w:val="0"/>
      <w:textAlignment w:val="baseline"/>
    </w:pPr>
    <w:rPr>
      <w:kern w:val="28"/>
      <w:szCs w:val="21"/>
    </w:rPr>
  </w:style>
  <w:style w:type="paragraph" w:customStyle="1" w:styleId="CharChar2Char0">
    <w:name w:val="Char Char2 Char_0"/>
    <w:basedOn w:val="a"/>
    <w:qFormat/>
    <w:rPr>
      <w:rFonts w:ascii="Tahoma" w:hAnsi="Tahoma"/>
      <w:sz w:val="24"/>
      <w:szCs w:val="20"/>
    </w:rPr>
  </w:style>
  <w:style w:type="paragraph" w:customStyle="1" w:styleId="ParaCharCharCharCharCharCharCharCharChar1CharCharCharCharCharCharChar">
    <w:name w:val="默认段落字体 Para Char Char Char Char Char Char Char Char Char1 Char Char Char Char Char Char Char"/>
    <w:basedOn w:val="a5"/>
    <w:qFormat/>
    <w:rPr>
      <w:rFonts w:ascii="Tahoma" w:hAnsi="Tahoma"/>
      <w:sz w:val="24"/>
    </w:rPr>
  </w:style>
  <w:style w:type="paragraph" w:customStyle="1" w:styleId="13">
    <w:name w:val="列出段落1"/>
    <w:basedOn w:val="a"/>
    <w:qFormat/>
    <w:pPr>
      <w:ind w:firstLineChars="200" w:firstLine="420"/>
    </w:pPr>
  </w:style>
  <w:style w:type="paragraph" w:customStyle="1" w:styleId="Char2CharCharChar">
    <w:name w:val="Char2 Char Char Char"/>
    <w:basedOn w:val="a"/>
    <w:qFormat/>
    <w:rPr>
      <w:rFonts w:ascii="Tahoma" w:hAnsi="Tahoma"/>
      <w:sz w:val="24"/>
      <w:szCs w:val="20"/>
    </w:rPr>
  </w:style>
  <w:style w:type="paragraph" w:customStyle="1" w:styleId="CharCharCharCharCharCharCharCharChar1CharCharCharChar">
    <w:name w:val="Char Char Char Char Char Char Char Char Char1 Char Char Char Char"/>
    <w:basedOn w:val="a"/>
    <w:qFormat/>
    <w:pPr>
      <w:adjustRightInd w:val="0"/>
      <w:spacing w:line="360" w:lineRule="auto"/>
    </w:pPr>
    <w:rPr>
      <w:rFonts w:ascii="Arial Black" w:hAnsi="Arial Black" w:cs="Arial Black"/>
      <w:kern w:val="0"/>
      <w:sz w:val="24"/>
      <w:szCs w:val="20"/>
    </w:rPr>
  </w:style>
  <w:style w:type="paragraph" w:customStyle="1" w:styleId="aff0">
    <w:name w:val="段"/>
    <w:qFormat/>
    <w:pPr>
      <w:autoSpaceDE w:val="0"/>
      <w:autoSpaceDN w:val="0"/>
      <w:ind w:firstLineChars="200" w:firstLine="200"/>
      <w:jc w:val="both"/>
    </w:pPr>
    <w:rPr>
      <w:rFonts w:ascii="宋体" w:hAnsi="黑体"/>
      <w:sz w:val="21"/>
    </w:rPr>
  </w:style>
  <w:style w:type="paragraph" w:customStyle="1" w:styleId="19">
    <w:name w:val="19"/>
    <w:basedOn w:val="a"/>
    <w:qFormat/>
    <w:pPr>
      <w:widowControl/>
      <w:snapToGrid w:val="0"/>
      <w:spacing w:before="100" w:beforeAutospacing="1" w:after="120" w:line="360" w:lineRule="atLeast"/>
      <w:jc w:val="left"/>
    </w:pPr>
    <w:rPr>
      <w:rFonts w:ascii="宋体" w:hAnsi="宋体"/>
      <w:kern w:val="0"/>
      <w:sz w:val="28"/>
      <w:szCs w:val="20"/>
    </w:rPr>
  </w:style>
  <w:style w:type="paragraph" w:styleId="aff1">
    <w:name w:val="List Paragraph"/>
    <w:basedOn w:val="a"/>
    <w:uiPriority w:val="34"/>
    <w:qFormat/>
    <w:pPr>
      <w:ind w:firstLineChars="200" w:firstLine="420"/>
    </w:pPr>
    <w:rPr>
      <w:rFonts w:ascii="Calibri" w:hAnsi="Calibri"/>
      <w:szCs w:val="22"/>
    </w:rPr>
  </w:style>
  <w:style w:type="paragraph" w:customStyle="1" w:styleId="700">
    <w:name w:val="正文_70"/>
    <w:qFormat/>
    <w:pPr>
      <w:widowControl w:val="0"/>
      <w:jc w:val="both"/>
    </w:pPr>
    <w:rPr>
      <w:rFonts w:ascii="黑体" w:hAnsi="黑体"/>
      <w:kern w:val="2"/>
      <w:sz w:val="21"/>
    </w:rPr>
  </w:style>
  <w:style w:type="paragraph" w:customStyle="1" w:styleId="24">
    <w:name w:val="样式 标题 2 + 宋体 四号"/>
    <w:basedOn w:val="2"/>
    <w:qFormat/>
    <w:pPr>
      <w:spacing w:line="416" w:lineRule="auto"/>
      <w:jc w:val="both"/>
    </w:pPr>
    <w:rPr>
      <w:rFonts w:ascii="宋体" w:hAnsi="宋体"/>
      <w:bCs/>
      <w:sz w:val="28"/>
      <w:szCs w:val="32"/>
    </w:rPr>
  </w:style>
  <w:style w:type="paragraph" w:customStyle="1" w:styleId="Char100">
    <w:name w:val="Char1_0"/>
    <w:basedOn w:val="a"/>
    <w:qFormat/>
    <w:rPr>
      <w:rFonts w:ascii="Tahoma" w:hAnsi="Tahoma"/>
      <w:sz w:val="24"/>
      <w:szCs w:val="20"/>
    </w:rPr>
  </w:style>
  <w:style w:type="paragraph" w:customStyle="1" w:styleId="aff2">
    <w:name w:val="末级"/>
    <w:basedOn w:val="a"/>
    <w:qFormat/>
    <w:pPr>
      <w:tabs>
        <w:tab w:val="left" w:pos="705"/>
      </w:tabs>
      <w:spacing w:line="360" w:lineRule="auto"/>
      <w:ind w:left="705" w:firstLine="510"/>
    </w:pPr>
    <w:rPr>
      <w:sz w:val="24"/>
    </w:rPr>
  </w:style>
  <w:style w:type="paragraph" w:customStyle="1" w:styleId="CharChar9CharChar0">
    <w:name w:val="Char Char9 Char Char_0"/>
    <w:basedOn w:val="a"/>
    <w:qFormat/>
    <w:rPr>
      <w:rFonts w:ascii="Tahoma" w:hAnsi="Tahoma"/>
      <w:sz w:val="24"/>
      <w:szCs w:val="20"/>
    </w:rPr>
  </w:style>
  <w:style w:type="paragraph" w:customStyle="1" w:styleId="Char2CharCharCharCharCharCharCharCharCharCharCharChar">
    <w:name w:val="Char2 Char Char Char Char Char Char Char Char Char Char Char Char"/>
    <w:basedOn w:val="a"/>
    <w:qFormat/>
    <w:pPr>
      <w:spacing w:line="360" w:lineRule="auto"/>
      <w:ind w:firstLineChars="200" w:firstLine="200"/>
    </w:pPr>
    <w:rPr>
      <w:rFonts w:ascii="Tahoma" w:hAnsi="Tahoma"/>
      <w:sz w:val="24"/>
    </w:rPr>
  </w:style>
  <w:style w:type="paragraph" w:customStyle="1" w:styleId="CharChar9">
    <w:name w:val="Char Char9"/>
    <w:basedOn w:val="a"/>
    <w:qFormat/>
    <w:rPr>
      <w:rFonts w:ascii="Tahoma" w:hAnsi="Tahoma"/>
      <w:sz w:val="24"/>
      <w:szCs w:val="20"/>
    </w:rPr>
  </w:style>
  <w:style w:type="paragraph" w:customStyle="1" w:styleId="Char200">
    <w:name w:val="Char2_0"/>
    <w:basedOn w:val="a"/>
    <w:qFormat/>
    <w:rPr>
      <w:rFonts w:ascii="Tahoma" w:hAnsi="Tahoma"/>
      <w:sz w:val="24"/>
      <w:szCs w:val="20"/>
    </w:rPr>
  </w:style>
  <w:style w:type="paragraph" w:customStyle="1" w:styleId="CharCharCharChar">
    <w:name w:val="Char Char Char Char"/>
    <w:basedOn w:val="a"/>
    <w:qFormat/>
    <w:rPr>
      <w:rFonts w:ascii="Tahoma" w:hAnsi="Tahoma"/>
      <w:sz w:val="24"/>
      <w:szCs w:val="20"/>
    </w:rPr>
  </w:style>
  <w:style w:type="paragraph" w:customStyle="1" w:styleId="CharCharCharCharCharCharCharCharChar">
    <w:name w:val="Char Char Char Char Char Char Char Char Char"/>
    <w:basedOn w:val="a"/>
    <w:qFormat/>
    <w:pPr>
      <w:widowControl/>
      <w:spacing w:after="160" w:line="240" w:lineRule="exact"/>
      <w:jc w:val="left"/>
    </w:pPr>
    <w:rPr>
      <w:szCs w:val="20"/>
    </w:rPr>
  </w:style>
  <w:style w:type="paragraph" w:customStyle="1" w:styleId="14">
    <w:name w:val="表1"/>
    <w:basedOn w:val="a"/>
    <w:qFormat/>
    <w:pPr>
      <w:tabs>
        <w:tab w:val="left" w:pos="720"/>
      </w:tabs>
      <w:overflowPunct w:val="0"/>
      <w:autoSpaceDE w:val="0"/>
      <w:autoSpaceDN w:val="0"/>
      <w:adjustRightInd w:val="0"/>
      <w:spacing w:before="200" w:line="320" w:lineRule="atLeast"/>
      <w:ind w:left="705" w:hanging="705"/>
      <w:textAlignment w:val="baseline"/>
    </w:pPr>
    <w:rPr>
      <w:kern w:val="0"/>
      <w:sz w:val="24"/>
      <w:szCs w:val="20"/>
    </w:rPr>
  </w:style>
  <w:style w:type="paragraph" w:customStyle="1" w:styleId="Char00">
    <w:name w:val="Char_0"/>
    <w:basedOn w:val="a"/>
    <w:qFormat/>
    <w:pPr>
      <w:widowControl/>
      <w:spacing w:after="160" w:line="240" w:lineRule="exact"/>
      <w:jc w:val="left"/>
    </w:pPr>
    <w:rPr>
      <w:rFonts w:ascii="Tahoma" w:hAnsi="Tahoma"/>
      <w:kern w:val="0"/>
      <w:sz w:val="24"/>
      <w:lang w:eastAsia="en-US"/>
    </w:rPr>
  </w:style>
  <w:style w:type="paragraph" w:customStyle="1" w:styleId="15">
    <w:name w:val="样式1"/>
    <w:basedOn w:val="a"/>
    <w:qFormat/>
    <w:pPr>
      <w:spacing w:line="360" w:lineRule="auto"/>
      <w:jc w:val="center"/>
    </w:pPr>
    <w:rPr>
      <w:rFonts w:ascii="宋体" w:hAnsi="宋体"/>
      <w:b/>
      <w:sz w:val="32"/>
      <w:szCs w:val="30"/>
    </w:rPr>
  </w:style>
  <w:style w:type="paragraph" w:customStyle="1" w:styleId="CharChar2CharChar">
    <w:name w:val="Char Char2 Char Char"/>
    <w:basedOn w:val="a5"/>
    <w:qFormat/>
    <w:rPr>
      <w:rFonts w:ascii="Calibri" w:hAnsi="Calibri"/>
      <w:szCs w:val="22"/>
    </w:rPr>
  </w:style>
  <w:style w:type="paragraph" w:customStyle="1" w:styleId="34">
    <w:name w:val="3"/>
    <w:basedOn w:val="a"/>
    <w:qFormat/>
    <w:rPr>
      <w:rFonts w:ascii="Tahoma" w:hAnsi="Tahoma"/>
      <w:sz w:val="24"/>
      <w:szCs w:val="20"/>
    </w:rPr>
  </w:style>
  <w:style w:type="paragraph" w:customStyle="1" w:styleId="CharCharCharCharCharCharChar">
    <w:name w:val="Char Char Char Char Char Char Char"/>
    <w:basedOn w:val="a"/>
    <w:qFormat/>
    <w:rPr>
      <w:rFonts w:ascii="Tahoma" w:hAnsi="Tahoma"/>
      <w:sz w:val="24"/>
      <w:szCs w:val="20"/>
    </w:rPr>
  </w:style>
  <w:style w:type="paragraph" w:customStyle="1" w:styleId="New">
    <w:name w:val="纯文本 New"/>
    <w:basedOn w:val="New0"/>
    <w:qFormat/>
    <w:rPr>
      <w:rFonts w:ascii="宋体" w:hAnsi="Courier New"/>
    </w:rPr>
  </w:style>
  <w:style w:type="paragraph" w:customStyle="1" w:styleId="New0">
    <w:name w:val="正文 New"/>
    <w:qFormat/>
    <w:pPr>
      <w:widowControl w:val="0"/>
      <w:jc w:val="both"/>
    </w:pPr>
    <w:rPr>
      <w:rFonts w:ascii="黑体" w:hAnsi="黑体"/>
      <w:kern w:val="2"/>
      <w:sz w:val="21"/>
      <w:szCs w:val="24"/>
    </w:rPr>
  </w:style>
  <w:style w:type="paragraph" w:customStyle="1" w:styleId="Default">
    <w:name w:val="Default"/>
    <w:qFormat/>
    <w:pPr>
      <w:widowControl w:val="0"/>
      <w:autoSpaceDE w:val="0"/>
      <w:autoSpaceDN w:val="0"/>
      <w:adjustRightInd w:val="0"/>
    </w:pPr>
    <w:rPr>
      <w:rFonts w:ascii="宋体" w:hAnsi="黑体"/>
      <w:color w:val="000000"/>
      <w:sz w:val="24"/>
      <w:szCs w:val="24"/>
    </w:rPr>
  </w:style>
  <w:style w:type="paragraph" w:customStyle="1" w:styleId="Char1CharCharCharCharCharChar0">
    <w:name w:val="Char1 Char Char Char Char Char Char_0"/>
    <w:basedOn w:val="a"/>
    <w:qFormat/>
    <w:rPr>
      <w:rFonts w:ascii="Tahoma" w:hAnsi="Tahoma"/>
      <w:sz w:val="24"/>
      <w:szCs w:val="20"/>
    </w:rPr>
  </w:style>
  <w:style w:type="paragraph" w:customStyle="1" w:styleId="1CharCharChar">
    <w:name w:val="1 Char Char Char"/>
    <w:basedOn w:val="a"/>
    <w:next w:val="3"/>
    <w:qFormat/>
    <w:pPr>
      <w:spacing w:line="500" w:lineRule="exact"/>
      <w:ind w:firstLine="200"/>
      <w:jc w:val="center"/>
    </w:pPr>
    <w:rPr>
      <w:rFonts w:ascii="仿宋_GB2312" w:eastAsia="仿宋_GB2312" w:hAnsi="Arial" w:cs="Arial"/>
      <w:bCs/>
      <w:sz w:val="32"/>
      <w:szCs w:val="32"/>
    </w:rPr>
  </w:style>
  <w:style w:type="paragraph" w:customStyle="1" w:styleId="16">
    <w:name w:val="1"/>
    <w:basedOn w:val="a"/>
    <w:qFormat/>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Char0">
    <w:name w:val="Char Char Char Char_0"/>
    <w:basedOn w:val="a"/>
    <w:qFormat/>
    <w:rPr>
      <w:rFonts w:ascii="Tahoma" w:hAnsi="Tahoma"/>
      <w:sz w:val="24"/>
      <w:szCs w:val="20"/>
    </w:rPr>
  </w:style>
  <w:style w:type="paragraph" w:customStyle="1" w:styleId="35">
    <w:name w:val="标3"/>
    <w:basedOn w:val="a"/>
    <w:qFormat/>
    <w:pPr>
      <w:tabs>
        <w:tab w:val="left" w:pos="1965"/>
      </w:tabs>
      <w:adjustRightInd w:val="0"/>
      <w:snapToGrid w:val="0"/>
      <w:spacing w:before="50"/>
      <w:ind w:left="1965" w:hanging="420"/>
      <w:outlineLvl w:val="2"/>
    </w:pPr>
    <w:rPr>
      <w:rFonts w:ascii="Arial Narrow" w:eastAsia="仿宋_GB2312" w:hAnsi="Arial Narrow"/>
      <w:sz w:val="28"/>
      <w:szCs w:val="20"/>
    </w:rPr>
  </w:style>
  <w:style w:type="paragraph" w:customStyle="1" w:styleId="xl22">
    <w:name w:val="xl22"/>
    <w:basedOn w:val="a"/>
    <w:qFormat/>
    <w:pPr>
      <w:widowControl/>
      <w:spacing w:before="100" w:beforeAutospacing="1" w:after="100" w:afterAutospacing="1"/>
      <w:jc w:val="center"/>
    </w:pPr>
    <w:rPr>
      <w:rFonts w:ascii="宋体" w:hAnsi="宋体"/>
      <w:kern w:val="0"/>
      <w:sz w:val="24"/>
      <w:szCs w:val="20"/>
    </w:rPr>
  </w:style>
  <w:style w:type="paragraph" w:customStyle="1" w:styleId="aff3">
    <w:name w:val="正文段"/>
    <w:basedOn w:val="a"/>
    <w:qFormat/>
    <w:pPr>
      <w:spacing w:line="360" w:lineRule="auto"/>
      <w:ind w:firstLine="420"/>
    </w:pPr>
    <w:rPr>
      <w:rFonts w:ascii="宋体"/>
      <w:sz w:val="24"/>
    </w:rPr>
  </w:style>
  <w:style w:type="paragraph" w:customStyle="1" w:styleId="CharChar0">
    <w:name w:val="Char Char"/>
    <w:basedOn w:val="a"/>
    <w:qFormat/>
    <w:rPr>
      <w:rFonts w:ascii="Tahoma" w:hAnsi="Tahoma"/>
      <w:sz w:val="24"/>
      <w:szCs w:val="20"/>
    </w:rPr>
  </w:style>
  <w:style w:type="paragraph" w:customStyle="1" w:styleId="00">
    <w:name w:val="正文0"/>
    <w:basedOn w:val="a"/>
    <w:qFormat/>
    <w:pPr>
      <w:autoSpaceDE w:val="0"/>
      <w:autoSpaceDN w:val="0"/>
      <w:adjustRightInd w:val="0"/>
      <w:spacing w:before="240" w:after="60" w:line="360" w:lineRule="atLeast"/>
    </w:pPr>
    <w:rPr>
      <w:b/>
      <w:kern w:val="0"/>
      <w:sz w:val="24"/>
      <w:szCs w:val="20"/>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CharChar2">
    <w:name w:val="Char Char2"/>
    <w:basedOn w:val="a"/>
    <w:qFormat/>
    <w:rPr>
      <w:rFonts w:ascii="Tahoma" w:hAnsi="Tahoma"/>
      <w:sz w:val="24"/>
      <w:szCs w:val="20"/>
    </w:rPr>
  </w:style>
  <w:style w:type="paragraph" w:customStyle="1" w:styleId="CharCharChar0">
    <w:name w:val="Char Char Char_0"/>
    <w:basedOn w:val="a"/>
    <w:qFormat/>
    <w:rPr>
      <w:rFonts w:ascii="Tahoma" w:hAnsi="Tahoma"/>
      <w:sz w:val="24"/>
      <w:szCs w:val="20"/>
    </w:rPr>
  </w:style>
  <w:style w:type="paragraph" w:customStyle="1" w:styleId="CharCharCharCharCharCharCharCharCharChar0">
    <w:name w:val="Char Char Char Char Char Char Char Char Char Char_0"/>
    <w:basedOn w:val="a"/>
    <w:qFormat/>
    <w:rPr>
      <w:rFonts w:ascii="Tahoma" w:hAnsi="Tahoma"/>
      <w:sz w:val="24"/>
      <w:szCs w:val="20"/>
    </w:rPr>
  </w:style>
  <w:style w:type="paragraph" w:customStyle="1" w:styleId="CharCharCharCharCharCharCharCharCharCharCharCharChar0">
    <w:name w:val="Char Char Char Char Char Char Char Char Char Char Char Char Char_0"/>
    <w:basedOn w:val="a"/>
    <w:qFormat/>
    <w:pPr>
      <w:widowControl/>
      <w:spacing w:after="160" w:line="240" w:lineRule="exact"/>
      <w:jc w:val="left"/>
    </w:pPr>
  </w:style>
  <w:style w:type="paragraph" w:customStyle="1" w:styleId="Normal1">
    <w:name w:val="Normal1"/>
    <w:next w:val="a"/>
    <w:qFormat/>
    <w:pPr>
      <w:overflowPunct w:val="0"/>
      <w:autoSpaceDE w:val="0"/>
      <w:autoSpaceDN w:val="0"/>
      <w:adjustRightInd w:val="0"/>
      <w:textAlignment w:val="baseline"/>
    </w:pPr>
    <w:rPr>
      <w:rFonts w:ascii="Times" w:hAnsi="Times"/>
      <w:sz w:val="24"/>
      <w:lang w:val="fr-FR"/>
    </w:rPr>
  </w:style>
  <w:style w:type="paragraph" w:customStyle="1" w:styleId="CharCharCharCharCharCharCharCharChar1CharCharCharChar0">
    <w:name w:val="Char Char Char Char Char Char Char Char Char1 Char Char Char Char_0"/>
    <w:basedOn w:val="a"/>
    <w:qFormat/>
    <w:pPr>
      <w:adjustRightInd w:val="0"/>
      <w:spacing w:line="360" w:lineRule="auto"/>
    </w:pPr>
    <w:rPr>
      <w:rFonts w:ascii="Arial Black" w:hAnsi="Arial Black" w:cs="Arial Black"/>
      <w:kern w:val="0"/>
      <w:sz w:val="24"/>
      <w:szCs w:val="20"/>
    </w:rPr>
  </w:style>
  <w:style w:type="paragraph" w:customStyle="1" w:styleId="aff4">
    <w:name w:val="标准"/>
    <w:basedOn w:val="a"/>
    <w:qFormat/>
    <w:pPr>
      <w:spacing w:line="360" w:lineRule="auto"/>
      <w:ind w:firstLineChars="200" w:firstLine="200"/>
    </w:pPr>
    <w:rPr>
      <w:rFonts w:cs="宋体"/>
      <w:szCs w:val="20"/>
    </w:rPr>
  </w:style>
  <w:style w:type="paragraph" w:customStyle="1" w:styleId="CharChar90">
    <w:name w:val="Char Char9_0"/>
    <w:basedOn w:val="a"/>
    <w:qFormat/>
    <w:rPr>
      <w:rFonts w:ascii="Tahoma" w:hAnsi="Tahoma"/>
      <w:sz w:val="24"/>
      <w:szCs w:val="20"/>
    </w:rPr>
  </w:style>
  <w:style w:type="paragraph" w:customStyle="1" w:styleId="ParaCharCharCharChar">
    <w:name w:val="默认段落字体 Para Char Char Char Char"/>
    <w:basedOn w:val="a"/>
    <w:qFormat/>
    <w:pPr>
      <w:spacing w:line="360" w:lineRule="auto"/>
      <w:ind w:firstLineChars="200" w:firstLine="200"/>
    </w:pPr>
    <w:rPr>
      <w:rFonts w:ascii="宋体" w:hAnsi="宋体" w:cs="宋体"/>
      <w:sz w:val="24"/>
    </w:rPr>
  </w:style>
  <w:style w:type="paragraph" w:customStyle="1" w:styleId="DocumentLabel">
    <w:name w:val="Document Label"/>
    <w:basedOn w:val="a"/>
    <w:qFormat/>
    <w:pPr>
      <w:keepNext/>
      <w:keepLines/>
      <w:widowControl/>
      <w:spacing w:before="400" w:after="120" w:line="240" w:lineRule="atLeast"/>
      <w:jc w:val="left"/>
    </w:pPr>
    <w:rPr>
      <w:rFonts w:ascii="Arial Black" w:hAnsi="Arial Black"/>
      <w:spacing w:val="-100"/>
      <w:kern w:val="28"/>
      <w:sz w:val="108"/>
      <w:szCs w:val="20"/>
      <w:lang w:bidi="he-IL"/>
    </w:rPr>
  </w:style>
  <w:style w:type="character" w:customStyle="1" w:styleId="Char5">
    <w:name w:val="正文文本 Char"/>
    <w:link w:val="a9"/>
    <w:qFormat/>
    <w:rPr>
      <w:rFonts w:ascii="黑体" w:hAnsi="黑体"/>
      <w:kern w:val="2"/>
      <w:sz w:val="21"/>
      <w:szCs w:val="24"/>
    </w:rPr>
  </w:style>
  <w:style w:type="character" w:customStyle="1" w:styleId="Char">
    <w:name w:val="宏文本 Char"/>
    <w:link w:val="a4"/>
    <w:qFormat/>
    <w:rPr>
      <w:rFonts w:ascii="Courier New" w:hAnsi="Courier New" w:cs="Courier New"/>
      <w:kern w:val="2"/>
      <w:sz w:val="24"/>
      <w:szCs w:val="24"/>
    </w:rPr>
  </w:style>
  <w:style w:type="character" w:customStyle="1" w:styleId="Char4">
    <w:name w:val="结束语 Char"/>
    <w:link w:val="a8"/>
    <w:qFormat/>
    <w:rPr>
      <w:rFonts w:ascii="黑体" w:hAnsi="黑体"/>
      <w:kern w:val="2"/>
      <w:sz w:val="21"/>
      <w:szCs w:val="24"/>
    </w:rPr>
  </w:style>
  <w:style w:type="character" w:customStyle="1" w:styleId="2Char0">
    <w:name w:val="正文文本缩进 2 Char"/>
    <w:link w:val="20"/>
    <w:qFormat/>
    <w:rPr>
      <w:rFonts w:ascii="黑体" w:hAnsi="宋体"/>
      <w:kern w:val="2"/>
      <w:sz w:val="24"/>
      <w:szCs w:val="21"/>
    </w:rPr>
  </w:style>
  <w:style w:type="character" w:customStyle="1" w:styleId="Char9">
    <w:name w:val="尾注文本 Char"/>
    <w:link w:val="ad"/>
    <w:qFormat/>
    <w:rPr>
      <w:rFonts w:ascii="黑体" w:hAnsi="黑体"/>
      <w:kern w:val="2"/>
      <w:sz w:val="21"/>
      <w:szCs w:val="24"/>
    </w:rPr>
  </w:style>
  <w:style w:type="character" w:customStyle="1" w:styleId="3Char0">
    <w:name w:val="正文文本缩进 3 Char"/>
    <w:link w:val="32"/>
    <w:qFormat/>
    <w:rPr>
      <w:rFonts w:ascii="黑体" w:hAnsi="黑体"/>
      <w:kern w:val="2"/>
      <w:sz w:val="24"/>
      <w:szCs w:val="24"/>
    </w:rPr>
  </w:style>
  <w:style w:type="character" w:customStyle="1" w:styleId="2Char1">
    <w:name w:val="正文文本 2 Char"/>
    <w:link w:val="22"/>
    <w:qFormat/>
    <w:rPr>
      <w:rFonts w:ascii="黑体" w:hAnsi="黑体"/>
      <w:kern w:val="2"/>
      <w:sz w:val="21"/>
      <w:szCs w:val="24"/>
    </w:rPr>
  </w:style>
  <w:style w:type="character" w:customStyle="1" w:styleId="Chare">
    <w:name w:val="批注主题 Char"/>
    <w:link w:val="af4"/>
    <w:uiPriority w:val="99"/>
    <w:qFormat/>
    <w:rPr>
      <w:rFonts w:ascii="黑体" w:hAnsi="黑体"/>
      <w:b/>
      <w:bCs/>
      <w:kern w:val="2"/>
      <w:sz w:val="21"/>
      <w:szCs w:val="24"/>
    </w:rPr>
  </w:style>
  <w:style w:type="paragraph" w:customStyle="1" w:styleId="aff5">
    <w:name w:val="市数办正文"/>
    <w:basedOn w:val="a"/>
    <w:qFormat/>
    <w:pPr>
      <w:widowControl/>
      <w:spacing w:line="360" w:lineRule="auto"/>
      <w:ind w:firstLineChars="200" w:firstLine="480"/>
    </w:pPr>
    <w:rPr>
      <w:rFonts w:ascii="宋体" w:hAnsi="宋体" w:cs="宋体"/>
      <w:kern w:val="0"/>
      <w:sz w:val="24"/>
      <w:szCs w:val="20"/>
    </w:rPr>
  </w:style>
  <w:style w:type="character" w:customStyle="1" w:styleId="HTMLChar">
    <w:name w:val="HTML 预设格式 Char"/>
    <w:basedOn w:val="a1"/>
    <w:link w:val="HTML"/>
    <w:qFormat/>
    <w:rPr>
      <w:rFonts w:ascii="宋体" w:hAnsi="宋体"/>
      <w:sz w:val="24"/>
      <w:szCs w:val="24"/>
    </w:rPr>
  </w:style>
  <w:style w:type="paragraph" w:customStyle="1" w:styleId="FC">
    <w:name w:val="FC正文"/>
    <w:basedOn w:val="a"/>
    <w:link w:val="FCChar"/>
    <w:qFormat/>
    <w:pPr>
      <w:autoSpaceDE w:val="0"/>
      <w:autoSpaceDN w:val="0"/>
      <w:adjustRightInd w:val="0"/>
      <w:spacing w:line="360" w:lineRule="auto"/>
      <w:ind w:firstLineChars="200" w:firstLine="200"/>
    </w:pPr>
    <w:rPr>
      <w:rFonts w:ascii="宋体" w:hAnsi="宋体"/>
      <w:kern w:val="0"/>
      <w:sz w:val="24"/>
      <w:szCs w:val="28"/>
    </w:rPr>
  </w:style>
  <w:style w:type="character" w:customStyle="1" w:styleId="FCChar">
    <w:name w:val="FC正文 Char"/>
    <w:link w:val="FC"/>
    <w:qFormat/>
    <w:rPr>
      <w:rFonts w:ascii="宋体" w:hAnsi="宋体"/>
      <w:sz w:val="24"/>
      <w:szCs w:val="28"/>
    </w:rPr>
  </w:style>
  <w:style w:type="paragraph" w:customStyle="1" w:styleId="25">
    <w:name w:val="列出段落2"/>
    <w:basedOn w:val="a"/>
    <w:link w:val="Charf1"/>
    <w:uiPriority w:val="34"/>
    <w:qFormat/>
    <w:pPr>
      <w:ind w:firstLineChars="200" w:firstLine="420"/>
    </w:pPr>
    <w:rPr>
      <w:rFonts w:ascii="宋体" w:hAnsi="Times New Roman"/>
      <w:sz w:val="24"/>
    </w:rPr>
  </w:style>
  <w:style w:type="character" w:customStyle="1" w:styleId="Charf1">
    <w:name w:val="列出段落 Char"/>
    <w:link w:val="25"/>
    <w:uiPriority w:val="34"/>
    <w:qFormat/>
    <w:rPr>
      <w:rFonts w:ascii="宋体"/>
      <w:kern w:val="2"/>
      <w:sz w:val="24"/>
      <w:szCs w:val="24"/>
    </w:rPr>
  </w:style>
  <w:style w:type="paragraph" w:customStyle="1" w:styleId="aff6">
    <w:name w:val="正文 样式"/>
    <w:basedOn w:val="a"/>
    <w:link w:val="Charf2"/>
    <w:qFormat/>
    <w:pPr>
      <w:spacing w:line="360" w:lineRule="auto"/>
      <w:ind w:firstLineChars="200" w:firstLine="480"/>
    </w:pPr>
    <w:rPr>
      <w:rFonts w:ascii="宋体" w:hAnsi="Times New Roman"/>
      <w:sz w:val="24"/>
    </w:rPr>
  </w:style>
  <w:style w:type="character" w:customStyle="1" w:styleId="Charf2">
    <w:name w:val="正文 样式 Char"/>
    <w:link w:val="aff6"/>
    <w:qFormat/>
    <w:locked/>
    <w:rPr>
      <w:rFonts w:ascii="宋体"/>
      <w:kern w:val="2"/>
      <w:sz w:val="24"/>
      <w:szCs w:val="24"/>
    </w:rPr>
  </w:style>
  <w:style w:type="paragraph" w:customStyle="1" w:styleId="17">
    <w:name w:val="列表段落1"/>
    <w:basedOn w:val="a"/>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mailto:83393301@163.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B349A9-1EFF-4893-8CB6-6BCF4E43E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63</Pages>
  <Words>6005</Words>
  <Characters>34230</Characters>
  <Application>Microsoft Office Word</Application>
  <DocSecurity>0</DocSecurity>
  <Lines>285</Lines>
  <Paragraphs>80</Paragraphs>
  <ScaleCrop>false</ScaleCrop>
  <Company>china</Company>
  <LinksUpToDate>false</LinksUpToDate>
  <CharactersWithSpaces>40155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    标     书</dc:title>
  <dc:creator>use</dc:creator>
  <cp:lastModifiedBy>蔡洲</cp:lastModifiedBy>
  <cp:revision>76</cp:revision>
  <cp:lastPrinted>2021-08-05T07:54:00Z</cp:lastPrinted>
  <dcterms:created xsi:type="dcterms:W3CDTF">2021-11-19T09:27:00Z</dcterms:created>
  <dcterms:modified xsi:type="dcterms:W3CDTF">2022-02-18T06:55:00Z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D537B2DB1FEA49D7936BE84DD22C1516</vt:lpwstr>
  </property>
  <property fmtid="{D5CDD505-2E9C-101B-9397-08002B2CF9AE}" pid="3" name="KSOProductBuildVer">
    <vt:lpwstr>2052-11.1.0.11194</vt:lpwstr>
  </property>
</Properties>
</file>