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40"/>
          <w:szCs w:val="40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40"/>
          <w:szCs w:val="40"/>
        </w:rPr>
        <w:t>关于福州市城乡社区“</w:t>
      </w:r>
      <w:r>
        <w:rPr>
          <w:rFonts w:hint="eastAsia"/>
          <w:b/>
          <w:bCs/>
          <w:i w:val="0"/>
          <w:caps w:val="0"/>
          <w:spacing w:val="0"/>
          <w:w w:val="100"/>
          <w:sz w:val="40"/>
          <w:szCs w:val="40"/>
          <w:lang w:eastAsia="zh-CN"/>
        </w:rPr>
        <w:t>五</w:t>
      </w:r>
      <w:r>
        <w:rPr>
          <w:rFonts w:hint="eastAsia"/>
          <w:b/>
          <w:bCs/>
          <w:i w:val="0"/>
          <w:caps w:val="0"/>
          <w:spacing w:val="0"/>
          <w:w w:val="100"/>
          <w:sz w:val="40"/>
          <w:szCs w:val="40"/>
        </w:rPr>
        <w:t>社联动”试点项目人员配置要求的说明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为健全完善福州市城乡社区“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社联动”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示范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项目管理体系，加强试点项目系统管理规范试点项目管理机构关键岗位人员配备，确保项目质量，结合福州市城乡社区“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五社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联动”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示范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项目的实际情况，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现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就对福州市城乡社区“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社联动”试点项目人员配置要求做如下说明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（预选项目请务必确认符合以下条件，并再次明确专项社工）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：</w:t>
      </w:r>
    </w:p>
    <w:p>
      <w:pPr>
        <w:pStyle w:val="2"/>
        <w:snapToGrid/>
        <w:spacing w:before="260" w:beforeAutospacing="0" w:after="0" w:afterAutospacing="0" w:line="578" w:lineRule="auto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  <w:t>一、人员配备范围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32"/>
          <w:szCs w:val="32"/>
        </w:rPr>
        <w:t>（一）专项社工（1名，必须配备）：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指承接福州市城乡社区“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五社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联动”试点项目的社工机构为确保项目服务质量，为项目配备的专门负责项目运作、项目推进等全流程管理的机构内专业人员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，必须驻点工作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32"/>
          <w:szCs w:val="32"/>
        </w:rPr>
        <w:t>（二）兼职社工（必须配备）：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指承接福州市城乡社区“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五社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联动”试点项目的社工机构为确保项目运作，为项目配备的专门协助和支持专项项目运作、推进、管理项目全流程的机构内专业人员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（社工专业或在机构内从事社工事务人员）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32"/>
          <w:szCs w:val="32"/>
        </w:rPr>
        <w:t>（三）项目督导（必须配备）：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指承接福州市城乡社区“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五社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联动”试点项目的社工机构为确保项目服务质量，为项目团队成员提供的一种定期化和持续化的服务支持，其包括以“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五社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联动”为主导的技能训练、专业培训、服务指导、服务监控等业务活动的专业人员。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32"/>
          <w:szCs w:val="32"/>
        </w:rPr>
        <w:t>（四）项目主管（选择配备）：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指承接福州市城乡社区“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五社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联动”试点项目的社工机构为确保项目服务质量和合规管理，为项目执行团队配备的监督、指导、支持等业务工作的机构内专业人员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，与专项社工非同一人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。</w:t>
      </w:r>
    </w:p>
    <w:p>
      <w:pPr>
        <w:pStyle w:val="2"/>
        <w:snapToGrid/>
        <w:spacing w:before="260" w:beforeAutospacing="0" w:after="0" w:afterAutospacing="0" w:line="578" w:lineRule="auto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  <w:t>二、人员任职资格</w:t>
      </w:r>
    </w:p>
    <w:p>
      <w:pPr>
        <w:pStyle w:val="3"/>
        <w:snapToGrid/>
        <w:spacing w:before="260" w:beforeAutospacing="0" w:after="0" w:afterAutospacing="0" w:line="415" w:lineRule="auto"/>
        <w:ind w:firstLine="643" w:firstLineChars="200"/>
        <w:jc w:val="left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</w:rPr>
        <w:t>（一）专项社工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1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、专项社工需具备社会工作专业相关背景。需满足下列条件之一：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（1）社会工作专业大专以上学历；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（2）社会学、心理学等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与社会工作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相关专业本科以上学历；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（3）持有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助理社会工作师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以上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职业资格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证书。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2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、专项社工需在本机构内缴纳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6个月及以上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医社保，并提交缴纳证明材料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。</w:t>
      </w:r>
    </w:p>
    <w:p>
      <w:pPr>
        <w:pStyle w:val="3"/>
        <w:snapToGrid/>
        <w:spacing w:before="260" w:beforeAutospacing="0" w:after="0" w:afterAutospacing="0" w:line="415" w:lineRule="auto"/>
        <w:ind w:firstLine="643" w:firstLineChars="200"/>
        <w:jc w:val="left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</w:rPr>
        <w:t>（二）兼职社工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1、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兼职社工应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在本机构内从事社工岗位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（社工专业或在机构内从事社工事务人员）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，任职依据以机构为其缴纳医社保为准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不得聘任非本机构人员</w:t>
      </w:r>
      <w:r>
        <w:rPr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在项目后续的督查和评估中进行核查）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2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、兼职社工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应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具备社会工作专业相关背景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或机构任职时间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需满足下列条件之一：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（1）社会工作专业大专以上学历；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（2）社会学、心理学等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社会工作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相关专业本科以上学历；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（3）持有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助理社会工作师及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以上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职业资格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证书；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default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4）在本机构任职一年以上。</w:t>
      </w:r>
    </w:p>
    <w:p>
      <w:pPr>
        <w:pStyle w:val="3"/>
        <w:snapToGrid/>
        <w:spacing w:before="260" w:beforeAutospacing="0" w:after="0" w:afterAutospacing="0" w:line="415" w:lineRule="auto"/>
        <w:ind w:firstLine="643" w:firstLineChars="200"/>
        <w:jc w:val="left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</w:rPr>
        <w:t>（三）项目督导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项目督导需具备相关专业背景，需满足下列条件之一：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（1）福州市社会工作专家库成员；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（2）高校社会工作专业讲师以上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职称专家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（3）社会工作或者社会学、心理学等与社会工作相关专业本科以上学历，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且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具备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中级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社工师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及以上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资质，并有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年以上社工实务经验；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（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）福州市社会工作督导培训班成员。</w:t>
      </w:r>
    </w:p>
    <w:p>
      <w:pPr>
        <w:pStyle w:val="3"/>
        <w:snapToGrid/>
        <w:spacing w:before="260" w:beforeAutospacing="0" w:after="0" w:afterAutospacing="0" w:line="415" w:lineRule="auto"/>
        <w:ind w:firstLine="643" w:firstLineChars="200"/>
        <w:jc w:val="left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</w:rPr>
        <w:t>（四）项目主管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1、项目主管必须为本机构员工，不得聘任非本机构人员。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2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、项目需具备社会工作专业相关背景。需满足下列条件之一：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社会工作专业大专以上学历；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社会学、心理学等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社会工作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相关专业本科以上学历；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（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）持有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助理社会工作师及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以上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职业资格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证书。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3、项目主管在本机构内从事社工岗位满两年以上，任职依据以机构为其缴纳医社保为准</w:t>
      </w:r>
      <w:r>
        <w:rPr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在项目后续的督查和评估中进行核查）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。</w:t>
      </w:r>
    </w:p>
    <w:p>
      <w:pPr>
        <w:pStyle w:val="2"/>
        <w:snapToGrid/>
        <w:spacing w:before="260" w:beforeAutospacing="0" w:after="0" w:afterAutospacing="0" w:line="578" w:lineRule="auto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  <w:t>三、岗位任职要求</w:t>
      </w:r>
    </w:p>
    <w:p>
      <w:pPr>
        <w:pStyle w:val="3"/>
        <w:snapToGrid/>
        <w:spacing w:before="260" w:beforeAutospacing="0" w:after="0" w:afterAutospacing="0" w:line="415" w:lineRule="auto"/>
        <w:ind w:firstLine="643" w:firstLineChars="200"/>
        <w:jc w:val="left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</w:rPr>
        <w:t>（一）专项社工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1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、专项社工一经确认，</w:t>
      </w:r>
      <w:r>
        <w:rPr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立项后</w:t>
      </w:r>
      <w:r>
        <w:rPr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sz w:val="28"/>
          <w:szCs w:val="28"/>
        </w:rPr>
        <w:t>项目</w:t>
      </w:r>
      <w:r>
        <w:rPr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原则上执行</w:t>
      </w:r>
      <w:r>
        <w:rPr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sz w:val="28"/>
          <w:szCs w:val="28"/>
        </w:rPr>
        <w:t>周期内不得更换，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此条件列入项目协议中，项目监测过程中发现更换，根据违约责任处理；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2、专项社工必须负责项目全流程管理和执行，包括：项目设计、项目申报、项目路演、项目评估及路演、项目执行、社区驻点、项目服务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、项目评估相关事宜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等工作；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3、专项社工为项目过程监测和督察的唯一对接联系人；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4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、专项社工在本机构内仅能负责本项目，不得在机构内部其他项目任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定期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社工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，一经发现，项目督察做扣分处理；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5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、专项社工需保证一周至少有4天以上在试点社区驻点，开展本项目服务活动需外出的也计入驻点时间；</w:t>
      </w:r>
    </w:p>
    <w:p>
      <w:pPr>
        <w:pStyle w:val="3"/>
        <w:snapToGrid/>
        <w:spacing w:before="260" w:beforeAutospacing="0" w:after="0" w:afterAutospacing="0" w:line="415" w:lineRule="auto"/>
        <w:ind w:firstLine="643" w:firstLineChars="200"/>
        <w:jc w:val="left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</w:rPr>
        <w:t>（二）兼职社工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1、兼职社工一经确认，项目周期内允许一次变动，如超过一次变动，则在项目督察部分做扣分处理；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2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、兼职社工必须保证协助专项社工开展项目全流程管理和执行，包括：项目设计、项目申报、项目路演、项目评估及路演、项目执行、社区驻点、项目服务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、项目评估事宜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等工作；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3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、兼职社工必须为与本机构签订劳动合同工作人员；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4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、兼职社工需保证一周至少有</w:t>
      </w: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2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天以上协助专项社工在试点社区驻点，开展本项目服务活动需外出的也计入驻点时间；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举办大型活动等需临时邀请其他社工协助的，不按兼职社工薪酬计数。</w:t>
      </w:r>
    </w:p>
    <w:p>
      <w:pPr>
        <w:pStyle w:val="3"/>
        <w:snapToGrid/>
        <w:spacing w:before="260" w:beforeAutospacing="0" w:after="0" w:afterAutospacing="0" w:line="415" w:lineRule="auto"/>
        <w:ind w:firstLine="643" w:firstLineChars="200"/>
        <w:jc w:val="left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</w:rPr>
        <w:t>（三）项目督导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1、项目督导必须以福州市城乡社区“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五社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联动”试点项目整体框架，对项目的专项社工、兼职社工、项目主管做专业指导及技能培训。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2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、项目督导需保证每月1次的线下督导，同时配合一定量的线上形式督导。</w:t>
      </w:r>
    </w:p>
    <w:p>
      <w:pPr>
        <w:pStyle w:val="2"/>
        <w:snapToGrid/>
        <w:spacing w:before="260" w:beforeAutospacing="0" w:after="0" w:afterAutospacing="0" w:line="578" w:lineRule="auto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  <w:t>四、人员编制要求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（一）专项社工、兼职社工、项目主管的经费预算全部在项目人力成本列</w:t>
      </w:r>
      <w:bookmarkStart w:id="0" w:name="_GoBack"/>
      <w:bookmarkEnd w:id="0"/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支，不得超过项目总预算的7</w:t>
      </w: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0%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未在本机构缴纳医社保的工作人员不得列支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（二）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none"/>
        </w:rPr>
        <w:t>专项社工的医社保及工资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none"/>
          <w:lang w:eastAsia="zh-CN"/>
        </w:rPr>
        <w:t>由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none"/>
        </w:rPr>
        <w:t>本项目支出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（三）兼职社工、项目主管的医社保可根据项目投入比例从申报项目支出部分，同时，需依据人员投入时间从申报项目中支付同等比例工资；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（四）项目督导预算必须符合《福州市政府购买社会服务预算编制》要求，督导费支出需以督导次数支出，不得打包或以月结等周期结算形式支付；项目督导以及专家培训费在项目服务开支中列支，不得超过项目总预算的8%；</w:t>
      </w:r>
    </w:p>
    <w:p>
      <w:pPr>
        <w:snapToGrid/>
        <w:spacing w:before="0" w:beforeAutospacing="0" w:after="0" w:afterAutospacing="0" w:line="240" w:lineRule="auto"/>
        <w:ind w:firstLine="562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sz w:val="28"/>
          <w:szCs w:val="28"/>
        </w:rPr>
        <w:t>（五）项目申报阶段需在项目申报书的团队信息和项目预算部分明确注明，一经</w:t>
      </w:r>
      <w:r>
        <w:rPr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立项</w:t>
      </w:r>
      <w:r>
        <w:rPr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sz w:val="28"/>
          <w:szCs w:val="28"/>
        </w:rPr>
        <w:t>，以项目申报书为准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（六）项目申报书未按要求明确人员配置，则按项目申报评审不合规处理。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体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xNzM1NGUwMmIxNWEwMjRjMmVkZDVhZmE3MGM0ZWQifQ=="/>
  </w:docVars>
  <w:rsids>
    <w:rsidRoot w:val="007A26BE"/>
    <w:rsid w:val="000300ED"/>
    <w:rsid w:val="001E54BA"/>
    <w:rsid w:val="00317AA0"/>
    <w:rsid w:val="003D7B73"/>
    <w:rsid w:val="004164DA"/>
    <w:rsid w:val="005132A1"/>
    <w:rsid w:val="0060390F"/>
    <w:rsid w:val="00624F52"/>
    <w:rsid w:val="006B5F32"/>
    <w:rsid w:val="007710F0"/>
    <w:rsid w:val="00785CCB"/>
    <w:rsid w:val="007A26BE"/>
    <w:rsid w:val="009648F1"/>
    <w:rsid w:val="00AD52B6"/>
    <w:rsid w:val="00C67C39"/>
    <w:rsid w:val="00CB5F02"/>
    <w:rsid w:val="00D17C75"/>
    <w:rsid w:val="00EA3742"/>
    <w:rsid w:val="00F36CC5"/>
    <w:rsid w:val="16895CFA"/>
    <w:rsid w:val="1B247ED7"/>
    <w:rsid w:val="40026051"/>
    <w:rsid w:val="413754D5"/>
    <w:rsid w:val="425863FC"/>
    <w:rsid w:val="4DD1418A"/>
    <w:rsid w:val="510734C7"/>
    <w:rsid w:val="516A5331"/>
    <w:rsid w:val="517C6A2F"/>
    <w:rsid w:val="52811D15"/>
    <w:rsid w:val="62614A02"/>
    <w:rsid w:val="683B62D6"/>
    <w:rsid w:val="6A0C5EEE"/>
    <w:rsid w:val="71A010A2"/>
    <w:rsid w:val="78261A4F"/>
    <w:rsid w:val="7E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7">
    <w:name w:val="标题 2 字符"/>
    <w:basedOn w:val="5"/>
    <w:link w:val="3"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330</Words>
  <Characters>1884</Characters>
  <Lines>15</Lines>
  <Paragraphs>4</Paragraphs>
  <TotalTime>8</TotalTime>
  <ScaleCrop>false</ScaleCrop>
  <LinksUpToDate>false</LinksUpToDate>
  <CharactersWithSpaces>2210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2021-02-25T03:28:00Z</dcterms:created>
  <dc:creator>林春财</dc:creator>
  <cp:lastModifiedBy>bd</cp:lastModifiedBy>
  <cp:lastPrinted>2021-02-25T09:16:00Z</cp:lastPrinted>
  <dcterms:modified xsi:type="dcterms:W3CDTF">2023-10-21T01:42:22Z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EB77B71C259042E4A53160420D6B3137_12</vt:lpwstr>
  </property>
</Properties>
</file>