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A9B1A">
      <w:pPr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1-1</w:t>
      </w:r>
    </w:p>
    <w:p w14:paraId="7B689717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企业承诺书</w:t>
      </w:r>
    </w:p>
    <w:bookmarkEnd w:id="0"/>
    <w:p w14:paraId="49205D25">
      <w:pPr>
        <w:rPr>
          <w:rFonts w:hint="eastAsia" w:ascii="仿宋_GB2312" w:hAnsi="仿宋_GB2312" w:eastAsia="仿宋_GB2312"/>
          <w:sz w:val="32"/>
          <w:lang w:eastAsia="zh-CN"/>
        </w:rPr>
      </w:pPr>
    </w:p>
    <w:p w14:paraId="02501466">
      <w:pPr>
        <w:snapToGrid w:val="0"/>
        <w:spacing w:line="560" w:lineRule="exac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福州市</w:t>
      </w:r>
      <w:r>
        <w:rPr>
          <w:rFonts w:hint="eastAsia" w:ascii="仿宋_GB2312" w:hAnsi="仿宋_GB2312" w:eastAsia="仿宋_GB2312"/>
          <w:sz w:val="32"/>
          <w:lang w:val="en-US" w:eastAsia="zh-CN"/>
        </w:rPr>
        <w:t>民政</w:t>
      </w:r>
      <w:r>
        <w:rPr>
          <w:rFonts w:hint="eastAsia" w:ascii="仿宋_GB2312" w:hAnsi="仿宋_GB2312" w:eastAsia="仿宋_GB2312"/>
          <w:sz w:val="32"/>
          <w:lang w:eastAsia="zh-CN"/>
        </w:rPr>
        <w:t>局：</w:t>
      </w:r>
    </w:p>
    <w:p w14:paraId="41E85E8D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我司自愿参加2025年福州市</w:t>
      </w:r>
      <w:r>
        <w:rPr>
          <w:rFonts w:hint="eastAsia" w:ascii="仿宋_GB2312" w:hAnsi="仿宋_GB2312" w:eastAsia="仿宋_GB2312"/>
          <w:sz w:val="32"/>
          <w:lang w:val="en-US" w:eastAsia="zh-CN"/>
        </w:rPr>
        <w:t>居家适老化“焕新”补贴</w:t>
      </w:r>
      <w:r>
        <w:rPr>
          <w:rFonts w:hint="eastAsia" w:ascii="仿宋_GB2312" w:hAnsi="仿宋_GB2312" w:eastAsia="仿宋_GB2312"/>
          <w:sz w:val="32"/>
          <w:lang w:eastAsia="zh-CN"/>
        </w:rPr>
        <w:t>活动，了解并遵守以下规则要求：</w:t>
      </w:r>
    </w:p>
    <w:p w14:paraId="5F93E5DF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1.所售参与活动的商品价格为正常市场价或活动优惠价，不高于2024年同一商品的平均价（商品平均价=2024年总销售额/2024年总销售量）。</w:t>
      </w:r>
    </w:p>
    <w:p w14:paraId="657E9340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2.自营部分符合政策要求的所有品类均纳入补贴范围。</w:t>
      </w:r>
    </w:p>
    <w:p w14:paraId="2E479124">
      <w:pPr>
        <w:pStyle w:val="13"/>
        <w:adjustRightInd w:val="0"/>
        <w:snapToGrid w:val="0"/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3.自愿使用全省统一的第三方发放补贴服务机构平台，按照主管部门要求提供资格比对、核销数据和审核数据上传。</w:t>
      </w:r>
      <w:r>
        <w:rPr>
          <w:rFonts w:hint="eastAsia" w:ascii="仿宋_GB2312"/>
        </w:rPr>
        <w:t>严格保护消费者个人信息安全；不为消费者享受补贴政策增设任何附加条件。</w:t>
      </w:r>
    </w:p>
    <w:p w14:paraId="4AD64A4C">
      <w:pPr>
        <w:pStyle w:val="13"/>
        <w:adjustRightInd w:val="0"/>
        <w:snapToGrid w:val="0"/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4.</w:t>
      </w:r>
      <w:r>
        <w:rPr>
          <w:rFonts w:hint="eastAsia" w:ascii="仿宋_GB2312" w:hAnsi="仿宋_GB2312" w:eastAsia="仿宋_GB2312" w:cs="Times New Roman"/>
          <w:sz w:val="32"/>
          <w:szCs w:val="24"/>
        </w:rPr>
        <w:t>主动制止任何方式套取财政资金、违反活动规则、恶意骗取优惠的行为。</w:t>
      </w:r>
      <w:r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  <w:t>为保障政府资金安全，承诺采用出资不打款的商户垫资模式。</w:t>
      </w:r>
    </w:p>
    <w:p w14:paraId="35788A83">
      <w:pPr>
        <w:pStyle w:val="13"/>
        <w:adjustRightInd w:val="0"/>
        <w:snapToGrid w:val="0"/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/>
          <w:sz w:val="32"/>
          <w:lang w:val="en-US" w:eastAsia="zh-CN"/>
        </w:rPr>
        <w:t>5.</w:t>
      </w:r>
      <w:r>
        <w:rPr>
          <w:rFonts w:hint="eastAsia" w:ascii="仿宋_GB2312" w:hAnsi="仿宋_GB2312" w:eastAsia="仿宋_GB2312"/>
          <w:sz w:val="32"/>
          <w:lang w:eastAsia="zh-CN"/>
        </w:rPr>
        <w:t>补贴仅用于国家政策规定的品类，不用于其他类商品优惠。承诺无虚假宣传、虚假交易行为。上述行为一经发现，主管部门可立刻取消企业活动参与资格，向企业追回违规发放资金并将企业列入失信名单。</w:t>
      </w:r>
    </w:p>
    <w:p w14:paraId="2CB43B22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  <w:lang w:eastAsia="zh-CN"/>
        </w:rPr>
        <w:t>.办理补贴手续时，认真核对购买人信息，按规定对购买产品的消费者垫付补贴资金，维护消费者合法权益。</w:t>
      </w:r>
    </w:p>
    <w:p w14:paraId="43D9D106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  <w:lang w:eastAsia="zh-CN"/>
        </w:rPr>
        <w:t>.诚信经营，保证商品质量和服务质量，</w:t>
      </w:r>
      <w:r>
        <w:rPr>
          <w:rFonts w:hint="eastAsia" w:ascii="仿宋_GB2312" w:hAnsi="仿宋_GB2312" w:eastAsia="仿宋_GB2312"/>
          <w:sz w:val="32"/>
        </w:rPr>
        <w:t>不以任何形式骗取套取补贴资金，不虚标价格、变相涨价，不以假充真、以次充好、以旧充新，不以不合格产品冒充合格产品，不伪造冒用能效水效标识，不强制捆绑、搭售等，如有上述行为，自愿承担</w:t>
      </w:r>
      <w:r>
        <w:rPr>
          <w:rFonts w:hint="eastAsia" w:ascii="仿宋_GB2312" w:hAnsi="仿宋_GB2312" w:eastAsia="仿宋_GB2312"/>
          <w:color w:val="auto"/>
          <w:sz w:val="32"/>
        </w:rPr>
        <w:t>一切法律责任及后果。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主动制止任何方式套取财政资金的违反活动规则、恶意骗取优惠的行为。</w:t>
      </w:r>
    </w:p>
    <w:p w14:paraId="1CACECFF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.按要求布放活动宣传物，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在销售场所显著位置张贴消费品以旧换新统一标识及活动公告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提供不少于1种宣传物料支持，例如海报、收银台台卡等。公开</w:t>
      </w:r>
      <w:r>
        <w:rPr>
          <w:rFonts w:hint="eastAsia" w:ascii="仿宋_GB2312" w:hAnsi="仿宋_GB2312" w:eastAsia="仿宋_GB2312"/>
          <w:color w:val="auto"/>
          <w:sz w:val="32"/>
        </w:rPr>
        <w:t>商品标价牌，标明政府补贴优惠等信息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。主管部门有权在自有宣传渠道免费使用商户商标、标志、标识和店铺图片等用于本次活动宣传，自有宣传渠道不限于短信、微信、官网等。本单位保证所提供的图片未侵犯他人的任何权利。</w:t>
      </w:r>
    </w:p>
    <w:p w14:paraId="25C2A8E7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.按要求长期保存相应的核销凭证</w:t>
      </w:r>
      <w:r>
        <w:rPr>
          <w:rFonts w:hint="eastAsia" w:ascii="仿宋_GB2312" w:hAnsi="仿宋_GB2312" w:eastAsia="仿宋_GB2312"/>
          <w:sz w:val="32"/>
          <w:lang w:eastAsia="zh-CN"/>
        </w:rPr>
        <w:t>资料，根据资金拨付政策在每个</w:t>
      </w:r>
      <w:r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仿宋_GB2312" w:hAnsi="仿宋_GB2312" w:eastAsia="仿宋_GB2312"/>
          <w:sz w:val="32"/>
          <w:lang w:eastAsia="zh-CN"/>
        </w:rPr>
        <w:t>周期提供完整交易线索包括但不限于票据开具、商品配送凭证等，提交材料真实有效，逾期未能及时提交，相关后果自行承担。做好清算工作，按规定退回不符合条件的补贴资金。发票开给个人消费者，包含品类和型号，发票扣除各种价格优惠、包含政府补贴。</w:t>
      </w:r>
    </w:p>
    <w:p w14:paraId="030F6C9E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  <w:lang w:eastAsia="zh-CN"/>
        </w:rPr>
        <w:t>.提供的本单位相关信息真实、完整、准确，如提供了错误或虚假的信息，承担全部责任（包括但不限于无法获得补贴资金招致损失等各类情形），并且如因前述行为给活动实施部门和服务机构造成了任何损失，本单位承担相应赔偿责任。</w:t>
      </w:r>
    </w:p>
    <w:p w14:paraId="2426B225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11</w:t>
      </w:r>
      <w:r>
        <w:rPr>
          <w:rFonts w:hint="eastAsia" w:ascii="仿宋_GB2312" w:hAnsi="仿宋_GB2312" w:eastAsia="仿宋_GB2312"/>
          <w:sz w:val="32"/>
          <w:lang w:eastAsia="zh-CN"/>
        </w:rPr>
        <w:t>.</w:t>
      </w:r>
      <w:r>
        <w:rPr>
          <w:rFonts w:hint="eastAsia" w:ascii="仿宋_GB2312" w:hAnsi="仿宋_GB2312" w:eastAsia="仿宋_GB2312"/>
          <w:sz w:val="32"/>
        </w:rPr>
        <w:t>严格遵守有关法律法规及本次补贴规则，主动接受有关部门及社会监督。</w:t>
      </w:r>
      <w:r>
        <w:rPr>
          <w:rFonts w:hint="eastAsia" w:ascii="仿宋_GB2312" w:hAnsi="仿宋_GB2312" w:eastAsia="仿宋_GB2312"/>
          <w:sz w:val="32"/>
          <w:lang w:eastAsia="zh-CN"/>
        </w:rPr>
        <w:t>主动配合主管部门开展的监督检查工作和审核工作，对负责申报的自有或合作的商家，涉及的销售环节真实性负责，如被发现有骗补、套补等违法违规行为，负责追回或赔付补贴资金并承担法律责任。如被发现存在作弊舞弊、利用不正当手段（包括但不限于先涨价后折扣、刷单套现、提供虚假证件或发票、虚假交易等）骗取套取补贴资金等违法违规行为，由主管部门立即收回已发全部补贴资金，并取消参与后续活动的资格。具体判定依据和结果以主管部门认定为准。</w:t>
      </w:r>
    </w:p>
    <w:p w14:paraId="4D512210">
      <w:pPr>
        <w:snapToGrid w:val="0"/>
        <w:spacing w:line="560" w:lineRule="exac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 xml:space="preserve">    1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lang w:eastAsia="zh-CN"/>
        </w:rPr>
        <w:t>.因本企业提供的服务及产品问题引发的用户投诉、处理和争议等，应由本企业自行负责解决，主办方不承担任何责任。</w:t>
      </w:r>
    </w:p>
    <w:p w14:paraId="1DE7BFEF">
      <w:pPr>
        <w:snapToGrid w:val="0"/>
        <w:spacing w:line="560" w:lineRule="exact"/>
        <w:ind w:firstLine="64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1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lang w:eastAsia="zh-CN"/>
        </w:rPr>
        <w:t>.2024年以来企业未发生过安全生产事故和严重失信行为，且在类似政策或活动中未发生重大资金安全风险和隐患。</w:t>
      </w:r>
    </w:p>
    <w:p w14:paraId="0B41AED7">
      <w:pPr>
        <w:snapToGrid w:val="0"/>
        <w:spacing w:line="560" w:lineRule="exact"/>
        <w:ind w:firstLine="0" w:firstLineChars="0"/>
        <w:rPr>
          <w:rFonts w:hint="default" w:ascii="仿宋_GB2312" w:hAnsi="仿宋_GB2312" w:eastAsia="仿宋_GB2312"/>
          <w:sz w:val="32"/>
          <w:lang w:val="en-US" w:eastAsia="zh-CN"/>
        </w:rPr>
      </w:pPr>
    </w:p>
    <w:p w14:paraId="1133B9BC">
      <w:pPr>
        <w:snapToGrid w:val="0"/>
        <w:spacing w:line="560" w:lineRule="exac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法定代表人签字：         承诺单位：（公章）</w:t>
      </w:r>
    </w:p>
    <w:p w14:paraId="11F08A9B">
      <w:pPr>
        <w:snapToGrid w:val="0"/>
        <w:spacing w:line="560" w:lineRule="exact"/>
        <w:rPr>
          <w:rFonts w:hint="eastAsia" w:ascii="仿宋_GB2312" w:hAnsi="仿宋_GB2312" w:eastAsia="仿宋_GB2312"/>
          <w:sz w:val="32"/>
          <w:lang w:eastAsia="zh-CN"/>
        </w:rPr>
      </w:pPr>
    </w:p>
    <w:p w14:paraId="01CF73F2">
      <w:pPr>
        <w:snapToGrid w:val="0"/>
        <w:spacing w:line="560" w:lineRule="exact"/>
        <w:rPr>
          <w:rFonts w:hint="eastAsia" w:ascii="仿宋_GB2312" w:hAnsi="仿宋_GB2312" w:eastAsia="仿宋_GB2312"/>
          <w:sz w:val="32"/>
          <w:lang w:eastAsia="zh-CN"/>
        </w:rPr>
      </w:pPr>
    </w:p>
    <w:p w14:paraId="095CA46B">
      <w:pPr>
        <w:snapToGrid w:val="0"/>
        <w:spacing w:line="560" w:lineRule="exact"/>
        <w:rPr>
          <w:rFonts w:hint="eastAsia" w:ascii="仿宋_GB2312" w:hAnsi="仿宋_GB2312" w:eastAsia="仿宋_GB2312"/>
          <w:sz w:val="32"/>
          <w:lang w:eastAsia="zh-CN"/>
        </w:rPr>
      </w:pPr>
    </w:p>
    <w:p w14:paraId="3F65FA56">
      <w:pPr>
        <w:snapToGrid w:val="0"/>
        <w:spacing w:line="560" w:lineRule="exact"/>
        <w:rPr>
          <w:rFonts w:hint="eastAsia" w:ascii="仿宋_GB2312" w:hAnsi="仿宋_GB2312" w:eastAsia="仿宋_GB2312"/>
          <w:sz w:val="32"/>
          <w:lang w:eastAsia="zh-CN"/>
        </w:rPr>
      </w:pPr>
    </w:p>
    <w:p w14:paraId="755652BD">
      <w:pPr>
        <w:pStyle w:val="2"/>
        <w:rPr>
          <w:rFonts w:hint="eastAsia" w:ascii="仿宋_GB2312" w:hAnsi="仿宋_GB2312" w:eastAsia="仿宋_GB2312"/>
          <w:sz w:val="32"/>
          <w:lang w:eastAsia="zh-CN"/>
        </w:rPr>
      </w:pPr>
    </w:p>
    <w:p w14:paraId="68C98C5C">
      <w:pPr>
        <w:pStyle w:val="15"/>
        <w:numPr>
          <w:ilvl w:val="1"/>
          <w:numId w:val="0"/>
        </w:numPr>
        <w:spacing w:beforeAutospacing="0" w:afterAutospacing="0"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704C73-6580-4DA5-B08D-E6B05FABD7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67D4C92-772A-4D86-A3B3-8BFAB11743B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267807-D7CD-406B-BD69-A88B78A9C8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62299">
    <w:pPr>
      <w:pStyle w:val="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D96637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D96637"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85B5D"/>
    <w:multiLevelType w:val="multilevel"/>
    <w:tmpl w:val="20B85B5D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 w:ascii="黑体" w:eastAsia="黑体"/>
        <w:b w:val="0"/>
        <w:i w:val="0"/>
        <w:sz w:val="32"/>
      </w:rPr>
    </w:lvl>
    <w:lvl w:ilvl="1" w:tentative="0">
      <w:start w:val="1"/>
      <w:numFmt w:val="chineseCountingThousand"/>
      <w:pStyle w:val="15"/>
      <w:suff w:val="nothing"/>
      <w:lvlText w:val="（%2）"/>
      <w:lvlJc w:val="left"/>
      <w:pPr>
        <w:ind w:left="0" w:firstLine="0"/>
      </w:pPr>
      <w:rPr>
        <w:rFonts w:hint="eastAsia" w:ascii="楷体" w:eastAsia="楷体"/>
        <w:b/>
        <w:i w:val="0"/>
        <w:sz w:val="32"/>
      </w:rPr>
    </w:lvl>
    <w:lvl w:ilvl="2" w:tentative="0">
      <w:start w:val="1"/>
      <w:numFmt w:val="decimal"/>
      <w:suff w:val="nothing"/>
      <w:lvlText w:val="%3. "/>
      <w:lvlJc w:val="left"/>
      <w:pPr>
        <w:ind w:left="0" w:firstLine="0"/>
      </w:pPr>
      <w:rPr>
        <w:rFonts w:hint="eastAsia" w:ascii="仿宋_GB2312" w:eastAsia="仿宋_GB2312"/>
        <w:b w:val="0"/>
        <w:i w:val="0"/>
        <w:sz w:val="32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822CD"/>
    <w:rsid w:val="055C062C"/>
    <w:rsid w:val="06A0349B"/>
    <w:rsid w:val="1BA86C67"/>
    <w:rsid w:val="1D1B006A"/>
    <w:rsid w:val="1DC33A49"/>
    <w:rsid w:val="1EC937C2"/>
    <w:rsid w:val="29AD5511"/>
    <w:rsid w:val="2BBB02AC"/>
    <w:rsid w:val="2D8879DC"/>
    <w:rsid w:val="2DDC3C68"/>
    <w:rsid w:val="2F3EDC37"/>
    <w:rsid w:val="3A6B10EF"/>
    <w:rsid w:val="3BFC170F"/>
    <w:rsid w:val="3C7FA9CB"/>
    <w:rsid w:val="3EEDB59E"/>
    <w:rsid w:val="41165330"/>
    <w:rsid w:val="46690B0B"/>
    <w:rsid w:val="48371B4E"/>
    <w:rsid w:val="497B7A43"/>
    <w:rsid w:val="58F06C78"/>
    <w:rsid w:val="5E082F75"/>
    <w:rsid w:val="5EF750B1"/>
    <w:rsid w:val="5FF17ED9"/>
    <w:rsid w:val="67354E10"/>
    <w:rsid w:val="6F1FB24F"/>
    <w:rsid w:val="6FDA2C9C"/>
    <w:rsid w:val="6FEB2091"/>
    <w:rsid w:val="734B4B94"/>
    <w:rsid w:val="73664FAF"/>
    <w:rsid w:val="767526FC"/>
    <w:rsid w:val="7B67335F"/>
    <w:rsid w:val="7C9DAA59"/>
    <w:rsid w:val="7F4A4D43"/>
    <w:rsid w:val="7FA039E2"/>
    <w:rsid w:val="AEDFB9DE"/>
    <w:rsid w:val="BAE7B8DE"/>
    <w:rsid w:val="BFDD3BE4"/>
    <w:rsid w:val="D0FDB60D"/>
    <w:rsid w:val="F9FE5744"/>
    <w:rsid w:val="FBF705DE"/>
    <w:rsid w:val="FFF5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6">
    <w:name w:val="Body Text Indent"/>
    <w:basedOn w:val="1"/>
    <w:next w:val="5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next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4"/>
      <w:lang w:eastAsia="en-US" w:bidi="en-US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UP发文_04_正文"/>
    <w:basedOn w:val="1"/>
    <w:qFormat/>
    <w:uiPriority w:val="0"/>
    <w:pPr>
      <w:snapToGrid w:val="0"/>
      <w:spacing w:line="560" w:lineRule="exact"/>
      <w:ind w:firstLine="200" w:firstLineChars="200"/>
    </w:pPr>
    <w:rPr>
      <w:rFonts w:ascii="仿宋_GB2312" w:hAnsi="仿宋_GB2312" w:eastAsia="仿宋_GB2312" w:cs="仿宋_GB2312"/>
      <w:kern w:val="0"/>
      <w:sz w:val="32"/>
      <w:szCs w:val="30"/>
    </w:rPr>
  </w:style>
  <w:style w:type="paragraph" w:customStyle="1" w:styleId="15">
    <w:name w:val="UP发文_02_二级要点"/>
    <w:basedOn w:val="4"/>
    <w:qFormat/>
    <w:uiPriority w:val="0"/>
    <w:pPr>
      <w:keepLines/>
      <w:widowControl w:val="0"/>
      <w:numPr>
        <w:ilvl w:val="1"/>
        <w:numId w:val="1"/>
      </w:numPr>
      <w:spacing w:before="0" w:after="0" w:line="560" w:lineRule="exact"/>
      <w:jc w:val="both"/>
    </w:pPr>
    <w:rPr>
      <w:rFonts w:ascii="楷体" w:hAnsi="楷体" w:eastAsia="楷体" w:cstheme="majorBidi"/>
      <w:kern w:val="2"/>
      <w:sz w:val="32"/>
      <w:szCs w:val="32"/>
    </w:rPr>
  </w:style>
  <w:style w:type="paragraph" w:customStyle="1" w:styleId="16">
    <w:name w:val="UP发文_A2_标题"/>
    <w:basedOn w:val="3"/>
    <w:next w:val="1"/>
    <w:qFormat/>
    <w:uiPriority w:val="0"/>
    <w:pPr>
      <w:keepLines/>
      <w:widowControl w:val="0"/>
      <w:spacing w:before="0" w:after="0" w:line="600" w:lineRule="exact"/>
      <w:jc w:val="center"/>
    </w:pPr>
    <w:rPr>
      <w:rFonts w:ascii="方正小标宋简体" w:hAnsi="宋体" w:eastAsia="方正小标宋简体"/>
      <w:b w:val="0"/>
      <w:kern w:val="44"/>
      <w:sz w:val="44"/>
      <w:szCs w:val="44"/>
    </w:rPr>
  </w:style>
  <w:style w:type="paragraph" w:customStyle="1" w:styleId="17">
    <w:name w:val="UP发文_B1_抬头"/>
    <w:basedOn w:val="14"/>
    <w:next w:val="14"/>
    <w:qFormat/>
    <w:uiPriority w:val="0"/>
    <w:pPr>
      <w:spacing w:before="100" w:beforeLines="100"/>
      <w:ind w:firstLine="0" w:firstLineChars="0"/>
    </w:pPr>
  </w:style>
  <w:style w:type="paragraph" w:customStyle="1" w:styleId="18">
    <w:name w:val="UP发文_B2_落款"/>
    <w:basedOn w:val="14"/>
    <w:qFormat/>
    <w:uiPriority w:val="0"/>
    <w:pPr>
      <w:ind w:firstLine="1200" w:firstLineChars="1200"/>
      <w:jc w:val="center"/>
    </w:pPr>
  </w:style>
  <w:style w:type="paragraph" w:customStyle="1" w:styleId="19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3608</Words>
  <Characters>3929</Characters>
  <Lines>0</Lines>
  <Paragraphs>0</Paragraphs>
  <TotalTime>11</TotalTime>
  <ScaleCrop>false</ScaleCrop>
  <LinksUpToDate>false</LinksUpToDate>
  <CharactersWithSpaces>4003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2025-04-12T19:10:00Z</dcterms:created>
  <dc:creator>hgy</dc:creator>
  <cp:lastModifiedBy>L.Jie.</cp:lastModifiedBy>
  <cp:lastPrinted>2025-06-27T11:09:00Z</cp:lastPrinted>
  <dcterms:modified xsi:type="dcterms:W3CDTF">2025-06-30T00:27:53Z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eyJoZGlkIjoiNGIxNDRjYjAyZWY0MjFlZGUyZWY4OTA2MTc0MTI1ODIiLCJ1c2VySWQiOiIyNDc0MTc0NTcifQ==</vt:lpwstr>
  </property>
  <property fmtid="{D5CDD505-2E9C-101B-9397-08002B2CF9AE}" pid="4" name="ICV">
    <vt:lpwstr>F45E230A89C34976B1847616BC0DA05D_13</vt:lpwstr>
  </property>
</Properties>
</file>