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附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件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480" w:firstLineChars="200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 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b w:val="0"/>
          <w:bCs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 w:bidi="ar"/>
        </w:rPr>
        <w:t>办公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bidi="ar"/>
        </w:rPr>
        <w:t>设施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 w:bidi="ar"/>
        </w:rPr>
        <w:t>设备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bidi="ar"/>
        </w:rPr>
        <w:t>主要设备清单</w:t>
      </w:r>
    </w:p>
    <w:tbl>
      <w:tblPr>
        <w:tblStyle w:val="3"/>
        <w:tblW w:w="821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1"/>
        <w:gridCol w:w="2879"/>
        <w:gridCol w:w="2083"/>
        <w:gridCol w:w="2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28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32"/>
                <w:szCs w:val="32"/>
                <w:lang w:bidi="ar"/>
              </w:rPr>
              <w:t>设备名称</w:t>
            </w:r>
          </w:p>
        </w:tc>
        <w:tc>
          <w:tcPr>
            <w:tcW w:w="20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32"/>
                <w:szCs w:val="32"/>
                <w:lang w:bidi="ar"/>
              </w:rPr>
              <w:t>主要品牌与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32"/>
                <w:szCs w:val="32"/>
                <w:lang w:bidi="ar"/>
              </w:rPr>
              <w:t>规格型号</w:t>
            </w:r>
          </w:p>
        </w:tc>
        <w:tc>
          <w:tcPr>
            <w:tcW w:w="22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32"/>
                <w:szCs w:val="32"/>
                <w:lang w:bidi="ar"/>
              </w:rPr>
              <w:t>共有数量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2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国产计算机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联想开天</w:t>
            </w:r>
          </w:p>
        </w:tc>
        <w:tc>
          <w:tcPr>
            <w:tcW w:w="22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65台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2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非国产计算机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联想、惠普等</w:t>
            </w:r>
          </w:p>
        </w:tc>
        <w:tc>
          <w:tcPr>
            <w:tcW w:w="22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45台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2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激光打印机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奔图、惠普、天津光电、富士施乐等</w:t>
            </w:r>
          </w:p>
        </w:tc>
        <w:tc>
          <w:tcPr>
            <w:tcW w:w="22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66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4</w:t>
            </w:r>
          </w:p>
        </w:tc>
        <w:tc>
          <w:tcPr>
            <w:tcW w:w="2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中速多功能一体机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柯尼卡美能达、富士施乐、震旦</w:t>
            </w:r>
          </w:p>
        </w:tc>
        <w:tc>
          <w:tcPr>
            <w:tcW w:w="22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2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LED显示屏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强力巨彩</w:t>
            </w:r>
          </w:p>
        </w:tc>
        <w:tc>
          <w:tcPr>
            <w:tcW w:w="22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6</w:t>
            </w:r>
          </w:p>
        </w:tc>
        <w:tc>
          <w:tcPr>
            <w:tcW w:w="2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视频会议终端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柯达</w:t>
            </w:r>
          </w:p>
        </w:tc>
        <w:tc>
          <w:tcPr>
            <w:tcW w:w="22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7</w:t>
            </w:r>
          </w:p>
        </w:tc>
        <w:tc>
          <w:tcPr>
            <w:tcW w:w="287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防火墙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绿盟、天融信等</w:t>
            </w:r>
          </w:p>
        </w:tc>
        <w:tc>
          <w:tcPr>
            <w:tcW w:w="227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4台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8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网络行为管理器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深信服、天融信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9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监控设备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10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音响设备（调音台、功放、无线话筒、手拉手话筒）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1套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FB996"/>
    <w:rsid w:val="1F4D2F59"/>
    <w:rsid w:val="2CC23C60"/>
    <w:rsid w:val="33EFB996"/>
    <w:rsid w:val="3C246EED"/>
    <w:rsid w:val="3F2F1936"/>
    <w:rsid w:val="6D010864"/>
    <w:rsid w:val="74E718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146</Characters>
  <Lines>0</Lines>
  <Paragraphs>0</Paragraphs>
  <TotalTime>27</TotalTime>
  <ScaleCrop>false</ScaleCrop>
  <LinksUpToDate>false</LinksUpToDate>
  <CharactersWithSpaces>147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2024-12-11T14:42:00Z</dcterms:created>
  <dc:creator>uos</dc:creator>
  <cp:lastModifiedBy>hp</cp:lastModifiedBy>
  <dcterms:modified xsi:type="dcterms:W3CDTF">2025-01-14T02:22:47Z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C8A268FFF96443EA9F5CB744CAC6189C</vt:lpwstr>
  </property>
</Properties>
</file>