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2：</w:t>
      </w:r>
    </w:p>
    <w:p>
      <w:pPr>
        <w:ind w:right="640"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城乡</w:t>
      </w:r>
      <w:r>
        <w:rPr>
          <w:rFonts w:hint="eastAsia" w:ascii="黑体" w:hAnsi="黑体" w:eastAsia="黑体"/>
          <w:sz w:val="44"/>
          <w:szCs w:val="44"/>
        </w:rPr>
        <w:t>社区“三社联动”试点村</w:t>
      </w:r>
      <w:r>
        <w:rPr>
          <w:rFonts w:hint="eastAsia" w:ascii="黑体" w:hAnsi="黑体" w:eastAsia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社区</w:t>
      </w:r>
      <w:r>
        <w:rPr>
          <w:rFonts w:hint="eastAsia" w:ascii="黑体" w:hAnsi="黑体" w:eastAsia="黑体"/>
          <w:sz w:val="44"/>
          <w:szCs w:val="44"/>
          <w:lang w:eastAsia="zh-CN"/>
        </w:rPr>
        <w:t>）</w:t>
      </w: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基本信息表</w:t>
      </w:r>
    </w:p>
    <w:p>
      <w:pPr>
        <w:widowControl/>
        <w:jc w:val="center"/>
        <w:rPr>
          <w:rFonts w:ascii="黑体" w:hAnsi="黑体" w:eastAsia="黑体"/>
          <w:sz w:val="32"/>
          <w:szCs w:val="32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margin" w:tblpXSpec="center" w:tblpY="-178"/>
        <w:tblOverlap w:val="never"/>
        <w:tblW w:w="958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2677"/>
        <w:gridCol w:w="1846"/>
        <w:gridCol w:w="1481"/>
        <w:gridCol w:w="172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</w:rPr>
              <w:t>试点村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b/>
                <w:bCs/>
                <w:spacing w:val="-7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通信地址</w:t>
            </w:r>
          </w:p>
        </w:tc>
        <w:tc>
          <w:tcPr>
            <w:tcW w:w="45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邮  编</w:t>
            </w:r>
          </w:p>
        </w:tc>
        <w:tc>
          <w:tcPr>
            <w:tcW w:w="1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负 责 人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联 系 人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    务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2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传    真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1" w:hRule="atLeast"/>
        </w:trPr>
        <w:tc>
          <w:tcPr>
            <w:tcW w:w="1855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试点</w:t>
            </w: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村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lang w:eastAsia="zh-CN"/>
              </w:rPr>
              <w:t>）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概况</w:t>
            </w:r>
          </w:p>
        </w:tc>
        <w:tc>
          <w:tcPr>
            <w:tcW w:w="7730" w:type="dxa"/>
            <w:gridSpan w:val="4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adjustRightInd w:val="0"/>
              <w:snapToGrid w:val="0"/>
              <w:rPr>
                <w:rFonts w:hint="eastAsia" w:ascii="仿宋" w:hAnsi="仿宋" w:eastAsia="仿宋" w:cs="仿宋"/>
                <w:sz w:val="28"/>
              </w:rPr>
            </w:pPr>
          </w:p>
          <w:p>
            <w:pPr>
              <w:adjustRightInd w:val="0"/>
              <w:snapToGrid w:val="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30"/>
              </w:rPr>
            </w:pPr>
          </w:p>
        </w:tc>
      </w:tr>
    </w:tbl>
    <w:p>
      <w:pPr>
        <w:rPr>
          <w:rFonts w:ascii="黑体" w:hAnsi="黑体" w:eastAsia="黑体" w:cs="宋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Yu Gothic UI Sem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9E"/>
    <w:rsid w:val="00083BF5"/>
    <w:rsid w:val="001A1B2A"/>
    <w:rsid w:val="00246741"/>
    <w:rsid w:val="002668E4"/>
    <w:rsid w:val="002E23A6"/>
    <w:rsid w:val="003226A7"/>
    <w:rsid w:val="00347C48"/>
    <w:rsid w:val="003A0925"/>
    <w:rsid w:val="003E64C1"/>
    <w:rsid w:val="004B38BD"/>
    <w:rsid w:val="00556F15"/>
    <w:rsid w:val="0062485E"/>
    <w:rsid w:val="006606FA"/>
    <w:rsid w:val="00680971"/>
    <w:rsid w:val="006A13A6"/>
    <w:rsid w:val="0074529E"/>
    <w:rsid w:val="0078211D"/>
    <w:rsid w:val="0081527D"/>
    <w:rsid w:val="008A090E"/>
    <w:rsid w:val="008E0272"/>
    <w:rsid w:val="009A6180"/>
    <w:rsid w:val="009F54C1"/>
    <w:rsid w:val="00A00D25"/>
    <w:rsid w:val="00A01A03"/>
    <w:rsid w:val="00AF33DD"/>
    <w:rsid w:val="00B32833"/>
    <w:rsid w:val="00B33CCD"/>
    <w:rsid w:val="00B641EF"/>
    <w:rsid w:val="00C21AF1"/>
    <w:rsid w:val="00C52220"/>
    <w:rsid w:val="00C52A3D"/>
    <w:rsid w:val="00D95F2E"/>
    <w:rsid w:val="00DD182D"/>
    <w:rsid w:val="00E56096"/>
    <w:rsid w:val="00E625E1"/>
    <w:rsid w:val="00F00522"/>
    <w:rsid w:val="00F135BD"/>
    <w:rsid w:val="00F31D26"/>
    <w:rsid w:val="00FB1BAE"/>
    <w:rsid w:val="100D6806"/>
    <w:rsid w:val="12CB17C5"/>
    <w:rsid w:val="23086E52"/>
    <w:rsid w:val="31560087"/>
    <w:rsid w:val="3A026FB0"/>
    <w:rsid w:val="3D1F248B"/>
    <w:rsid w:val="3E5C3B42"/>
    <w:rsid w:val="429B103C"/>
    <w:rsid w:val="4A7C1303"/>
    <w:rsid w:val="502F31F6"/>
    <w:rsid w:val="5E9678E3"/>
    <w:rsid w:val="72A96A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2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 w:cs="Times New Roman"/>
      <w:sz w:val="32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正文文本缩进 2 Char"/>
    <w:basedOn w:val="7"/>
    <w:link w:val="3"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</Words>
  <Characters>1050</Characters>
  <Lines>8</Lines>
  <Paragraphs>2</Paragraphs>
  <ScaleCrop>false</ScaleCrop>
  <LinksUpToDate>false</LinksUpToDate>
  <CharactersWithSpaces>1232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2018-05-29T00:50:00Z</dcterms:created>
  <dc:creator>陈 炜</dc:creator>
  <cp:lastModifiedBy>Administrator</cp:lastModifiedBy>
  <cp:lastPrinted>2018-08-15T03:23:00Z</cp:lastPrinted>
  <dcterms:modified xsi:type="dcterms:W3CDTF">2018-08-28T08:58:29Z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