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center"/>
        <w:rPr>
          <w:sz w:val="36"/>
          <w:szCs w:val="36"/>
        </w:rPr>
      </w:pPr>
      <w:r>
        <w:rPr>
          <w:sz w:val="36"/>
          <w:szCs w:val="36"/>
          <w:bdr w:val="none" w:color="auto" w:sz="0" w:space="0"/>
        </w:rPr>
        <w:t>救灾物资储备招标公告</w:t>
      </w:r>
    </w:p>
    <w:p>
      <w:pPr>
        <w:keepNext w:val="0"/>
        <w:keepLines w:val="0"/>
        <w:widowControl/>
        <w:suppressLineNumbers w:val="0"/>
        <w:pBdr>
          <w:bottom w:val="dotted" w:color="000000" w:sz="6" w:space="0"/>
        </w:pBdr>
        <w:jc w:val="left"/>
      </w:pPr>
      <w:r>
        <w:rPr>
          <w:rFonts w:ascii="宋体" w:hAnsi="宋体" w:eastAsia="宋体" w:cs="宋体"/>
          <w:color w:val="B5B5B7"/>
          <w:kern w:val="0"/>
          <w:sz w:val="24"/>
          <w:szCs w:val="24"/>
          <w:lang w:val="en-US" w:eastAsia="zh-CN" w:bidi="ar"/>
        </w:rPr>
        <w:t>项目编号：[350100]DC[GK]2018017作者：福建大川招标有限公司发布时间：2018-08-21 10:08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315"/>
        <w:rPr>
          <w:rFonts w:ascii="宋体" w:hAnsi="宋体" w:eastAsia="宋体" w:cs="宋体"/>
          <w:b w:val="0"/>
          <w:i w:val="0"/>
          <w:caps w:val="0"/>
          <w:color w:val="000000"/>
          <w:spacing w:val="0"/>
          <w:sz w:val="27"/>
          <w:szCs w:val="27"/>
        </w:rPr>
      </w:pPr>
      <w:r>
        <w:rPr>
          <w:rFonts w:ascii="仿宋_GB2312" w:hAnsi="宋体" w:eastAsia="仿宋_GB2312" w:cs="仿宋_GB2312"/>
          <w:b w:val="0"/>
          <w:i w:val="0"/>
          <w:caps w:val="0"/>
          <w:color w:val="000000"/>
          <w:spacing w:val="0"/>
          <w:sz w:val="27"/>
          <w:szCs w:val="27"/>
          <w:bdr w:val="none" w:color="auto" w:sz="0" w:space="0"/>
          <w:shd w:val="clear" w:fill="FFFFFF"/>
        </w:rPr>
        <w:t>受福州市民政局委托，福建大川招标有限公司对[350100]DC[GK]2018017、</w:t>
      </w:r>
      <w:r>
        <w:rPr>
          <w:rFonts w:hint="default" w:ascii="仿宋_GB2312" w:hAnsi="宋体" w:eastAsia="仿宋_GB2312" w:cs="仿宋_GB2312"/>
          <w:b w:val="0"/>
          <w:i w:val="0"/>
          <w:caps w:val="0"/>
          <w:color w:val="000000"/>
          <w:spacing w:val="0"/>
          <w:sz w:val="27"/>
          <w:szCs w:val="27"/>
          <w:bdr w:val="none" w:color="auto" w:sz="0" w:space="0"/>
          <w:shd w:val="clear" w:fill="FFFFFF"/>
        </w:rPr>
        <w:t>救灾物资储备组织进行公开招标，现欢迎国内合格的投标人前来投标。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FFFFF"/>
        </w:rPr>
        <w:t>1、招标编号：[350100]DC[GK]2018017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FFFFF"/>
        </w:rPr>
        <w:t>2、项目名称：救灾物资储备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FFFFF"/>
        </w:rPr>
        <w:t>3、招标内容及要求：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jc w:val="right"/>
        <w:rPr>
          <w:rFonts w:ascii="-apple-system" w:hAnsi="-apple-system" w:eastAsia="-apple-system" w:cs="-apple-system"/>
          <w:b w:val="0"/>
          <w:i w:val="0"/>
          <w:caps w:val="0"/>
          <w:color w:val="717171"/>
          <w:spacing w:val="0"/>
          <w:sz w:val="21"/>
          <w:szCs w:val="21"/>
        </w:rPr>
      </w:pPr>
      <w:r>
        <w:rPr>
          <w:rFonts w:hint="eastAsia" w:ascii="宋体" w:hAnsi="宋体" w:eastAsia="宋体" w:cs="宋体"/>
          <w:b w:val="0"/>
          <w:i w:val="0"/>
          <w:caps w:val="0"/>
          <w:color w:val="717171"/>
          <w:spacing w:val="0"/>
          <w:sz w:val="21"/>
          <w:szCs w:val="21"/>
          <w:bdr w:val="none" w:color="auto" w:sz="0" w:space="0"/>
          <w:shd w:val="clear" w:fill="FFFFFF"/>
        </w:rPr>
        <w:t>金额单位：人民币元</w:t>
      </w:r>
    </w:p>
    <w:tbl>
      <w:tblPr>
        <w:tblW w:w="830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15"/>
        <w:gridCol w:w="815"/>
        <w:gridCol w:w="1646"/>
        <w:gridCol w:w="815"/>
        <w:gridCol w:w="815"/>
        <w:gridCol w:w="815"/>
        <w:gridCol w:w="936"/>
        <w:gridCol w:w="16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Header/>
        </w:trPr>
        <w:tc>
          <w:tcPr>
            <w:tcW w:w="81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bdr w:val="none" w:color="auto" w:sz="0" w:space="0"/>
                <w:lang w:val="en-US" w:eastAsia="zh-CN" w:bidi="ar"/>
              </w:rPr>
              <w:t>合同包</w:t>
            </w:r>
          </w:p>
        </w:tc>
        <w:tc>
          <w:tcPr>
            <w:tcW w:w="81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bdr w:val="none" w:color="auto" w:sz="0" w:space="0"/>
                <w:lang w:val="en-US" w:eastAsia="zh-CN" w:bidi="ar"/>
              </w:rPr>
              <w:t>品目号</w:t>
            </w:r>
          </w:p>
        </w:tc>
        <w:tc>
          <w:tcPr>
            <w:tcW w:w="164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bdr w:val="none" w:color="auto" w:sz="0" w:space="0"/>
                <w:lang w:val="en-US" w:eastAsia="zh-CN" w:bidi="ar"/>
              </w:rPr>
              <w:t>采购标的</w:t>
            </w:r>
          </w:p>
        </w:tc>
        <w:tc>
          <w:tcPr>
            <w:tcW w:w="81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bdr w:val="none" w:color="auto" w:sz="0" w:space="0"/>
                <w:lang w:val="en-US" w:eastAsia="zh-CN" w:bidi="ar"/>
              </w:rPr>
              <w:t>允许进口</w:t>
            </w:r>
          </w:p>
        </w:tc>
        <w:tc>
          <w:tcPr>
            <w:tcW w:w="81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bdr w:val="none" w:color="auto" w:sz="0" w:space="0"/>
                <w:lang w:val="en-US" w:eastAsia="zh-CN" w:bidi="ar"/>
              </w:rPr>
              <w:t>数量</w:t>
            </w:r>
          </w:p>
        </w:tc>
        <w:tc>
          <w:tcPr>
            <w:tcW w:w="81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bdr w:val="none" w:color="auto" w:sz="0" w:space="0"/>
                <w:lang w:val="en-US" w:eastAsia="zh-CN" w:bidi="ar"/>
              </w:rPr>
              <w:t>品目号预算</w:t>
            </w:r>
          </w:p>
        </w:tc>
        <w:tc>
          <w:tcPr>
            <w:tcW w:w="9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bdr w:val="none" w:color="auto" w:sz="0" w:space="0"/>
                <w:lang w:val="en-US" w:eastAsia="zh-CN" w:bidi="ar"/>
              </w:rPr>
              <w:t>合同包预算</w:t>
            </w:r>
          </w:p>
        </w:tc>
        <w:tc>
          <w:tcPr>
            <w:tcW w:w="164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bdr w:val="none" w:color="auto" w:sz="0" w:space="0"/>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1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bdr w:val="none" w:color="auto" w:sz="0" w:space="0"/>
                <w:lang w:val="en-US" w:eastAsia="zh-CN" w:bidi="ar"/>
              </w:rPr>
              <w:t>1</w:t>
            </w:r>
          </w:p>
        </w:tc>
        <w:tc>
          <w:tcPr>
            <w:tcW w:w="4906" w:type="dxa"/>
            <w:gridSpan w:val="5"/>
            <w:tcBorders>
              <w:top w:val="outset" w:color="auto" w:sz="6" w:space="0"/>
              <w:left w:val="outset" w:color="auto" w:sz="6" w:space="0"/>
              <w:bottom w:val="outset" w:color="auto" w:sz="6" w:space="0"/>
              <w:right w:val="outset" w:color="auto" w:sz="6" w:space="0"/>
            </w:tcBorders>
            <w:shd w:val="clear" w:color="auto" w:fill="FFFFFF"/>
            <w:vAlign w:val="center"/>
          </w:tcPr>
          <w:tbl>
            <w:tblPr>
              <w:tblW w:w="4877" w:type="dxa"/>
              <w:jc w:val="center"/>
              <w:tblInd w:w="1"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72"/>
              <w:gridCol w:w="1345"/>
              <w:gridCol w:w="668"/>
              <w:gridCol w:w="736"/>
              <w:gridCol w:w="145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6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1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毛毯</w:t>
                  </w:r>
                </w:p>
              </w:tc>
              <w:tc>
                <w:tcPr>
                  <w:tcW w:w="6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3000（床）</w:t>
                  </w:r>
                </w:p>
              </w:tc>
              <w:tc>
                <w:tcPr>
                  <w:tcW w:w="14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300,000.0000</w:t>
                  </w:r>
                </w:p>
              </w:tc>
            </w:tr>
          </w:tbl>
          <w:p>
            <w:pPr>
              <w:jc w:val="center"/>
              <w:rPr>
                <w:rFonts w:hint="default" w:ascii="-apple-system" w:hAnsi="-apple-system" w:eastAsia="-apple-system" w:cs="-apple-system"/>
                <w:b w:val="0"/>
                <w:i w:val="0"/>
                <w:caps w:val="0"/>
                <w:color w:val="333333"/>
                <w:spacing w:val="0"/>
                <w:sz w:val="21"/>
                <w:szCs w:val="21"/>
              </w:rPr>
            </w:pPr>
          </w:p>
        </w:tc>
        <w:tc>
          <w:tcPr>
            <w:tcW w:w="9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bdr w:val="none" w:color="auto" w:sz="0" w:space="0"/>
                <w:lang w:val="en-US" w:eastAsia="zh-CN" w:bidi="ar"/>
              </w:rPr>
              <w:t>300000</w:t>
            </w:r>
          </w:p>
        </w:tc>
        <w:tc>
          <w:tcPr>
            <w:tcW w:w="164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bdr w:val="none" w:color="auto" w:sz="0" w:space="0"/>
                <w:lang w:val="en-US" w:eastAsia="zh-CN" w:bidi="ar"/>
              </w:rPr>
              <w:t>6000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81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bdr w:val="none" w:color="auto" w:sz="0" w:space="0"/>
                <w:lang w:val="en-US" w:eastAsia="zh-CN" w:bidi="ar"/>
              </w:rPr>
              <w:t>2</w:t>
            </w:r>
          </w:p>
        </w:tc>
        <w:tc>
          <w:tcPr>
            <w:tcW w:w="4906" w:type="dxa"/>
            <w:gridSpan w:val="5"/>
            <w:tcBorders>
              <w:top w:val="outset" w:color="auto" w:sz="6" w:space="0"/>
              <w:left w:val="outset" w:color="auto" w:sz="6" w:space="0"/>
              <w:bottom w:val="outset" w:color="auto" w:sz="6" w:space="0"/>
              <w:right w:val="outset" w:color="auto" w:sz="6" w:space="0"/>
            </w:tcBorders>
            <w:shd w:val="clear" w:color="auto" w:fill="FFFFFF"/>
            <w:vAlign w:val="center"/>
          </w:tcPr>
          <w:tbl>
            <w:tblPr>
              <w:tblW w:w="4877" w:type="dxa"/>
              <w:jc w:val="center"/>
              <w:tblInd w:w="1"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72"/>
              <w:gridCol w:w="1345"/>
              <w:gridCol w:w="668"/>
              <w:gridCol w:w="736"/>
              <w:gridCol w:w="145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6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w:t>
                  </w:r>
                </w:p>
              </w:tc>
              <w:tc>
                <w:tcPr>
                  <w:tcW w:w="1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折叠床</w:t>
                  </w:r>
                </w:p>
              </w:tc>
              <w:tc>
                <w:tcPr>
                  <w:tcW w:w="6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2750（张）</w:t>
                  </w:r>
                </w:p>
              </w:tc>
              <w:tc>
                <w:tcPr>
                  <w:tcW w:w="14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550,000.0000</w:t>
                  </w:r>
                </w:p>
              </w:tc>
            </w:tr>
          </w:tbl>
          <w:p>
            <w:pPr>
              <w:jc w:val="center"/>
              <w:rPr>
                <w:rFonts w:hint="default" w:ascii="-apple-system" w:hAnsi="-apple-system" w:eastAsia="-apple-system" w:cs="-apple-system"/>
                <w:b w:val="0"/>
                <w:i w:val="0"/>
                <w:caps w:val="0"/>
                <w:color w:val="333333"/>
                <w:spacing w:val="0"/>
                <w:sz w:val="21"/>
                <w:szCs w:val="21"/>
              </w:rPr>
            </w:pPr>
          </w:p>
        </w:tc>
        <w:tc>
          <w:tcPr>
            <w:tcW w:w="9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bdr w:val="none" w:color="auto" w:sz="0" w:space="0"/>
                <w:lang w:val="en-US" w:eastAsia="zh-CN" w:bidi="ar"/>
              </w:rPr>
              <w:t>550000</w:t>
            </w:r>
          </w:p>
        </w:tc>
        <w:tc>
          <w:tcPr>
            <w:tcW w:w="164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bdr w:val="none" w:color="auto" w:sz="0" w:space="0"/>
                <w:lang w:val="en-US" w:eastAsia="zh-CN" w:bidi="ar"/>
              </w:rPr>
              <w:t>11000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81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bdr w:val="none" w:color="auto" w:sz="0" w:space="0"/>
                <w:lang w:val="en-US" w:eastAsia="zh-CN" w:bidi="ar"/>
              </w:rPr>
              <w:t>3</w:t>
            </w:r>
          </w:p>
        </w:tc>
        <w:tc>
          <w:tcPr>
            <w:tcW w:w="4906" w:type="dxa"/>
            <w:gridSpan w:val="5"/>
            <w:tcBorders>
              <w:top w:val="outset" w:color="auto" w:sz="6" w:space="0"/>
              <w:left w:val="outset" w:color="auto" w:sz="6" w:space="0"/>
              <w:bottom w:val="outset" w:color="auto" w:sz="6" w:space="0"/>
              <w:right w:val="outset" w:color="auto" w:sz="6" w:space="0"/>
            </w:tcBorders>
            <w:shd w:val="clear" w:color="auto" w:fill="FFFFFF"/>
            <w:vAlign w:val="center"/>
          </w:tcPr>
          <w:tbl>
            <w:tblPr>
              <w:tblW w:w="4877" w:type="dxa"/>
              <w:jc w:val="center"/>
              <w:tblInd w:w="1"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72"/>
              <w:gridCol w:w="1345"/>
              <w:gridCol w:w="668"/>
              <w:gridCol w:w="736"/>
              <w:gridCol w:w="145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6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3-1</w:t>
                  </w:r>
                </w:p>
              </w:tc>
              <w:tc>
                <w:tcPr>
                  <w:tcW w:w="1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保暖内衣</w:t>
                  </w:r>
                </w:p>
              </w:tc>
              <w:tc>
                <w:tcPr>
                  <w:tcW w:w="6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7000（套）</w:t>
                  </w:r>
                </w:p>
              </w:tc>
              <w:tc>
                <w:tcPr>
                  <w:tcW w:w="14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595,000.0000</w:t>
                  </w:r>
                </w:p>
              </w:tc>
            </w:tr>
          </w:tbl>
          <w:p>
            <w:pPr>
              <w:jc w:val="center"/>
              <w:rPr>
                <w:rFonts w:hint="default" w:ascii="-apple-system" w:hAnsi="-apple-system" w:eastAsia="-apple-system" w:cs="-apple-system"/>
                <w:b w:val="0"/>
                <w:i w:val="0"/>
                <w:caps w:val="0"/>
                <w:color w:val="333333"/>
                <w:spacing w:val="0"/>
                <w:sz w:val="21"/>
                <w:szCs w:val="21"/>
              </w:rPr>
            </w:pPr>
          </w:p>
        </w:tc>
        <w:tc>
          <w:tcPr>
            <w:tcW w:w="9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bdr w:val="none" w:color="auto" w:sz="0" w:space="0"/>
                <w:lang w:val="en-US" w:eastAsia="zh-CN" w:bidi="ar"/>
              </w:rPr>
              <w:t>595000</w:t>
            </w:r>
          </w:p>
        </w:tc>
        <w:tc>
          <w:tcPr>
            <w:tcW w:w="164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bdr w:val="none" w:color="auto" w:sz="0" w:space="0"/>
                <w:lang w:val="en-US" w:eastAsia="zh-CN" w:bidi="ar"/>
              </w:rPr>
              <w:t>11900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81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bdr w:val="none" w:color="auto" w:sz="0" w:space="0"/>
                <w:lang w:val="en-US" w:eastAsia="zh-CN" w:bidi="ar"/>
              </w:rPr>
              <w:t>4</w:t>
            </w:r>
          </w:p>
        </w:tc>
        <w:tc>
          <w:tcPr>
            <w:tcW w:w="4906" w:type="dxa"/>
            <w:gridSpan w:val="5"/>
            <w:tcBorders>
              <w:top w:val="outset" w:color="auto" w:sz="6" w:space="0"/>
              <w:left w:val="outset" w:color="auto" w:sz="6" w:space="0"/>
              <w:bottom w:val="outset" w:color="auto" w:sz="6" w:space="0"/>
              <w:right w:val="outset" w:color="auto" w:sz="6" w:space="0"/>
            </w:tcBorders>
            <w:shd w:val="clear" w:color="auto" w:fill="FFFFFF"/>
            <w:vAlign w:val="center"/>
          </w:tcPr>
          <w:tbl>
            <w:tblPr>
              <w:tblW w:w="4877" w:type="dxa"/>
              <w:jc w:val="center"/>
              <w:tblInd w:w="1"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72"/>
              <w:gridCol w:w="1345"/>
              <w:gridCol w:w="668"/>
              <w:gridCol w:w="736"/>
              <w:gridCol w:w="145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6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4-1</w:t>
                  </w:r>
                </w:p>
              </w:tc>
              <w:tc>
                <w:tcPr>
                  <w:tcW w:w="1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踏花被</w:t>
                  </w:r>
                </w:p>
              </w:tc>
              <w:tc>
                <w:tcPr>
                  <w:tcW w:w="6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10000（床）</w:t>
                  </w:r>
                </w:p>
              </w:tc>
              <w:tc>
                <w:tcPr>
                  <w:tcW w:w="14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555,000.0000</w:t>
                  </w:r>
                </w:p>
              </w:tc>
            </w:tr>
          </w:tbl>
          <w:p>
            <w:pPr>
              <w:jc w:val="center"/>
              <w:rPr>
                <w:rFonts w:hint="default" w:ascii="-apple-system" w:hAnsi="-apple-system" w:eastAsia="-apple-system" w:cs="-apple-system"/>
                <w:b w:val="0"/>
                <w:i w:val="0"/>
                <w:caps w:val="0"/>
                <w:color w:val="333333"/>
                <w:spacing w:val="0"/>
                <w:sz w:val="21"/>
                <w:szCs w:val="21"/>
              </w:rPr>
            </w:pPr>
          </w:p>
        </w:tc>
        <w:tc>
          <w:tcPr>
            <w:tcW w:w="9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bdr w:val="none" w:color="auto" w:sz="0" w:space="0"/>
                <w:lang w:val="en-US" w:eastAsia="zh-CN" w:bidi="ar"/>
              </w:rPr>
              <w:t>555000</w:t>
            </w:r>
          </w:p>
        </w:tc>
        <w:tc>
          <w:tcPr>
            <w:tcW w:w="164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bdr w:val="none" w:color="auto" w:sz="0" w:space="0"/>
                <w:lang w:val="en-US" w:eastAsia="zh-CN" w:bidi="ar"/>
              </w:rPr>
              <w:t>11100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FFFFF"/>
        </w:rPr>
        <w:t>4、采购项目需要落实的政府采购政策：进口产品，适用于（无）。节能产品，适用于（包1；包2；包3；包4），按照最新一期节能清单执行。环境标志产品，适用于（包1；包2；包3；包4），按照最新一期环境标志清单执行。信息安全产品，适用于（若有）。小型、微型企业，适用于（包1；包2；包3；包4）。监狱企业，适用于（包1；包2；包3；包4）。促进残疾人就业 ，适用于（包1；包2；包3；包4）。信用记录，适用于（包1；包2；包3；包4），按照下列规定执行：投标人应提供参加政府采购活动前未被列入失信被执行人、重大税收违法案件当事人名单、政府采购严重违法失信行为记录名单的书面声明和“信用中国”网站、“中国政府采购网”相关站网的查询结果打印件佐证。信用记录以“信用中国”网站、中国政府采购网的查询结果为准。（由评标委员会中的采购人代表或采购人监督人员在评标当日通过“信用中国”网站（www.creditchina.gov.cn)、中国政府采购网（www.ccgp.gov.cn)查询并打印投标人信用记录。投标人提供的查询结果与评标当日查询结果不一致的，以评标当日查询结果为准。查询结果存在投标人应当被拒绝参加政府采购活动相关信息的，其资格性检查不合格）。其他政策：（残疾人福利性单位），适用于（包1；包2；包3；包4），按照下列规定执行：残疾人福利性单位视同小型、微型企业，符合条件的残疾人福利性单位在参加政府采购活动时，给予其6%的价格扣除。残疾人福利性单位属于小型、微型企业的，不重复享受政策。残疾人福利性单位认定标准、提供的证明材料详见《财政部 民政部 中国残疾人联合会关于促进残疾人就业政府采购政策的通知》（财库〔2017〕141号）（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FFFFF"/>
        </w:rPr>
        <w:t>5、供应商的资格要求：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FFFFF"/>
        </w:rPr>
        <w:t>（1）符合《中华人民共和国政府采购法》第二十二条规定条件。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apple-system" w:hAnsi="-apple-system" w:eastAsia="-apple-system" w:cs="-apple-system"/>
          <w:b w:val="0"/>
          <w:i w:val="0"/>
          <w:caps w:val="0"/>
          <w:color w:val="717171"/>
          <w:spacing w:val="0"/>
          <w:sz w:val="21"/>
          <w:szCs w:val="21"/>
        </w:rPr>
      </w:pPr>
      <w:r>
        <w:rPr>
          <w:rStyle w:val="6"/>
          <w:rFonts w:hint="default" w:ascii="-apple-system" w:hAnsi="-apple-system" w:eastAsia="-apple-system" w:cs="-apple-system"/>
          <w:b/>
          <w:i w:val="0"/>
          <w:caps w:val="0"/>
          <w:color w:val="717171"/>
          <w:spacing w:val="0"/>
          <w:sz w:val="21"/>
          <w:szCs w:val="21"/>
          <w:bdr w:val="none" w:color="auto" w:sz="0" w:space="0"/>
          <w:shd w:val="clear" w:fill="FFFFFF"/>
        </w:rPr>
        <w:t>包：1</w:t>
      </w:r>
      <w:r>
        <w:rPr>
          <w:rFonts w:hint="default" w:ascii="-apple-system" w:hAnsi="-apple-system" w:eastAsia="-apple-system" w:cs="-apple-system"/>
          <w:b w:val="0"/>
          <w:i w:val="0"/>
          <w:caps w:val="0"/>
          <w:color w:val="717171"/>
          <w:spacing w:val="0"/>
          <w:sz w:val="21"/>
          <w:szCs w:val="21"/>
          <w:bdr w:val="none" w:color="auto" w:sz="0" w:space="0"/>
          <w:shd w:val="clear" w:fill="FFFFFF"/>
        </w:rPr>
        <w:t> </w:t>
      </w:r>
      <w:r>
        <w:rPr>
          <w:rFonts w:hint="default" w:ascii="-apple-system" w:hAnsi="-apple-system" w:eastAsia="-apple-system" w:cs="-apple-system"/>
          <w:b w:val="0"/>
          <w:i w:val="0"/>
          <w:caps w:val="0"/>
          <w:color w:val="717171"/>
          <w:spacing w:val="0"/>
          <w:sz w:val="21"/>
          <w:szCs w:val="21"/>
          <w:bdr w:val="none" w:color="auto" w:sz="0" w:space="0"/>
          <w:shd w:val="clear" w:fill="FFFFFF"/>
        </w:rPr>
        <w:br w:type="textWrapping"/>
      </w:r>
      <w:r>
        <w:rPr>
          <w:rStyle w:val="6"/>
          <w:rFonts w:hint="default" w:ascii="-apple-system" w:hAnsi="-apple-system" w:eastAsia="-apple-system" w:cs="-apple-system"/>
          <w:b/>
          <w:i w:val="0"/>
          <w:caps w:val="0"/>
          <w:color w:val="717171"/>
          <w:spacing w:val="0"/>
          <w:sz w:val="24"/>
          <w:szCs w:val="24"/>
          <w:bdr w:val="none" w:color="auto" w:sz="0" w:space="0"/>
          <w:shd w:val="clear" w:fill="FFFFFF"/>
        </w:rPr>
        <w:t>         无</w:t>
      </w:r>
    </w:p>
    <w:p>
      <w:pPr>
        <w:keepNext w:val="0"/>
        <w:keepLines w:val="0"/>
        <w:widowControl/>
        <w:suppressLineNumbers w:val="0"/>
        <w:pBdr>
          <w:bottom w:val="dotted" w:color="000000" w:sz="6" w:space="30"/>
        </w:pBdr>
        <w:jc w:val="left"/>
      </w:pPr>
      <w:r>
        <w:rPr>
          <w:rStyle w:val="6"/>
          <w:rFonts w:hint="default" w:ascii="-apple-system" w:hAnsi="-apple-system" w:eastAsia="-apple-system" w:cs="-apple-system"/>
          <w:b/>
          <w:i w:val="0"/>
          <w:caps w:val="0"/>
          <w:color w:val="333333"/>
          <w:spacing w:val="0"/>
          <w:kern w:val="0"/>
          <w:sz w:val="21"/>
          <w:szCs w:val="21"/>
          <w:shd w:val="clear" w:fill="FFFFFF"/>
          <w:lang w:val="en-US" w:eastAsia="zh-CN" w:bidi="ar"/>
        </w:rPr>
        <w:t>包：2</w:t>
      </w:r>
      <w:r>
        <w:rPr>
          <w:rStyle w:val="6"/>
          <w:rFonts w:hint="default" w:ascii="-apple-system" w:hAnsi="-apple-system" w:eastAsia="-apple-system" w:cs="-apple-system"/>
          <w:b/>
          <w:i w:val="0"/>
          <w:caps w:val="0"/>
          <w:color w:val="333333"/>
          <w:spacing w:val="0"/>
          <w:kern w:val="0"/>
          <w:sz w:val="21"/>
          <w:szCs w:val="21"/>
          <w:shd w:val="clear" w:fill="FFFFFF"/>
          <w:lang w:val="en-US" w:eastAsia="zh-CN" w:bidi="ar"/>
        </w:rPr>
        <w:br w:type="textWrapping"/>
      </w:r>
      <w:r>
        <w:rPr>
          <w:rStyle w:val="6"/>
          <w:rFonts w:hint="default" w:ascii="-apple-system" w:hAnsi="-apple-system" w:eastAsia="-apple-system" w:cs="-apple-system"/>
          <w:b/>
          <w:i w:val="0"/>
          <w:caps w:val="0"/>
          <w:color w:val="333333"/>
          <w:spacing w:val="0"/>
          <w:kern w:val="0"/>
          <w:sz w:val="24"/>
          <w:szCs w:val="24"/>
          <w:shd w:val="clear" w:fill="FFFFFF"/>
          <w:lang w:val="en-US" w:eastAsia="zh-CN" w:bidi="ar"/>
        </w:rPr>
        <w:t>         无</w:t>
      </w:r>
      <w:r>
        <w:rPr>
          <w:rFonts w:hint="default" w:ascii="-apple-system" w:hAnsi="-apple-system" w:eastAsia="-apple-system" w:cs="-apple-system"/>
          <w:b w:val="0"/>
          <w:i w:val="0"/>
          <w:caps w:val="0"/>
          <w:color w:val="333333"/>
          <w:spacing w:val="0"/>
          <w:kern w:val="0"/>
          <w:sz w:val="21"/>
          <w:szCs w:val="21"/>
          <w:shd w:val="clear" w:fill="FFFFFF"/>
          <w:lang w:val="en-US" w:eastAsia="zh-CN" w:bidi="ar"/>
        </w:rPr>
        <w:t> </w:t>
      </w:r>
      <w:r>
        <w:rPr>
          <w:rStyle w:val="6"/>
          <w:rFonts w:hint="default" w:ascii="-apple-system" w:hAnsi="-apple-system" w:eastAsia="-apple-system" w:cs="-apple-system"/>
          <w:b/>
          <w:i w:val="0"/>
          <w:caps w:val="0"/>
          <w:color w:val="333333"/>
          <w:spacing w:val="0"/>
          <w:kern w:val="0"/>
          <w:sz w:val="21"/>
          <w:szCs w:val="21"/>
          <w:shd w:val="clear" w:fill="FFFFFF"/>
          <w:lang w:val="en-US" w:eastAsia="zh-CN" w:bidi="ar"/>
        </w:rPr>
        <w:t>包：3</w:t>
      </w:r>
      <w:r>
        <w:rPr>
          <w:rStyle w:val="6"/>
          <w:rFonts w:hint="default" w:ascii="-apple-system" w:hAnsi="-apple-system" w:eastAsia="-apple-system" w:cs="-apple-system"/>
          <w:b/>
          <w:i w:val="0"/>
          <w:caps w:val="0"/>
          <w:color w:val="333333"/>
          <w:spacing w:val="0"/>
          <w:kern w:val="0"/>
          <w:sz w:val="21"/>
          <w:szCs w:val="21"/>
          <w:shd w:val="clear" w:fill="FFFFFF"/>
          <w:lang w:val="en-US" w:eastAsia="zh-CN" w:bidi="ar"/>
        </w:rPr>
        <w:br w:type="textWrapping"/>
      </w:r>
      <w:r>
        <w:rPr>
          <w:rStyle w:val="6"/>
          <w:rFonts w:hint="default" w:ascii="-apple-system" w:hAnsi="-apple-system" w:eastAsia="-apple-system" w:cs="-apple-system"/>
          <w:b/>
          <w:i w:val="0"/>
          <w:caps w:val="0"/>
          <w:color w:val="333333"/>
          <w:spacing w:val="0"/>
          <w:kern w:val="0"/>
          <w:sz w:val="24"/>
          <w:szCs w:val="24"/>
          <w:shd w:val="clear" w:fill="FFFFFF"/>
          <w:lang w:val="en-US" w:eastAsia="zh-CN" w:bidi="ar"/>
        </w:rPr>
        <w:t>         无</w:t>
      </w:r>
      <w:r>
        <w:rPr>
          <w:rFonts w:hint="default" w:ascii="-apple-system" w:hAnsi="-apple-system" w:eastAsia="-apple-system" w:cs="-apple-system"/>
          <w:b w:val="0"/>
          <w:i w:val="0"/>
          <w:caps w:val="0"/>
          <w:color w:val="333333"/>
          <w:spacing w:val="0"/>
          <w:kern w:val="0"/>
          <w:sz w:val="21"/>
          <w:szCs w:val="21"/>
          <w:shd w:val="clear" w:fill="FFFFFF"/>
          <w:lang w:val="en-US" w:eastAsia="zh-CN" w:bidi="ar"/>
        </w:rPr>
        <w:t> </w:t>
      </w:r>
      <w:r>
        <w:rPr>
          <w:rStyle w:val="6"/>
          <w:rFonts w:hint="default" w:ascii="-apple-system" w:hAnsi="-apple-system" w:eastAsia="-apple-system" w:cs="-apple-system"/>
          <w:b/>
          <w:i w:val="0"/>
          <w:caps w:val="0"/>
          <w:color w:val="333333"/>
          <w:spacing w:val="0"/>
          <w:kern w:val="0"/>
          <w:sz w:val="21"/>
          <w:szCs w:val="21"/>
          <w:shd w:val="clear" w:fill="FFFFFF"/>
          <w:lang w:val="en-US" w:eastAsia="zh-CN" w:bidi="ar"/>
        </w:rPr>
        <w:t>包：4</w:t>
      </w:r>
      <w:r>
        <w:rPr>
          <w:rStyle w:val="6"/>
          <w:rFonts w:hint="default" w:ascii="-apple-system" w:hAnsi="-apple-system" w:eastAsia="-apple-system" w:cs="-apple-system"/>
          <w:b/>
          <w:i w:val="0"/>
          <w:caps w:val="0"/>
          <w:color w:val="333333"/>
          <w:spacing w:val="0"/>
          <w:kern w:val="0"/>
          <w:sz w:val="21"/>
          <w:szCs w:val="21"/>
          <w:shd w:val="clear" w:fill="FFFFFF"/>
          <w:lang w:val="en-US" w:eastAsia="zh-CN" w:bidi="ar"/>
        </w:rPr>
        <w:br w:type="textWrapping"/>
      </w:r>
      <w:r>
        <w:rPr>
          <w:rStyle w:val="6"/>
          <w:rFonts w:hint="default" w:ascii="-apple-system" w:hAnsi="-apple-system" w:eastAsia="-apple-system" w:cs="-apple-system"/>
          <w:b/>
          <w:i w:val="0"/>
          <w:caps w:val="0"/>
          <w:color w:val="333333"/>
          <w:spacing w:val="0"/>
          <w:kern w:val="0"/>
          <w:sz w:val="24"/>
          <w:szCs w:val="24"/>
          <w:shd w:val="clear" w:fill="FFFFFF"/>
          <w:lang w:val="en-US" w:eastAsia="zh-CN" w:bidi="ar"/>
        </w:rPr>
        <w:t>         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FFFFF"/>
        </w:rPr>
        <w:t>6、购买招标文件时间、地点、方式或事项：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apple-system" w:hAnsi="-apple-system" w:eastAsia="-apple-system" w:cs="-apple-system"/>
          <w:b w:val="0"/>
          <w:i w:val="0"/>
          <w:caps w:val="0"/>
          <w:color w:val="717171"/>
          <w:spacing w:val="0"/>
          <w:sz w:val="21"/>
          <w:szCs w:val="21"/>
        </w:rPr>
      </w:pPr>
      <w:r>
        <w:rPr>
          <w:rFonts w:hint="default" w:ascii="-apple-system" w:hAnsi="-apple-system" w:eastAsia="-apple-system" w:cs="-apple-system"/>
          <w:b w:val="0"/>
          <w:i w:val="0"/>
          <w:caps w:val="0"/>
          <w:color w:val="717171"/>
          <w:spacing w:val="0"/>
          <w:sz w:val="21"/>
          <w:szCs w:val="21"/>
          <w:bdr w:val="none" w:color="auto" w:sz="0" w:space="0"/>
          <w:shd w:val="clear" w:fill="FFFFFF"/>
        </w:rPr>
        <w:t> 招标文件随同本项目招标公告一并发布；投标人应先在福建省政府采购网(</w:t>
      </w:r>
      <w:r>
        <w:rPr>
          <w:rFonts w:hint="default" w:ascii="-apple-system" w:hAnsi="-apple-system" w:eastAsia="-apple-system" w:cs="-apple-system"/>
          <w:b w:val="0"/>
          <w:i w:val="0"/>
          <w:caps w:val="0"/>
          <w:color w:val="717171"/>
          <w:spacing w:val="0"/>
          <w:sz w:val="21"/>
          <w:szCs w:val="21"/>
          <w:bdr w:val="none" w:color="auto" w:sz="0" w:space="0"/>
          <w:shd w:val="clear" w:fill="FFFFFF"/>
        </w:rPr>
        <w:fldChar w:fldCharType="begin"/>
      </w:r>
      <w:r>
        <w:rPr>
          <w:rFonts w:hint="default" w:ascii="-apple-system" w:hAnsi="-apple-system" w:eastAsia="-apple-system" w:cs="-apple-system"/>
          <w:b w:val="0"/>
          <w:i w:val="0"/>
          <w:caps w:val="0"/>
          <w:color w:val="717171"/>
          <w:spacing w:val="0"/>
          <w:sz w:val="21"/>
          <w:szCs w:val="21"/>
          <w:bdr w:val="none" w:color="auto" w:sz="0" w:space="0"/>
          <w:shd w:val="clear" w:fill="FFFFFF"/>
        </w:rPr>
        <w:instrText xml:space="preserve">INCLUDEPICTURE \d "http://117.27.88.250:9306/gpms/resources/js/ueditor/themes/default/images/spacer.gif" \* MERGEFORMATINET </w:instrText>
      </w:r>
      <w:r>
        <w:rPr>
          <w:rFonts w:hint="default" w:ascii="-apple-system" w:hAnsi="-apple-system" w:eastAsia="-apple-system" w:cs="-apple-system"/>
          <w:b w:val="0"/>
          <w:i w:val="0"/>
          <w:caps w:val="0"/>
          <w:color w:val="717171"/>
          <w:spacing w:val="0"/>
          <w:sz w:val="21"/>
          <w:szCs w:val="21"/>
          <w:bdr w:val="none" w:color="auto" w:sz="0" w:space="0"/>
          <w:shd w:val="clear" w:fill="FFFFFF"/>
        </w:rPr>
        <w:fldChar w:fldCharType="separate"/>
      </w:r>
      <w:r>
        <w:rPr>
          <w:rFonts w:hint="default" w:ascii="-apple-system" w:hAnsi="-apple-system" w:eastAsia="-apple-system" w:cs="-apple-system"/>
          <w:b w:val="0"/>
          <w:i w:val="0"/>
          <w:caps w:val="0"/>
          <w:color w:val="717171"/>
          <w:spacing w:val="0"/>
          <w:sz w:val="21"/>
          <w:szCs w:val="21"/>
          <w:bdr w:val="none" w:color="auto" w:sz="0" w:space="0"/>
          <w:shd w:val="clear" w:fill="FFFFFF"/>
        </w:rPr>
        <w:drawing>
          <wp:inline distT="0" distB="0" distL="114300" distR="11430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default" w:ascii="-apple-system" w:hAnsi="-apple-system" w:eastAsia="-apple-system" w:cs="-apple-system"/>
          <w:b w:val="0"/>
          <w:i w:val="0"/>
          <w:caps w:val="0"/>
          <w:color w:val="717171"/>
          <w:spacing w:val="0"/>
          <w:sz w:val="21"/>
          <w:szCs w:val="21"/>
          <w:bdr w:val="none" w:color="auto" w:sz="0" w:space="0"/>
          <w:shd w:val="clear" w:fill="FFFFFF"/>
        </w:rPr>
        <w:fldChar w:fldCharType="end"/>
      </w:r>
      <w:r>
        <w:rPr>
          <w:rFonts w:hint="default" w:ascii="-apple-system" w:hAnsi="-apple-system" w:eastAsia="-apple-system" w:cs="-apple-system"/>
          <w:b w:val="0"/>
          <w:i w:val="0"/>
          <w:caps w:val="0"/>
          <w:color w:val="717171"/>
          <w:spacing w:val="0"/>
          <w:sz w:val="21"/>
          <w:szCs w:val="21"/>
          <w:bdr w:val="none" w:color="auto" w:sz="0" w:space="0"/>
          <w:shd w:val="clear" w:fill="FFFFFF"/>
        </w:rPr>
        <w:t>http://cz.fjzfcg.gov.cn)注册会员，再通过会员账号在福建省政府采购网上公开信息系统按项目进行报名及下载招标文件(请根据项目所在地，登录对应的（省本级/市级/区县)）福建省政府采购网上公开信息系统报名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apple-system" w:hAnsi="-apple-system" w:eastAsia="-apple-system" w:cs="-apple-system"/>
          <w:b w:val="0"/>
          <w:i w:val="0"/>
          <w:caps w:val="0"/>
          <w:color w:val="717171"/>
          <w:spacing w:val="0"/>
          <w:sz w:val="21"/>
          <w:szCs w:val="21"/>
        </w:rPr>
      </w:pPr>
      <w:r>
        <w:rPr>
          <w:rFonts w:hint="default" w:ascii="-apple-system" w:hAnsi="-apple-system" w:eastAsia="-apple-system" w:cs="-apple-system"/>
          <w:b w:val="0"/>
          <w:i w:val="0"/>
          <w:caps w:val="0"/>
          <w:color w:val="717171"/>
          <w:spacing w:val="0"/>
          <w:sz w:val="21"/>
          <w:szCs w:val="21"/>
          <w:bdr w:val="none" w:color="auto" w:sz="0" w:space="0"/>
          <w:shd w:val="clear" w:fill="FFFFFF"/>
        </w:rPr>
        <w:t>)，否则投标将被拒绝。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FFFFF"/>
        </w:rPr>
        <w:t>7、招标文件售价：0元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FFFFF"/>
        </w:rPr>
        <w:t>8、供应商报名开始时间：2018-08-21 10:40 报名截止时间:2018-09-05 10:40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FFFFF"/>
        </w:rPr>
        <w:t>9、投标截止时间：2018-09-12 09:30(北京时间)，供应商应在此之前将密封的投标文件送达（开标地点），逾期送达的或不符合规定的投标文件将被拒绝接收。</w:t>
      </w:r>
      <w:r>
        <w:rPr>
          <w:rFonts w:hint="default" w:ascii="仿宋_GB2312" w:hAnsi="宋体" w:eastAsia="仿宋_GB2312" w:cs="仿宋_GB2312"/>
          <w:b w:val="0"/>
          <w:i w:val="0"/>
          <w:caps w:val="0"/>
          <w:color w:val="000000"/>
          <w:spacing w:val="0"/>
          <w:sz w:val="27"/>
          <w:szCs w:val="27"/>
          <w:bdr w:val="none" w:color="auto" w:sz="0" w:space="0"/>
          <w:shd w:val="clear" w:fill="FFFFFF"/>
        </w:rPr>
        <w:br w:type="textWrapping"/>
      </w:r>
      <w:r>
        <w:rPr>
          <w:rFonts w:hint="default" w:ascii="仿宋_GB2312" w:hAnsi="宋体" w:eastAsia="仿宋_GB2312" w:cs="仿宋_GB2312"/>
          <w:b w:val="0"/>
          <w:i w:val="0"/>
          <w:caps w:val="0"/>
          <w:color w:val="000000"/>
          <w:spacing w:val="0"/>
          <w:sz w:val="27"/>
          <w:szCs w:val="27"/>
          <w:bdr w:val="none" w:color="auto" w:sz="0" w:space="0"/>
          <w:shd w:val="clear" w:fill="FFFFFF"/>
        </w:rPr>
        <w:t>10、开标时间及地点：2018-09-12 09:30，福州市台江区苍霞新城嘉盛苑2座4层东端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9F9F9"/>
        </w:rPr>
        <w:t>11、公告期限：5个工作日。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240" w:lineRule="auto"/>
        <w:ind w:left="0" w:right="0" w:firstLine="0"/>
        <w:jc w:val="left"/>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FFFFF"/>
        </w:rPr>
        <w:t>12、本项目采购人：福州市民政局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240" w:lineRule="auto"/>
        <w:ind w:left="0" w:right="0" w:firstLine="0"/>
        <w:jc w:val="left"/>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FFFFF"/>
        </w:rPr>
        <w:t>   地址：福州市仓山区南江滨大道193号东部办公区8号1231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240" w:lineRule="auto"/>
        <w:ind w:left="0" w:right="0" w:firstLine="0"/>
        <w:jc w:val="left"/>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FFFFF"/>
        </w:rPr>
        <w:t>   联系人姓名：林雪梅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240" w:lineRule="auto"/>
        <w:ind w:left="0" w:right="0" w:firstLine="0"/>
        <w:jc w:val="left"/>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FFFFF"/>
        </w:rPr>
        <w:t>   联系电话：83250195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240" w:lineRule="auto"/>
        <w:ind w:left="0" w:right="0" w:firstLine="0"/>
        <w:jc w:val="left"/>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FFFFF"/>
        </w:rPr>
        <w:t>   采购代理机构：福建大川招标有限公司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240" w:lineRule="auto"/>
        <w:ind w:left="0" w:right="0" w:firstLine="0"/>
        <w:jc w:val="left"/>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FFFFF"/>
        </w:rPr>
        <w:t>   地址：福州市台江区苍霞新城嘉盛苑2座4层东端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240" w:lineRule="auto"/>
        <w:ind w:left="0" w:right="0" w:firstLine="315"/>
        <w:jc w:val="left"/>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FFFFF"/>
        </w:rPr>
        <w:t> 项目联系人：小陈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240" w:lineRule="auto"/>
        <w:ind w:left="0" w:right="0" w:firstLine="315"/>
        <w:jc w:val="left"/>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FFFFF"/>
        </w:rPr>
        <w:t> 联系电话：86279333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240" w:lineRule="auto"/>
        <w:ind w:left="0" w:right="0" w:firstLine="315"/>
        <w:jc w:val="left"/>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FFFFF"/>
        </w:rPr>
        <w:t> 网址：cz.fjzfcg.gov.cn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240" w:lineRule="auto"/>
        <w:ind w:left="0" w:right="0" w:firstLine="315"/>
        <w:jc w:val="left"/>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FFFFF"/>
        </w:rPr>
        <w:t> 开户名：福建大川招标有限公司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apple-system" w:hAnsi="-apple-system" w:eastAsia="-apple-system" w:cs="-apple-system"/>
          <w:b w:val="0"/>
          <w:i w:val="0"/>
          <w:caps w:val="0"/>
          <w:color w:val="717171"/>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apple-system" w:hAnsi="-apple-system" w:eastAsia="-apple-system" w:cs="-apple-system"/>
          <w:b w:val="0"/>
          <w:i w:val="0"/>
          <w:caps w:val="0"/>
          <w:color w:val="717171"/>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jc w:val="center"/>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420"/>
        <w:jc w:val="right"/>
        <w:rPr>
          <w:rFonts w:hint="default" w:ascii="-apple-system" w:hAnsi="-apple-system" w:eastAsia="-apple-system" w:cs="-apple-system"/>
          <w:b w:val="0"/>
          <w:i w:val="0"/>
          <w:caps w:val="0"/>
          <w:color w:val="717171"/>
          <w:spacing w:val="0"/>
          <w:sz w:val="21"/>
          <w:szCs w:val="21"/>
        </w:rPr>
      </w:pPr>
      <w:r>
        <w:rPr>
          <w:rFonts w:hint="default" w:ascii="仿宋_GB2312" w:hAnsi="-apple-system" w:eastAsia="仿宋_GB2312" w:cs="仿宋_GB2312"/>
          <w:b w:val="0"/>
          <w:i w:val="0"/>
          <w:caps w:val="0"/>
          <w:color w:val="717171"/>
          <w:spacing w:val="0"/>
          <w:sz w:val="21"/>
          <w:szCs w:val="21"/>
          <w:bdr w:val="none" w:color="auto" w:sz="0" w:space="0"/>
          <w:shd w:val="clear" w:fill="FFFFFF"/>
        </w:rPr>
        <w:t>                                            福建大川招标有限公司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420"/>
        <w:jc w:val="right"/>
        <w:rPr>
          <w:rFonts w:hint="default" w:ascii="-apple-system" w:hAnsi="-apple-system" w:eastAsia="-apple-system" w:cs="-apple-system"/>
          <w:b w:val="0"/>
          <w:i w:val="0"/>
          <w:caps w:val="0"/>
          <w:color w:val="717171"/>
          <w:spacing w:val="0"/>
          <w:sz w:val="21"/>
          <w:szCs w:val="21"/>
        </w:rPr>
      </w:pPr>
      <w:r>
        <w:rPr>
          <w:rFonts w:hint="default" w:ascii="-apple-system" w:hAnsi="-apple-system" w:eastAsia="-apple-system" w:cs="-apple-system"/>
          <w:b w:val="0"/>
          <w:i w:val="0"/>
          <w:caps w:val="0"/>
          <w:color w:val="717171"/>
          <w:spacing w:val="0"/>
          <w:sz w:val="21"/>
          <w:szCs w:val="21"/>
          <w:bdr w:val="none" w:color="auto" w:sz="0" w:space="0"/>
          <w:shd w:val="clear" w:fill="FFFFFF"/>
        </w:rPr>
        <w:t>        </w:t>
      </w:r>
      <w:r>
        <w:rPr>
          <w:rFonts w:hint="default" w:ascii="仿宋_GB2312" w:hAnsi="-apple-system" w:eastAsia="仿宋_GB2312" w:cs="仿宋_GB2312"/>
          <w:b w:val="0"/>
          <w:i w:val="0"/>
          <w:caps w:val="0"/>
          <w:color w:val="717171"/>
          <w:spacing w:val="0"/>
          <w:sz w:val="21"/>
          <w:szCs w:val="21"/>
          <w:bdr w:val="none" w:color="auto" w:sz="0" w:space="0"/>
          <w:shd w:val="clear" w:fill="FFFFFF"/>
        </w:rPr>
        <w:t>                            2018-08-21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apple-system" w:hAnsi="-apple-system" w:eastAsia="-apple-system" w:cs="-apple-system"/>
          <w:b w:val="0"/>
          <w:i w:val="0"/>
          <w:caps w:val="0"/>
          <w:color w:val="717171"/>
          <w:spacing w:val="0"/>
          <w:sz w:val="21"/>
          <w:szCs w:val="21"/>
        </w:rPr>
      </w:pPr>
    </w:p>
    <w:p>
      <w:pPr>
        <w:keepNext w:val="0"/>
        <w:keepLines w:val="0"/>
        <w:widowControl/>
        <w:suppressLineNumbers w:val="0"/>
        <w:jc w:val="left"/>
      </w:pPr>
    </w:p>
    <w:p>
      <w:pPr>
        <w:pStyle w:val="4"/>
        <w:keepNext w:val="0"/>
        <w:keepLines w:val="0"/>
        <w:widowControl/>
        <w:suppressLineNumbers w:val="0"/>
        <w:spacing w:before="75" w:beforeAutospacing="0" w:after="75" w:afterAutospacing="0"/>
        <w:ind w:left="0" w:right="0" w:firstLine="0"/>
        <w:jc w:val="center"/>
        <w:rPr>
          <w:rFonts w:ascii="宋体" w:hAnsi="宋体" w:eastAsia="宋体" w:cs="宋体"/>
          <w:b w:val="0"/>
          <w:i w:val="0"/>
          <w:caps w:val="0"/>
          <w:color w:val="000000"/>
          <w:spacing w:val="0"/>
          <w:sz w:val="27"/>
          <w:szCs w:val="27"/>
        </w:rPr>
      </w:pPr>
      <w:r>
        <w:rPr>
          <w:rStyle w:val="6"/>
          <w:rFonts w:hint="eastAsia" w:ascii="宋体" w:hAnsi="宋体" w:eastAsia="宋体" w:cs="宋体"/>
          <w:i w:val="0"/>
          <w:caps w:val="0"/>
          <w:color w:val="000000"/>
          <w:spacing w:val="0"/>
          <w:sz w:val="72"/>
          <w:szCs w:val="72"/>
        </w:rPr>
        <w:t>福建省政府采购</w:t>
      </w:r>
    </w:p>
    <w:p>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b w:val="0"/>
          <w:i w:val="0"/>
          <w:caps w:val="0"/>
          <w:color w:val="000000"/>
          <w:spacing w:val="0"/>
          <w:sz w:val="27"/>
          <w:szCs w:val="27"/>
        </w:rPr>
      </w:pPr>
      <w:r>
        <w:rPr>
          <w:rStyle w:val="6"/>
          <w:rFonts w:hint="eastAsia" w:ascii="宋体" w:hAnsi="宋体" w:eastAsia="宋体" w:cs="宋体"/>
          <w:i w:val="0"/>
          <w:caps w:val="0"/>
          <w:color w:val="000000"/>
          <w:spacing w:val="0"/>
          <w:sz w:val="72"/>
          <w:szCs w:val="72"/>
        </w:rPr>
        <w:t>货物和服务项目</w:t>
      </w:r>
    </w:p>
    <w:p>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b w:val="0"/>
          <w:i w:val="0"/>
          <w:caps w:val="0"/>
          <w:color w:val="000000"/>
          <w:spacing w:val="0"/>
          <w:sz w:val="27"/>
          <w:szCs w:val="27"/>
        </w:rPr>
      </w:pPr>
      <w:r>
        <w:rPr>
          <w:rStyle w:val="6"/>
          <w:rFonts w:hint="eastAsia" w:ascii="宋体" w:hAnsi="宋体" w:eastAsia="宋体" w:cs="宋体"/>
          <w:i w:val="0"/>
          <w:caps w:val="0"/>
          <w:color w:val="000000"/>
          <w:spacing w:val="0"/>
          <w:sz w:val="72"/>
          <w:szCs w:val="72"/>
        </w:rPr>
        <w:t>公开招标文件</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Style w:val="6"/>
          <w:rFonts w:hint="eastAsia" w:ascii="宋体" w:hAnsi="宋体" w:eastAsia="宋体" w:cs="宋体"/>
          <w:i w:val="0"/>
          <w:caps w:val="0"/>
          <w:color w:val="000000"/>
          <w:spacing w:val="0"/>
          <w:sz w:val="72"/>
          <w:szCs w:val="72"/>
        </w:rPr>
        <w:t>     </w:t>
      </w:r>
    </w:p>
    <w:p>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Style w:val="6"/>
          <w:rFonts w:hint="eastAsia" w:ascii="宋体" w:hAnsi="宋体" w:eastAsia="宋体" w:cs="宋体"/>
          <w:i w:val="0"/>
          <w:caps w:val="0"/>
          <w:color w:val="000000"/>
          <w:spacing w:val="0"/>
          <w:sz w:val="36"/>
          <w:szCs w:val="36"/>
        </w:rPr>
        <w:t> </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4"/>
        <w:keepNext w:val="0"/>
        <w:keepLines w:val="0"/>
        <w:widowControl/>
        <w:suppressLineNumbers w:val="0"/>
        <w:spacing w:before="75" w:beforeAutospacing="0" w:after="75" w:afterAutospacing="0"/>
        <w:ind w:left="0" w:right="0" w:firstLine="1050"/>
        <w:rPr>
          <w:rFonts w:hint="eastAsia" w:ascii="宋体" w:hAnsi="宋体" w:eastAsia="宋体" w:cs="宋体"/>
          <w:b w:val="0"/>
          <w:i w:val="0"/>
          <w:caps w:val="0"/>
          <w:color w:val="000000"/>
          <w:spacing w:val="0"/>
          <w:sz w:val="27"/>
          <w:szCs w:val="27"/>
        </w:rPr>
      </w:pPr>
      <w:r>
        <w:rPr>
          <w:rStyle w:val="6"/>
          <w:rFonts w:hint="eastAsia" w:ascii="宋体" w:hAnsi="宋体" w:eastAsia="宋体" w:cs="宋体"/>
          <w:i w:val="0"/>
          <w:caps w:val="0"/>
          <w:color w:val="000000"/>
          <w:spacing w:val="0"/>
          <w:sz w:val="30"/>
          <w:szCs w:val="30"/>
        </w:rPr>
        <w:t>           项目名称：救灾物资储备</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4"/>
        <w:keepNext w:val="0"/>
        <w:keepLines w:val="0"/>
        <w:widowControl/>
        <w:suppressLineNumbers w:val="0"/>
        <w:spacing w:before="75" w:beforeAutospacing="0" w:after="75" w:afterAutospacing="0"/>
        <w:ind w:left="0" w:right="0" w:firstLine="1050"/>
        <w:rPr>
          <w:rFonts w:hint="eastAsia" w:ascii="宋体" w:hAnsi="宋体" w:eastAsia="宋体" w:cs="宋体"/>
          <w:b w:val="0"/>
          <w:i w:val="0"/>
          <w:caps w:val="0"/>
          <w:color w:val="000000"/>
          <w:spacing w:val="0"/>
          <w:sz w:val="27"/>
          <w:szCs w:val="27"/>
        </w:rPr>
      </w:pPr>
      <w:r>
        <w:rPr>
          <w:rStyle w:val="6"/>
          <w:rFonts w:hint="eastAsia" w:ascii="宋体" w:hAnsi="宋体" w:eastAsia="宋体" w:cs="宋体"/>
          <w:i w:val="0"/>
          <w:caps w:val="0"/>
          <w:color w:val="000000"/>
          <w:spacing w:val="0"/>
          <w:sz w:val="30"/>
          <w:szCs w:val="30"/>
        </w:rPr>
        <w:t>           备案编号：A-501-GK-201807-B1065-IDN</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4"/>
        <w:keepNext w:val="0"/>
        <w:keepLines w:val="0"/>
        <w:widowControl/>
        <w:suppressLineNumbers w:val="0"/>
        <w:spacing w:before="75" w:beforeAutospacing="0" w:after="75" w:afterAutospacing="0"/>
        <w:ind w:left="0" w:right="0" w:firstLine="1050"/>
        <w:rPr>
          <w:rFonts w:hint="eastAsia" w:ascii="宋体" w:hAnsi="宋体" w:eastAsia="宋体" w:cs="宋体"/>
          <w:b w:val="0"/>
          <w:i w:val="0"/>
          <w:caps w:val="0"/>
          <w:color w:val="000000"/>
          <w:spacing w:val="0"/>
          <w:sz w:val="27"/>
          <w:szCs w:val="27"/>
        </w:rPr>
      </w:pPr>
      <w:r>
        <w:rPr>
          <w:rStyle w:val="6"/>
          <w:rFonts w:hint="eastAsia" w:ascii="宋体" w:hAnsi="宋体" w:eastAsia="宋体" w:cs="宋体"/>
          <w:i w:val="0"/>
          <w:caps w:val="0"/>
          <w:color w:val="000000"/>
          <w:spacing w:val="0"/>
          <w:sz w:val="30"/>
          <w:szCs w:val="30"/>
        </w:rPr>
        <w:t>           招标编号：[350100]DC[GK]2018017</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Style w:val="6"/>
          <w:rFonts w:hint="eastAsia" w:ascii="宋体" w:hAnsi="宋体" w:eastAsia="宋体" w:cs="宋体"/>
          <w:i w:val="0"/>
          <w:caps w:val="0"/>
          <w:color w:val="000000"/>
          <w:spacing w:val="0"/>
          <w:sz w:val="28"/>
          <w:szCs w:val="28"/>
        </w:rPr>
        <w:t> </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r>
        <w:rPr>
          <w:rStyle w:val="6"/>
          <w:rFonts w:hint="eastAsia" w:ascii="宋体" w:hAnsi="宋体" w:eastAsia="宋体" w:cs="宋体"/>
          <w:i w:val="0"/>
          <w:caps w:val="0"/>
          <w:color w:val="000000"/>
          <w:spacing w:val="0"/>
          <w:sz w:val="27"/>
          <w:szCs w:val="27"/>
        </w:rPr>
        <w:t>采购人：</w:t>
      </w:r>
      <w:r>
        <w:rPr>
          <w:rFonts w:hint="eastAsia" w:ascii="宋体" w:hAnsi="宋体" w:eastAsia="宋体" w:cs="宋体"/>
          <w:b w:val="0"/>
          <w:i w:val="0"/>
          <w:caps w:val="0"/>
          <w:color w:val="000000"/>
          <w:spacing w:val="0"/>
          <w:sz w:val="27"/>
          <w:szCs w:val="27"/>
        </w:rPr>
        <w:t> </w:t>
      </w:r>
      <w:r>
        <w:rPr>
          <w:rStyle w:val="6"/>
          <w:rFonts w:hint="eastAsia" w:ascii="宋体" w:hAnsi="宋体" w:eastAsia="宋体" w:cs="宋体"/>
          <w:i w:val="0"/>
          <w:caps w:val="0"/>
          <w:color w:val="000000"/>
          <w:spacing w:val="0"/>
          <w:sz w:val="28"/>
          <w:szCs w:val="28"/>
        </w:rPr>
        <w:t>福州市民政局</w:t>
      </w:r>
    </w:p>
    <w:p>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b w:val="0"/>
          <w:i w:val="0"/>
          <w:caps w:val="0"/>
          <w:color w:val="000000"/>
          <w:spacing w:val="0"/>
          <w:sz w:val="27"/>
          <w:szCs w:val="27"/>
        </w:rPr>
      </w:pPr>
      <w:r>
        <w:rPr>
          <w:rStyle w:val="6"/>
          <w:rFonts w:hint="eastAsia" w:ascii="宋体" w:hAnsi="宋体" w:eastAsia="宋体" w:cs="宋体"/>
          <w:i w:val="0"/>
          <w:caps w:val="0"/>
          <w:color w:val="000000"/>
          <w:spacing w:val="0"/>
          <w:sz w:val="28"/>
          <w:szCs w:val="28"/>
        </w:rPr>
        <w:t>代理机构：福建大川招标有限公司</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4"/>
        <w:keepNext w:val="0"/>
        <w:keepLines w:val="0"/>
        <w:widowControl/>
        <w:suppressLineNumbers w:val="0"/>
        <w:spacing w:before="75" w:beforeAutospacing="0" w:after="75" w:afterAutospacing="0" w:line="360" w:lineRule="atLeast"/>
        <w:ind w:left="0" w:right="720" w:firstLine="0"/>
        <w:jc w:val="center"/>
        <w:rPr>
          <w:rFonts w:hint="eastAsia" w:ascii="宋体" w:hAnsi="宋体" w:eastAsia="宋体" w:cs="宋体"/>
          <w:b w:val="0"/>
          <w:i w:val="0"/>
          <w:caps w:val="0"/>
          <w:color w:val="000000"/>
          <w:spacing w:val="0"/>
          <w:sz w:val="27"/>
          <w:szCs w:val="27"/>
        </w:rPr>
      </w:pPr>
      <w:r>
        <w:rPr>
          <w:rStyle w:val="6"/>
          <w:rFonts w:hint="eastAsia" w:ascii="宋体" w:hAnsi="宋体" w:eastAsia="宋体" w:cs="宋体"/>
          <w:i w:val="0"/>
          <w:caps w:val="0"/>
          <w:color w:val="000000"/>
          <w:spacing w:val="0"/>
          <w:sz w:val="28"/>
          <w:szCs w:val="28"/>
        </w:rPr>
        <w:t>2018年08月</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4"/>
        <w:keepNext w:val="0"/>
        <w:keepLines w:val="0"/>
        <w:widowControl/>
        <w:suppressLineNumbers w:val="0"/>
        <w:spacing w:before="75" w:beforeAutospacing="0" w:after="75" w:afterAutospacing="0" w:line="360" w:lineRule="atLeast"/>
        <w:ind w:left="0" w:right="720" w:firstLine="0"/>
        <w:jc w:val="cente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31"/>
          <w:szCs w:val="31"/>
        </w:rPr>
        <w:t>第一章</w:t>
      </w:r>
      <w:r>
        <w:rPr>
          <w:rStyle w:val="6"/>
          <w:spacing w:val="0"/>
          <w:sz w:val="31"/>
          <w:szCs w:val="31"/>
        </w:rPr>
        <w:t>   </w:t>
      </w:r>
      <w:r>
        <w:rPr>
          <w:rStyle w:val="6"/>
          <w:rFonts w:hint="eastAsia" w:ascii="宋体" w:hAnsi="宋体" w:eastAsia="宋体" w:cs="宋体"/>
          <w:spacing w:val="0"/>
          <w:sz w:val="31"/>
          <w:szCs w:val="31"/>
        </w:rPr>
        <w:t>投标邀请</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救灾物资储备</w:t>
      </w:r>
      <w:r>
        <w:rPr>
          <w:rFonts w:hint="eastAsia" w:ascii="宋体" w:hAnsi="宋体" w:eastAsia="宋体" w:cs="宋体"/>
          <w:spacing w:val="0"/>
          <w:sz w:val="24"/>
          <w:szCs w:val="24"/>
        </w:rPr>
        <w:t>（以下简称：“本项目”）的政府采购活动，现邀请供应商参加投标。</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A-501-GK-201807-B1065-IDN</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[350100]DC[GK]2018017</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进口产品，适用于（无）。节能产品，适用于（包1；包2；包3；包4），按照最新一期节能清单执行。环境标志产品，适用于（包1；包2；包3；包4），按照最新一期环境标志清单执行。信息安全产品，适用于（若有）。小型、微型企业，适用于（包1；包2；包3；包4）。监狱企业，适用于（包1；包2；包3；包4）。促进残疾人就业 ，适用于（包1；包2；包3；包4）。信用记录，适用于（包1；包2；包3；包4），按照下列规定执行：投标人应提供参加政府采购活动前未被列入失信被执行人、重大税收违法案件当事人名单、政府采购严重违法失信行为记录名单的书面声明和“信用中国”网站、“中国政府采购网”相关站网的查询结果打印件佐证。信用记录以“信用中国”网站、中国政府采购网的查询结果为准。（由评标委员会中的采购人代表或采购人监督人员在评标当日通过“信用中国”网站（www.creditchina.gov.cn)、中国政府采购网（www.ccgp.gov.cn)查询并打印投标人信用记录。投标人提供的查询结果与评标当日查询结果不一致的，以评标当日查询结果为准。查询结果存在投标人应当被拒绝参加政府采购活动相关信息的，其资格性检查不合格）。其他政策：（残疾人福利性单位），适用于（包1；包2；包3；包4），按照下列规定执行：残疾人福利性单位视同小型、微型企业，符合条件的残疾人福利性单位在参加政府采购活动时，给予其6%的价格扣除。残疾人福利性单位属于小型、微型企业的，不重复享受政策。残疾人福利性单位认定标准、提供的证明材料详见《财政部 民政部 中国残疾人联合会关于促进残疾人就业政府采购政策的通知》（财库〔2017〕141号）（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6"/>
          <w:rFonts w:hint="eastAsia" w:ascii="宋体" w:hAnsi="宋体" w:eastAsia="宋体" w:cs="宋体"/>
          <w:spacing w:val="0"/>
          <w:sz w:val="24"/>
          <w:szCs w:val="24"/>
        </w:rPr>
        <w:t>包：1</w:t>
      </w:r>
      <w:r>
        <w:rPr>
          <w:rFonts w:hint="eastAsia" w:ascii="宋体" w:hAnsi="宋体" w:eastAsia="宋体" w:cs="宋体"/>
          <w:spacing w:val="0"/>
          <w:sz w:val="24"/>
          <w:szCs w:val="24"/>
        </w:rPr>
        <w:t> </w:t>
      </w:r>
      <w:r>
        <w:br w:type="textWrapping"/>
      </w:r>
      <w:r>
        <w:rPr>
          <w:rStyle w:val="6"/>
          <w:sz w:val="24"/>
          <w:szCs w:val="24"/>
        </w:rPr>
        <w:t>         无</w:t>
      </w:r>
    </w:p>
    <w:p>
      <w:pPr>
        <w:keepNext w:val="0"/>
        <w:keepLines w:val="0"/>
        <w:widowControl/>
        <w:suppressLineNumbers w:val="0"/>
        <w:jc w:val="left"/>
      </w:pPr>
      <w:r>
        <w:rPr>
          <w:rStyle w:val="6"/>
          <w:rFonts w:ascii="宋体" w:hAnsi="宋体" w:eastAsia="宋体" w:cs="宋体"/>
          <w:kern w:val="0"/>
          <w:sz w:val="24"/>
          <w:szCs w:val="24"/>
          <w:lang w:val="en-US" w:eastAsia="zh-CN" w:bidi="ar"/>
        </w:rPr>
        <w:t>包：2</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         无</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包：3</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         无</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包：4</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         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4"/>
        <w:keepNext w:val="0"/>
        <w:keepLines w:val="0"/>
        <w:widowControl/>
        <w:suppressLineNumbers w:val="0"/>
        <w:spacing w:before="75" w:beforeAutospacing="0" w:after="75" w:afterAutospacing="0"/>
        <w:ind w:left="0" w:right="0" w:firstLine="480"/>
      </w:pPr>
      <w:r>
        <w:rPr>
          <w:rStyle w:val="6"/>
          <w:rFonts w:hint="eastAsia" w:ascii="宋体" w:hAnsi="宋体" w:eastAsia="宋体" w:cs="宋体"/>
          <w:spacing w:val="0"/>
          <w:sz w:val="24"/>
          <w:szCs w:val="24"/>
        </w:rPr>
        <w:t>※根据上述资格要求，投标文件中应提交的“投标人的资格及资信证明文件”详见招标文件第四章。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会员账号（免费注册）对本项目进行报名(请根据项目所在地，登录对应的福建省政府采购网上公开信息系统报名(即省本级网址/地市分网))，否则</w:t>
      </w:r>
      <w:r>
        <w:rPr>
          <w:rStyle w:val="6"/>
          <w:rFonts w:hint="eastAsia" w:ascii="宋体" w:hAnsi="宋体" w:eastAsia="宋体" w:cs="宋体"/>
          <w:spacing w:val="0"/>
          <w:sz w:val="24"/>
          <w:szCs w:val="24"/>
        </w:rPr>
        <w:t>投标将被拒绝。</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6"/>
          <w:rFonts w:hint="eastAsia" w:ascii="宋体" w:hAnsi="宋体" w:eastAsia="宋体" w:cs="宋体"/>
          <w:spacing w:val="0"/>
          <w:sz w:val="24"/>
          <w:szCs w:val="24"/>
        </w:rPr>
        <w:t>投标人的CA证书</w:t>
      </w:r>
      <w:r>
        <w:rPr>
          <w:rFonts w:hint="eastAsia" w:ascii="宋体" w:hAnsi="宋体" w:eastAsia="宋体" w:cs="宋体"/>
          <w:spacing w:val="0"/>
          <w:sz w:val="24"/>
          <w:szCs w:val="24"/>
        </w:rPr>
        <w:t>连同</w:t>
      </w:r>
      <w:r>
        <w:rPr>
          <w:rStyle w:val="6"/>
          <w:rFonts w:hint="eastAsia" w:ascii="宋体" w:hAnsi="宋体" w:eastAsia="宋体" w:cs="宋体"/>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6"/>
          <w:rFonts w:hint="eastAsia" w:ascii="宋体" w:hAnsi="宋体" w:eastAsia="宋体" w:cs="宋体"/>
          <w:spacing w:val="0"/>
          <w:sz w:val="24"/>
          <w:szCs w:val="24"/>
        </w:rPr>
        <w:t>投标将被拒绝。</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6"/>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12、采购人：福州市民政局</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地址：福州市仓山区南江滨大道193号东部办公区8号1231</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联系方法：83250195</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13、代理机构：福建大川招标有限公司</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地址：福州市台江区苍霞新城嘉盛苑2座4层东端</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联系方法：86279333</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W w:w="11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1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Style w:val="6"/>
                <w:rFonts w:hint="eastAsia" w:ascii="宋体" w:hAnsi="宋体" w:eastAsia="宋体" w:cs="宋体"/>
                <w:spacing w:val="0"/>
                <w:sz w:val="24"/>
                <w:szCs w:val="24"/>
              </w:rPr>
              <w:t>投标保证金账户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福建大川招标有限公司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Style w:val="6"/>
                <w:rFonts w:hint="eastAsia" w:ascii="宋体" w:hAnsi="宋体" w:eastAsia="宋体" w:cs="宋体"/>
                <w:spacing w:val="0"/>
                <w:sz w:val="24"/>
                <w:szCs w:val="24"/>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48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jc w:val="right"/>
      </w:pPr>
      <w:r>
        <w:rPr>
          <w:rFonts w:hint="eastAsia" w:ascii="宋体" w:hAnsi="宋体" w:eastAsia="宋体" w:cs="宋体"/>
        </w:rPr>
        <w:t>金额单位：人民币元</w:t>
      </w:r>
    </w:p>
    <w:tbl>
      <w:tblPr>
        <w:tblW w:w="829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22"/>
        <w:gridCol w:w="922"/>
        <w:gridCol w:w="1845"/>
        <w:gridCol w:w="922"/>
        <w:gridCol w:w="922"/>
        <w:gridCol w:w="922"/>
        <w:gridCol w:w="922"/>
        <w:gridCol w:w="9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9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9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8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9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9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9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9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9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5533" w:type="dxa"/>
            <w:gridSpan w:val="5"/>
            <w:tcBorders>
              <w:top w:val="outset" w:color="auto" w:sz="6" w:space="0"/>
              <w:left w:val="outset" w:color="auto" w:sz="6" w:space="0"/>
              <w:bottom w:val="outset" w:color="auto" w:sz="6" w:space="0"/>
              <w:right w:val="outset" w:color="auto" w:sz="6" w:space="0"/>
            </w:tcBorders>
            <w:shd w:val="clear"/>
            <w:vAlign w:val="center"/>
          </w:tcPr>
          <w:tbl>
            <w:tblPr>
              <w:tblW w:w="5502" w:type="dxa"/>
              <w:jc w:val="center"/>
              <w:tblInd w:w="1"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83"/>
              <w:gridCol w:w="1700"/>
              <w:gridCol w:w="783"/>
              <w:gridCol w:w="780"/>
              <w:gridCol w:w="145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毛毯</w:t>
                  </w:r>
                </w:p>
              </w:tc>
              <w:tc>
                <w:tcPr>
                  <w:tcW w:w="7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3000（床）</w:t>
                  </w:r>
                </w:p>
              </w:tc>
              <w:tc>
                <w:tcPr>
                  <w:tcW w:w="14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300,000.0000</w:t>
                  </w:r>
                </w:p>
              </w:tc>
            </w:tr>
          </w:tbl>
          <w:p>
            <w:pPr>
              <w:jc w:val="center"/>
            </w:pPr>
          </w:p>
        </w:tc>
        <w:tc>
          <w:tcPr>
            <w:tcW w:w="9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300000</w:t>
            </w:r>
          </w:p>
        </w:tc>
        <w:tc>
          <w:tcPr>
            <w:tcW w:w="9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6000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5533" w:type="dxa"/>
            <w:gridSpan w:val="5"/>
            <w:tcBorders>
              <w:top w:val="outset" w:color="auto" w:sz="6" w:space="0"/>
              <w:left w:val="outset" w:color="auto" w:sz="6" w:space="0"/>
              <w:bottom w:val="outset" w:color="auto" w:sz="6" w:space="0"/>
              <w:right w:val="outset" w:color="auto" w:sz="6" w:space="0"/>
            </w:tcBorders>
            <w:shd w:val="clear"/>
            <w:vAlign w:val="center"/>
          </w:tcPr>
          <w:tbl>
            <w:tblPr>
              <w:tblW w:w="5502" w:type="dxa"/>
              <w:jc w:val="center"/>
              <w:tblInd w:w="1"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83"/>
              <w:gridCol w:w="1700"/>
              <w:gridCol w:w="783"/>
              <w:gridCol w:w="780"/>
              <w:gridCol w:w="145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2-1</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折叠床</w:t>
                  </w:r>
                </w:p>
              </w:tc>
              <w:tc>
                <w:tcPr>
                  <w:tcW w:w="7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2750（张）</w:t>
                  </w:r>
                </w:p>
              </w:tc>
              <w:tc>
                <w:tcPr>
                  <w:tcW w:w="14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550,000.0000</w:t>
                  </w:r>
                </w:p>
              </w:tc>
            </w:tr>
          </w:tbl>
          <w:p>
            <w:pPr>
              <w:jc w:val="center"/>
            </w:pPr>
          </w:p>
        </w:tc>
        <w:tc>
          <w:tcPr>
            <w:tcW w:w="9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550000</w:t>
            </w:r>
          </w:p>
        </w:tc>
        <w:tc>
          <w:tcPr>
            <w:tcW w:w="9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5533" w:type="dxa"/>
            <w:gridSpan w:val="5"/>
            <w:tcBorders>
              <w:top w:val="outset" w:color="auto" w:sz="6" w:space="0"/>
              <w:left w:val="outset" w:color="auto" w:sz="6" w:space="0"/>
              <w:bottom w:val="outset" w:color="auto" w:sz="6" w:space="0"/>
              <w:right w:val="outset" w:color="auto" w:sz="6" w:space="0"/>
            </w:tcBorders>
            <w:shd w:val="clear"/>
            <w:vAlign w:val="center"/>
          </w:tcPr>
          <w:tbl>
            <w:tblPr>
              <w:tblW w:w="5502" w:type="dxa"/>
              <w:jc w:val="center"/>
              <w:tblInd w:w="1"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83"/>
              <w:gridCol w:w="1700"/>
              <w:gridCol w:w="783"/>
              <w:gridCol w:w="780"/>
              <w:gridCol w:w="145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3-1</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保暖内衣</w:t>
                  </w:r>
                </w:p>
              </w:tc>
              <w:tc>
                <w:tcPr>
                  <w:tcW w:w="7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7000（套）</w:t>
                  </w:r>
                </w:p>
              </w:tc>
              <w:tc>
                <w:tcPr>
                  <w:tcW w:w="14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595,000.0000</w:t>
                  </w:r>
                </w:p>
              </w:tc>
            </w:tr>
          </w:tbl>
          <w:p>
            <w:pPr>
              <w:jc w:val="center"/>
            </w:pPr>
          </w:p>
        </w:tc>
        <w:tc>
          <w:tcPr>
            <w:tcW w:w="9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595000</w:t>
            </w:r>
          </w:p>
        </w:tc>
        <w:tc>
          <w:tcPr>
            <w:tcW w:w="9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11900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4</w:t>
            </w:r>
          </w:p>
        </w:tc>
        <w:tc>
          <w:tcPr>
            <w:tcW w:w="5533" w:type="dxa"/>
            <w:gridSpan w:val="5"/>
            <w:tcBorders>
              <w:top w:val="outset" w:color="auto" w:sz="6" w:space="0"/>
              <w:left w:val="outset" w:color="auto" w:sz="6" w:space="0"/>
              <w:bottom w:val="outset" w:color="auto" w:sz="6" w:space="0"/>
              <w:right w:val="outset" w:color="auto" w:sz="6" w:space="0"/>
            </w:tcBorders>
            <w:shd w:val="clear"/>
            <w:vAlign w:val="center"/>
          </w:tcPr>
          <w:tbl>
            <w:tblPr>
              <w:tblW w:w="5502" w:type="dxa"/>
              <w:jc w:val="center"/>
              <w:tblInd w:w="1"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83"/>
              <w:gridCol w:w="1700"/>
              <w:gridCol w:w="783"/>
              <w:gridCol w:w="780"/>
              <w:gridCol w:w="145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4-1</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踏花被</w:t>
                  </w:r>
                </w:p>
              </w:tc>
              <w:tc>
                <w:tcPr>
                  <w:tcW w:w="7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10000（床）</w:t>
                  </w:r>
                </w:p>
              </w:tc>
              <w:tc>
                <w:tcPr>
                  <w:tcW w:w="14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555,000.0000</w:t>
                  </w:r>
                </w:p>
              </w:tc>
            </w:tr>
          </w:tbl>
          <w:p>
            <w:pPr>
              <w:jc w:val="center"/>
            </w:pPr>
          </w:p>
        </w:tc>
        <w:tc>
          <w:tcPr>
            <w:tcW w:w="9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555000</w:t>
            </w:r>
          </w:p>
        </w:tc>
        <w:tc>
          <w:tcPr>
            <w:tcW w:w="9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11100</w:t>
            </w:r>
          </w:p>
        </w:tc>
      </w:tr>
    </w:tbl>
    <w:p>
      <w:pPr>
        <w:pStyle w:val="4"/>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31"/>
          <w:szCs w:val="31"/>
        </w:rPr>
        <w:t>第二章</w:t>
      </w:r>
      <w:r>
        <w:rPr>
          <w:rStyle w:val="6"/>
          <w:spacing w:val="0"/>
          <w:sz w:val="31"/>
          <w:szCs w:val="31"/>
        </w:rPr>
        <w:t>   </w:t>
      </w:r>
      <w:r>
        <w:rPr>
          <w:rStyle w:val="6"/>
          <w:rFonts w:hint="eastAsia" w:ascii="宋体" w:hAnsi="宋体" w:eastAsia="宋体" w:cs="宋体"/>
          <w:spacing w:val="0"/>
          <w:sz w:val="31"/>
          <w:szCs w:val="31"/>
        </w:rPr>
        <w:t>投标人须知前附表（表1、</w:t>
      </w:r>
      <w:r>
        <w:rPr>
          <w:rStyle w:val="6"/>
          <w:rFonts w:hint="default" w:ascii="Times New Roman" w:hAnsi="Times New Roman" w:cs="Times New Roman"/>
          <w:spacing w:val="0"/>
          <w:sz w:val="31"/>
          <w:szCs w:val="31"/>
        </w:rPr>
        <w:t>2</w:t>
      </w:r>
      <w:r>
        <w:rPr>
          <w:rStyle w:val="6"/>
          <w:rFonts w:hint="eastAsia" w:ascii="宋体" w:hAnsi="宋体" w:eastAsia="宋体" w:cs="宋体"/>
          <w:spacing w:val="0"/>
          <w:sz w:val="31"/>
          <w:szCs w:val="31"/>
        </w:rPr>
        <w:t>）</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W w:w="857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642"/>
        <w:gridCol w:w="1412"/>
        <w:gridCol w:w="65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516" w:type="dxa"/>
            <w:gridSpan w:val="3"/>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Style w:val="6"/>
                <w:rFonts w:hint="eastAsia" w:ascii="宋体" w:hAnsi="宋体" w:eastAsia="宋体" w:cs="宋体"/>
                <w:spacing w:val="0"/>
                <w:sz w:val="24"/>
                <w:szCs w:val="24"/>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38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647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38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647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6"/>
                <w:rFonts w:hint="eastAsia" w:ascii="宋体" w:hAnsi="宋体" w:eastAsia="宋体" w:cs="宋体"/>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38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647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6"/>
                <w:rFonts w:hint="eastAsia" w:ascii="宋体" w:hAnsi="宋体" w:eastAsia="宋体" w:cs="宋体"/>
                <w:spacing w:val="0"/>
                <w:sz w:val="24"/>
                <w:szCs w:val="24"/>
              </w:rPr>
              <w:t>投标文件的份数：</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（1）纸质投标文件：</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份，报价部分的正本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份，技术商务部分的正本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份。</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38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647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6"/>
                <w:rFonts w:hint="eastAsia" w:ascii="宋体" w:hAnsi="宋体" w:eastAsia="宋体" w:cs="宋体"/>
                <w:spacing w:val="0"/>
                <w:sz w:val="24"/>
                <w:szCs w:val="24"/>
              </w:rPr>
              <w:t>允许散装或活页装订的内容或材料：</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38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647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6"/>
                <w:rFonts w:hint="eastAsia" w:ascii="宋体" w:hAnsi="宋体" w:eastAsia="宋体" w:cs="宋体"/>
                <w:spacing w:val="0"/>
                <w:sz w:val="24"/>
                <w:szCs w:val="24"/>
              </w:rPr>
              <w:t>是否允许中标人将本项目的非主体、非关键性工作进行分包：</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38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647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6"/>
                <w:rFonts w:hint="eastAsia" w:ascii="宋体" w:hAnsi="宋体" w:eastAsia="宋体" w:cs="宋体"/>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38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647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6"/>
                <w:rFonts w:hint="eastAsia" w:ascii="宋体" w:hAnsi="宋体" w:eastAsia="宋体" w:cs="宋体"/>
                <w:spacing w:val="0"/>
                <w:sz w:val="24"/>
                <w:szCs w:val="24"/>
              </w:rPr>
              <w:t>密封及其标记的具体形式：</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6"/>
                <w:rFonts w:hint="eastAsia" w:ascii="宋体" w:hAnsi="宋体" w:eastAsia="宋体" w:cs="宋体"/>
                <w:spacing w:val="0"/>
                <w:sz w:val="24"/>
                <w:szCs w:val="24"/>
              </w:rPr>
              <w:t>投标将被拒绝。</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不承担责任。</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3.1投标人须将投标文件的资格及资信证明部分、报价部分及技术商务部分的正本、副本分别单独包装密封，未按招标文件要求密封的，代理机构将拒收其投标文件，并将投标文件原封不动的退回投标人。 3.2投标人在递交投标文件时须提供投标人代表身份证原件及经法人签字的单位授权书原件，未按招标文件要求递交的，代理机构将拒收其投标文件，并将投标文件原封不动的退回投标人。 3.3开标时由采购代理机构工作人员持投标人的CA卡解密已上传的电子投标文件，投标人在开标会现场须携带CA，《政府采购货物和服务招标投标管理办法》规定：开标应当在招标文件规定的提交投标文件截止时间的同一时间公开进行，若因投标人未携带CA导致其电子投标文件无法在开标时正常解密的，各投标人将自行承担因未携带CA而产生的相应后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38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647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本项目推荐合同包1中标候选人数为1家，合同包2中标候选人数为1家，合同包3中标候选人数为1家，合同包4中标候选人数为1家。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pPr>
            <w:r>
              <w:rPr>
                <w:spacing w:val="0"/>
                <w:sz w:val="24"/>
                <w:szCs w:val="24"/>
              </w:rPr>
              <w:t>  8</w:t>
            </w:r>
          </w:p>
        </w:tc>
        <w:tc>
          <w:tcPr>
            <w:tcW w:w="1382" w:type="dxa"/>
            <w:tcBorders>
              <w:top w:val="nil"/>
              <w:left w:val="nil"/>
              <w:bottom w:val="nil"/>
              <w:right w:val="nil"/>
            </w:tcBorders>
            <w:shd w:val="clear"/>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6477" w:type="dxa"/>
            <w:tcBorders>
              <w:top w:val="nil"/>
              <w:left w:val="nil"/>
              <w:bottom w:val="nil"/>
              <w:right w:val="nil"/>
            </w:tcBorders>
            <w:shd w:val="clear"/>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pPr>
            <w:r>
              <w:rPr>
                <w:rStyle w:val="6"/>
                <w:rFonts w:hint="eastAsia" w:ascii="宋体" w:hAnsi="宋体" w:eastAsia="宋体" w:cs="宋体"/>
                <w:spacing w:val="0"/>
                <w:sz w:val="24"/>
                <w:szCs w:val="24"/>
              </w:rPr>
              <w:t>本项目中标人的确定（以合同包为单位）：</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无</w:t>
            </w:r>
            <w:r>
              <w:rPr>
                <w:rFonts w:hint="eastAsia" w:ascii="宋体" w:hAnsi="宋体" w:eastAsia="宋体" w:cs="宋体"/>
                <w:spacing w:val="0"/>
                <w:sz w:val="24"/>
                <w:szCs w:val="24"/>
              </w:rPr>
              <w:t>。</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①本项目确定合同包1中标人数为1家，合同包2中标人数为1家，合同包3中标人数为1家，合同包4中标人数为1家；</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38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647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6"/>
                <w:rFonts w:hint="eastAsia" w:ascii="宋体" w:hAnsi="宋体" w:eastAsia="宋体" w:cs="宋体"/>
                <w:spacing w:val="0"/>
                <w:sz w:val="24"/>
                <w:szCs w:val="24"/>
              </w:rPr>
              <w:t>质疑函原件应采用下列方式提交：</w:t>
            </w:r>
            <w:r>
              <w:rPr>
                <w:rFonts w:hint="eastAsia" w:ascii="宋体" w:hAnsi="宋体" w:eastAsia="宋体" w:cs="宋体"/>
                <w:spacing w:val="0"/>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38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4"/>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4"/>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647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6"/>
                <w:rFonts w:hint="eastAsia" w:ascii="宋体" w:hAnsi="宋体" w:eastAsia="宋体" w:cs="宋体"/>
                <w:spacing w:val="0"/>
                <w:sz w:val="24"/>
                <w:szCs w:val="24"/>
              </w:rPr>
              <w:t>招标文件的质疑</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4"/>
              <w:keepNext w:val="0"/>
              <w:keepLines w:val="0"/>
              <w:widowControl/>
              <w:suppressLineNumbers w:val="0"/>
              <w:spacing w:before="0" w:beforeAutospacing="0" w:after="0" w:afterAutospacing="0"/>
              <w:ind w:left="0" w:right="0"/>
            </w:pPr>
            <w:r>
              <w:rPr>
                <w:rStyle w:val="6"/>
                <w:rFonts w:hint="eastAsia" w:ascii="宋体" w:hAnsi="宋体" w:eastAsia="宋体" w:cs="宋体"/>
                <w:spacing w:val="0"/>
                <w:sz w:val="24"/>
                <w:szCs w:val="24"/>
              </w:rPr>
              <w:t>※除上述规定外，对招标文件提出的质疑还应符合招标文件第三章第</w:t>
            </w:r>
            <w:r>
              <w:rPr>
                <w:rStyle w:val="6"/>
                <w:rFonts w:hint="default" w:ascii="Times New Roman" w:hAnsi="Times New Roman" w:cs="Times New Roman"/>
                <w:spacing w:val="0"/>
                <w:sz w:val="24"/>
                <w:szCs w:val="24"/>
              </w:rPr>
              <w:t>15.1</w:t>
            </w:r>
            <w:r>
              <w:rPr>
                <w:rStyle w:val="6"/>
                <w:rFonts w:hint="eastAsia" w:ascii="宋体" w:hAnsi="宋体" w:eastAsia="宋体" w:cs="宋体"/>
                <w:spacing w:val="0"/>
                <w:sz w:val="24"/>
                <w:szCs w:val="24"/>
              </w:rPr>
              <w:t>条的有关规定。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38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647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6"/>
                <w:rFonts w:hint="eastAsia" w:ascii="宋体" w:hAnsi="宋体" w:eastAsia="宋体" w:cs="宋体"/>
                <w:spacing w:val="0"/>
                <w:sz w:val="24"/>
                <w:szCs w:val="24"/>
              </w:rPr>
              <w:t>监督管理部门：</w:t>
            </w:r>
            <w:r>
              <w:rPr>
                <w:rFonts w:hint="eastAsia" w:ascii="宋体" w:hAnsi="宋体" w:eastAsia="宋体" w:cs="宋体"/>
                <w:spacing w:val="0"/>
                <w:sz w:val="24"/>
                <w:szCs w:val="24"/>
              </w:rPr>
              <w:t>福州采购办</w:t>
            </w:r>
            <w:r>
              <w:rPr>
                <w:rStyle w:val="6"/>
                <w:rFonts w:hint="eastAsia" w:ascii="宋体" w:hAnsi="宋体" w:eastAsia="宋体" w:cs="宋体"/>
                <w:spacing w:val="0"/>
                <w:sz w:val="24"/>
                <w:szCs w:val="24"/>
              </w:rPr>
              <w:t>（仅限依法进行政府采购的货物或服务类项目）</w:t>
            </w:r>
            <w:r>
              <w:rPr>
                <w:rFonts w:hint="eastAsia" w:ascii="宋体" w:hAnsi="宋体" w:eastAsia="宋体" w:cs="宋体"/>
                <w:spacing w:val="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38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647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6"/>
                <w:rFonts w:hint="eastAsia" w:ascii="宋体" w:hAnsi="宋体" w:eastAsia="宋体" w:cs="宋体"/>
                <w:spacing w:val="0"/>
                <w:sz w:val="24"/>
                <w:szCs w:val="24"/>
              </w:rPr>
              <w:t>财政部和福建省财政厅指定的政府采购信息发布媒体（以下简称：“指定媒体”）：</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（1）中国政府采购网，网址</w:t>
            </w:r>
            <w:r>
              <w:rPr>
                <w:spacing w:val="0"/>
                <w:sz w:val="24"/>
                <w:szCs w:val="24"/>
              </w:rPr>
              <w:fldChar w:fldCharType="begin"/>
            </w:r>
            <w:r>
              <w:rPr>
                <w:spacing w:val="0"/>
                <w:sz w:val="24"/>
                <w:szCs w:val="24"/>
              </w:rPr>
              <w:instrText xml:space="preserve"> HYPERLINK "http://www.ccgp.gov.cn/" </w:instrText>
            </w:r>
            <w:r>
              <w:rPr>
                <w:spacing w:val="0"/>
                <w:sz w:val="24"/>
                <w:szCs w:val="24"/>
              </w:rPr>
              <w:fldChar w:fldCharType="separate"/>
            </w:r>
            <w:r>
              <w:rPr>
                <w:rStyle w:val="7"/>
                <w:spacing w:val="0"/>
                <w:sz w:val="24"/>
                <w:szCs w:val="24"/>
              </w:rPr>
              <w:t>http://www.ccgp.gov.cn</w:t>
            </w:r>
            <w:r>
              <w:rPr>
                <w:spacing w:val="0"/>
                <w:sz w:val="24"/>
                <w:szCs w:val="24"/>
              </w:rPr>
              <w:fldChar w:fldCharType="end"/>
            </w:r>
            <w:r>
              <w:t>。</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w:t>
            </w:r>
            <w:r>
              <w:rPr>
                <w:spacing w:val="0"/>
                <w:sz w:val="24"/>
                <w:szCs w:val="24"/>
              </w:rPr>
              <w:fldChar w:fldCharType="begin"/>
            </w:r>
            <w:r>
              <w:rPr>
                <w:spacing w:val="0"/>
                <w:sz w:val="24"/>
                <w:szCs w:val="24"/>
              </w:rPr>
              <w:instrText xml:space="preserve"> HYPERLINK "http://cz.fjzfcg.gov.cn/" </w:instrText>
            </w:r>
            <w:r>
              <w:rPr>
                <w:spacing w:val="0"/>
                <w:sz w:val="24"/>
                <w:szCs w:val="24"/>
              </w:rPr>
              <w:fldChar w:fldCharType="separate"/>
            </w:r>
            <w:r>
              <w:rPr>
                <w:rStyle w:val="7"/>
                <w:spacing w:val="0"/>
                <w:sz w:val="24"/>
                <w:szCs w:val="24"/>
              </w:rPr>
              <w:t>http://cz.fjzfcg.gov.cn</w:t>
            </w:r>
            <w:r>
              <w:rPr>
                <w:spacing w:val="0"/>
                <w:sz w:val="24"/>
                <w:szCs w:val="24"/>
              </w:rPr>
              <w:fldChar w:fldCharType="end"/>
            </w:r>
            <w:r>
              <w:t>。</w:t>
            </w:r>
          </w:p>
          <w:p>
            <w:pPr>
              <w:pStyle w:val="4"/>
              <w:keepNext w:val="0"/>
              <w:keepLines w:val="0"/>
              <w:widowControl/>
              <w:suppressLineNumbers w:val="0"/>
              <w:spacing w:before="0" w:beforeAutospacing="0" w:after="0" w:afterAutospacing="0"/>
              <w:ind w:left="0" w:right="0"/>
            </w:pPr>
            <w:r>
              <w:rPr>
                <w:rStyle w:val="6"/>
                <w:rFonts w:hint="eastAsia" w:ascii="宋体" w:hAnsi="宋体" w:eastAsia="宋体" w:cs="宋体"/>
                <w:spacing w:val="0"/>
                <w:sz w:val="24"/>
                <w:szCs w:val="24"/>
              </w:rPr>
              <w:t>※除招标文件第一章第</w:t>
            </w:r>
            <w:r>
              <w:rPr>
                <w:rStyle w:val="6"/>
                <w:rFonts w:hint="default" w:ascii="Times New Roman" w:hAnsi="Times New Roman" w:cs="Times New Roman"/>
                <w:spacing w:val="0"/>
                <w:sz w:val="24"/>
                <w:szCs w:val="24"/>
              </w:rPr>
              <w:t>11.1</w:t>
            </w:r>
            <w:r>
              <w:rPr>
                <w:rStyle w:val="6"/>
                <w:rFonts w:hint="eastAsia" w:ascii="宋体" w:hAnsi="宋体" w:eastAsia="宋体" w:cs="宋体"/>
                <w:spacing w:val="0"/>
                <w:sz w:val="24"/>
                <w:szCs w:val="24"/>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38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647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ind w:left="0" w:right="0"/>
            </w:pPr>
            <w:r>
              <w:rPr>
                <w:rStyle w:val="6"/>
                <w:rFonts w:hint="eastAsia" w:ascii="宋体" w:hAnsi="宋体" w:eastAsia="宋体" w:cs="宋体"/>
                <w:spacing w:val="0"/>
                <w:sz w:val="24"/>
                <w:szCs w:val="24"/>
              </w:rPr>
              <w:t>其他事项：</w:t>
            </w:r>
          </w:p>
          <w:p>
            <w:pPr>
              <w:pStyle w:val="4"/>
              <w:keepNext w:val="0"/>
              <w:keepLines w:val="0"/>
              <w:widowControl/>
              <w:suppressLineNumbers w:val="0"/>
              <w:wordWrap w:val="0"/>
              <w:spacing w:before="0" w:beforeAutospacing="0" w:after="0" w:afterAutospacing="0"/>
              <w:ind w:left="0" w:right="0"/>
            </w:pPr>
            <w:r>
              <w:rPr>
                <w:rStyle w:val="6"/>
                <w:rFonts w:hint="eastAsia" w:ascii="宋体" w:hAnsi="宋体" w:eastAsia="宋体" w:cs="宋体"/>
                <w:spacing w:val="0"/>
                <w:sz w:val="24"/>
                <w:szCs w:val="24"/>
              </w:rPr>
              <w:t>(1)本项目代理服务费由</w:t>
            </w:r>
            <w:r>
              <w:rPr>
                <w:rFonts w:hint="eastAsia" w:ascii="宋体" w:hAnsi="宋体" w:eastAsia="宋体" w:cs="宋体"/>
                <w:spacing w:val="0"/>
                <w:sz w:val="24"/>
                <w:szCs w:val="24"/>
              </w:rPr>
              <w:t>中标人</w:t>
            </w:r>
            <w:r>
              <w:rPr>
                <w:rStyle w:val="6"/>
                <w:rFonts w:hint="eastAsia" w:ascii="宋体" w:hAnsi="宋体" w:eastAsia="宋体" w:cs="宋体"/>
                <w:spacing w:val="0"/>
                <w:sz w:val="24"/>
                <w:szCs w:val="24"/>
              </w:rPr>
              <w:t>支付。</w:t>
            </w:r>
            <w:r>
              <w:rPr>
                <w:rStyle w:val="6"/>
                <w:rFonts w:hint="eastAsia" w:ascii="宋体" w:hAnsi="宋体" w:eastAsia="宋体" w:cs="宋体"/>
                <w:spacing w:val="0"/>
                <w:sz w:val="24"/>
                <w:szCs w:val="24"/>
              </w:rPr>
              <w:br w:type="textWrapping"/>
            </w:r>
            <w:r>
              <w:rPr>
                <w:rStyle w:val="6"/>
                <w:rFonts w:hint="eastAsia" w:ascii="宋体" w:hAnsi="宋体" w:eastAsia="宋体" w:cs="宋体"/>
                <w:spacing w:val="0"/>
                <w:sz w:val="24"/>
                <w:szCs w:val="24"/>
              </w:rPr>
              <w:t>(2)其他：</w:t>
            </w:r>
            <w:r>
              <w:rPr>
                <w:rFonts w:hint="eastAsia" w:ascii="宋体" w:hAnsi="宋体" w:eastAsia="宋体" w:cs="宋体"/>
                <w:spacing w:val="0"/>
                <w:sz w:val="24"/>
                <w:szCs w:val="24"/>
              </w:rPr>
              <w:t>2.1所有资格证明文件应是最新、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2.2资格证明文件中如有提供资信证明的，须提供内容完整、清晰、整洁的资信证明材料，并由投标人加盖其单位公章；否则按无效投标处理。2.3质疑受理的其它要求：①质疑人为法人或其他组织的，质疑函需逐页加盖质疑人单位公章；若本项目接受自然人投标且质疑人为自然人的，质疑函需质疑人本人逐页签名。否则质疑将不予受理。②在法定质疑期内质疑人须一次性提出针对同一采购程序环节的质疑，二（多）次质疑不予受理。2.4投标人对本项目招标文件有任何疑议或不认同之处，需在法定时间内按规定提出质疑，否则视为投标人接受招标文件的规定。2.5技术商务部分中不得出现报价部分的全部或部分的投标报价信息（或组成资料），否则符合性审查不合格。2.6投标人提供的有效期内的检察机关行贿犯罪档案查询结果告知函须包含企业、法定代表人及投标人代表的无行贿犯罪记录或提供企业、法定代表人及投标人代表的无行贿犯罪记录的声明函，未提供的按无效投标处理。2.7关于招标代理服务费：①招标代理服务费收取标准：根据《国家发展改革委办公厅关于招标代理服务收费有关问题的通知》及本项目政府采购委托协议中“有关费用问题”的约定，本项目的招标代理服务费(中标服务费)向中标人收取，中标人应按差额定率累进法计算，向采购代理机构交纳招标代理服务费(中标服务费)；以中标通知书规定的中标金额作为收费的计算基数。②中标人应在领取中标通知书的同时按规定的标准一次性向采购代理机构缴清招标代理服务费。招标代理服务费以银行转账、电汇、或现金等付款方式。 ③招标代理服务费缴交银行帐号：开户名称：福建大川招标有限公司 账 号：13135701040006190 开户银行：中国农业银行股份有限公司福州福新路支行。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2009" w:type="dxa"/>
            <w:gridSpan w:val="2"/>
            <w:tcBorders>
              <w:top w:val="nil"/>
              <w:left w:val="nil"/>
              <w:bottom w:val="nil"/>
              <w:right w:val="nil"/>
            </w:tcBorders>
            <w:shd w:val="clear"/>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6477" w:type="dxa"/>
            <w:tcBorders>
              <w:top w:val="nil"/>
              <w:left w:val="nil"/>
              <w:bottom w:val="nil"/>
              <w:right w:val="nil"/>
            </w:tcBorders>
            <w:shd w:val="clear"/>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pPr>
            <w:r>
              <w:rPr>
                <w:rStyle w:val="6"/>
                <w:rFonts w:hint="eastAsia" w:ascii="宋体" w:hAnsi="宋体" w:eastAsia="宋体" w:cs="宋体"/>
                <w:spacing w:val="0"/>
                <w:sz w:val="24"/>
                <w:szCs w:val="24"/>
              </w:rPr>
              <w:t>后有表</w:t>
            </w:r>
            <w:r>
              <w:rPr>
                <w:rStyle w:val="6"/>
                <w:rFonts w:hint="default" w:ascii="Times New Roman" w:hAnsi="Times New Roman" w:cs="Times New Roman"/>
                <w:spacing w:val="0"/>
                <w:sz w:val="24"/>
                <w:szCs w:val="24"/>
              </w:rPr>
              <w:t>2</w:t>
            </w:r>
            <w:r>
              <w:rPr>
                <w:rStyle w:val="6"/>
                <w:rFonts w:hint="eastAsia" w:ascii="宋体" w:hAnsi="宋体" w:eastAsia="宋体" w:cs="宋体"/>
                <w:spacing w:val="0"/>
                <w:sz w:val="24"/>
                <w:szCs w:val="24"/>
              </w:rPr>
              <w:t>，请勿遗漏。</w:t>
            </w:r>
          </w:p>
        </w:tc>
      </w:tr>
    </w:tbl>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W w:w="85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517"/>
        <w:gridCol w:w="80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515" w:type="dxa"/>
            <w:gridSpan w:val="2"/>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Style w:val="6"/>
                <w:rFonts w:hint="eastAsia" w:ascii="宋体" w:hAnsi="宋体" w:eastAsia="宋体" w:cs="宋体"/>
                <w:spacing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47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8013"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47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8013"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6"/>
                <w:rFonts w:hint="eastAsia" w:ascii="宋体" w:hAnsi="宋体" w:eastAsia="宋体" w:cs="宋体"/>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6"/>
                <w:rFonts w:hint="eastAsia" w:ascii="宋体" w:hAnsi="宋体" w:eastAsia="宋体" w:cs="宋体"/>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6"/>
                <w:rFonts w:hint="eastAsia" w:ascii="宋体" w:hAnsi="宋体" w:eastAsia="宋体" w:cs="宋体"/>
                <w:spacing w:val="0"/>
                <w:sz w:val="24"/>
                <w:szCs w:val="24"/>
              </w:rPr>
              <w:t>资格审查小组、评标委员会将按照不利于投标人的内容进行认定。</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6"/>
                <w:rFonts w:hint="eastAsia" w:ascii="宋体" w:hAnsi="宋体" w:eastAsia="宋体" w:cs="宋体"/>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4"/>
              <w:keepNext w:val="0"/>
              <w:keepLines w:val="0"/>
              <w:widowControl/>
              <w:suppressLineNumbers w:val="0"/>
              <w:wordWrap w:val="0"/>
            </w:pPr>
            <w:r>
              <w:rPr>
                <w:rFonts w:hint="eastAsia" w:ascii="宋体" w:hAnsi="宋体" w:eastAsia="宋体" w:cs="宋体"/>
                <w:sz w:val="24"/>
                <w:szCs w:val="24"/>
                <w:bdr w:val="none" w:color="auto" w:sz="0" w:space="0"/>
              </w:rPr>
              <w:t>a.除《检察机关行贿犯罪档案查询结果告知函》外，招标文件要求原件的，投标人在电子投标文件中可提供复印件（含扫描件），但在纸质投标文件正本中应提供原件</w:t>
            </w:r>
            <w:r>
              <w:rPr>
                <w:rStyle w:val="6"/>
                <w:rFonts w:hint="eastAsia" w:ascii="宋体" w:hAnsi="宋体" w:eastAsia="宋体" w:cs="宋体"/>
                <w:sz w:val="24"/>
                <w:szCs w:val="24"/>
                <w:bdr w:val="none" w:color="auto" w:sz="0" w:space="0"/>
              </w:rPr>
              <w:t>（资格审查小组、评标委员会将核对纸质投标文件正本，未提供原件的证明材料或资料将导致投标无效）</w:t>
            </w:r>
            <w:r>
              <w:rPr>
                <w:rFonts w:hint="eastAsia" w:ascii="宋体" w:hAnsi="宋体" w:eastAsia="宋体" w:cs="宋体"/>
                <w:sz w:val="24"/>
                <w:szCs w:val="24"/>
                <w:bdr w:val="none" w:color="auto" w:sz="0" w:space="0"/>
              </w:rPr>
              <w:t>；招标文件要求复印件的，投标人在纸质投标文件中提供原件、复印件（含扫描件）皆可；招标文件对原件、复印件未作要求的，投标人在纸质投标文件中提供原件、复印件（含扫描件）皆可。</w:t>
            </w:r>
          </w:p>
          <w:p>
            <w:pPr>
              <w:pStyle w:val="4"/>
              <w:keepNext w:val="0"/>
              <w:keepLines w:val="0"/>
              <w:widowControl/>
              <w:suppressLineNumbers w:val="0"/>
              <w:wordWrap w:val="0"/>
            </w:pPr>
            <w:r>
              <w:rPr>
                <w:rFonts w:hint="eastAsia" w:ascii="宋体" w:hAnsi="宋体" w:eastAsia="宋体" w:cs="宋体"/>
                <w:sz w:val="24"/>
                <w:szCs w:val="24"/>
                <w:bdr w:val="none" w:color="auto" w:sz="0" w:space="0"/>
              </w:rPr>
              <w:t>b.除《检察机关行贿犯罪档案查询结果告知函》外，若投标人提供注明“复印件无效”的证明材料或资料，其纸质投标文件正本中应提供原件</w:t>
            </w:r>
            <w:r>
              <w:rPr>
                <w:rStyle w:val="6"/>
                <w:rFonts w:hint="eastAsia" w:ascii="宋体" w:hAnsi="宋体" w:eastAsia="宋体" w:cs="宋体"/>
                <w:sz w:val="24"/>
                <w:szCs w:val="24"/>
                <w:bdr w:val="none" w:color="auto" w:sz="0" w:space="0"/>
              </w:rPr>
              <w:t>（资格审查小组、评标委员会将核对纸质投标文件正本，未提供原件的证明材料或资料将导致投标无效）。</w:t>
            </w:r>
          </w:p>
          <w:p>
            <w:pPr>
              <w:pStyle w:val="4"/>
              <w:keepNext w:val="0"/>
              <w:keepLines w:val="0"/>
              <w:widowControl/>
              <w:suppressLineNumbers w:val="0"/>
              <w:wordWrap w:val="0"/>
            </w:pPr>
            <w:r>
              <w:rPr>
                <w:rFonts w:hint="eastAsia" w:ascii="宋体" w:hAnsi="宋体" w:eastAsia="宋体" w:cs="宋体"/>
                <w:sz w:val="24"/>
                <w:szCs w:val="24"/>
                <w:bdr w:val="none" w:color="auto" w:sz="0" w:space="0"/>
              </w:rPr>
              <w:t>c.《检察机关行贿犯罪档案查询结果告知函》</w:t>
            </w:r>
          </w:p>
          <w:p>
            <w:pPr>
              <w:pStyle w:val="4"/>
              <w:keepNext w:val="0"/>
              <w:keepLines w:val="0"/>
              <w:widowControl/>
              <w:suppressLineNumbers w:val="0"/>
              <w:wordWrap w:val="0"/>
            </w:pPr>
            <w:r>
              <w:rPr>
                <w:rFonts w:hint="eastAsia" w:ascii="宋体" w:hAnsi="宋体" w:eastAsia="宋体" w:cs="宋体"/>
                <w:sz w:val="24"/>
                <w:szCs w:val="24"/>
                <w:bdr w:val="none" w:color="auto" w:sz="0" w:space="0"/>
              </w:rPr>
              <w:t>c1投标人在电子投标文件中可提供复印件（含扫描件）、符合招标文件第七章规定的打印件（或截图），在纸质投标文件正本中提供原件、复印件（含扫描件）、符合招标文件第七章规定的打印件（或截图）皆可。</w:t>
            </w:r>
          </w:p>
          <w:p>
            <w:pPr>
              <w:pStyle w:val="4"/>
              <w:keepNext w:val="0"/>
              <w:keepLines w:val="0"/>
              <w:widowControl/>
              <w:suppressLineNumbers w:val="0"/>
              <w:wordWrap w:val="0"/>
            </w:pPr>
            <w:r>
              <w:rPr>
                <w:rFonts w:hint="eastAsia" w:ascii="宋体" w:hAnsi="宋体" w:eastAsia="宋体" w:cs="宋体"/>
                <w:sz w:val="24"/>
                <w:szCs w:val="24"/>
                <w:bdr w:val="none" w:color="auto" w:sz="0" w:space="0"/>
              </w:rPr>
              <w:t>c2《检察机关行贿犯罪档案查询结果告知函》应在有效期内且内容完整、清晰、整洁，否则</w:t>
            </w:r>
            <w:r>
              <w:rPr>
                <w:rStyle w:val="6"/>
                <w:rFonts w:hint="eastAsia" w:ascii="宋体" w:hAnsi="宋体" w:eastAsia="宋体" w:cs="宋体"/>
                <w:sz w:val="24"/>
                <w:szCs w:val="24"/>
                <w:bdr w:val="none" w:color="auto" w:sz="0" w:space="0"/>
              </w:rPr>
              <w:t>投标无效。</w:t>
            </w:r>
          </w:p>
          <w:p>
            <w:pPr>
              <w:pStyle w:val="4"/>
              <w:keepNext w:val="0"/>
              <w:keepLines w:val="0"/>
              <w:widowControl/>
              <w:suppressLineNumbers w:val="0"/>
              <w:wordWrap w:val="0"/>
            </w:pPr>
            <w:r>
              <w:rPr>
                <w:rFonts w:hint="eastAsia" w:ascii="宋体" w:hAnsi="宋体" w:eastAsia="宋体" w:cs="宋体"/>
                <w:sz w:val="24"/>
                <w:szCs w:val="24"/>
                <w:bdr w:val="none" w:color="auto" w:sz="0" w:space="0"/>
              </w:rPr>
              <w:t>c3有效期内的《检察机关行贿犯罪档案查询结果告知函》复印件（含扫描件）及符合招标文件第七章规定的打印件（或截图），无论内容中是否注明“复印件无效”，</w:t>
            </w:r>
            <w:r>
              <w:rPr>
                <w:rStyle w:val="6"/>
                <w:rFonts w:hint="eastAsia" w:ascii="宋体" w:hAnsi="宋体" w:eastAsia="宋体" w:cs="宋体"/>
                <w:sz w:val="24"/>
                <w:szCs w:val="24"/>
                <w:bdr w:val="none" w:color="auto" w:sz="0" w:space="0"/>
              </w:rPr>
              <w:t>均视同有效。</w:t>
            </w:r>
          </w:p>
          <w:p>
            <w:pPr>
              <w:pStyle w:val="4"/>
              <w:keepNext w:val="0"/>
              <w:keepLines w:val="0"/>
              <w:widowControl/>
              <w:suppressLineNumbers w:val="0"/>
              <w:wordWrap w:val="0"/>
              <w:spacing w:before="0" w:beforeAutospacing="0" w:after="0" w:afterAutospacing="0"/>
              <w:ind w:left="0" w:right="0"/>
            </w:pP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6"/>
                <w:rFonts w:hint="eastAsia" w:ascii="宋体" w:hAnsi="宋体" w:eastAsia="宋体" w:cs="宋体"/>
                <w:spacing w:val="0"/>
                <w:sz w:val="24"/>
                <w:szCs w:val="24"/>
              </w:rPr>
              <w:t>投标无效。</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6"/>
                <w:rFonts w:hint="eastAsia" w:ascii="宋体" w:hAnsi="宋体" w:eastAsia="宋体" w:cs="宋体"/>
                <w:spacing w:val="0"/>
                <w:sz w:val="24"/>
                <w:szCs w:val="24"/>
              </w:rPr>
              <w:t>不视为投标无效。</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6"/>
                <w:rFonts w:hint="eastAsia" w:ascii="宋体" w:hAnsi="宋体" w:eastAsia="宋体" w:cs="宋体"/>
                <w:spacing w:val="0"/>
                <w:sz w:val="24"/>
                <w:szCs w:val="24"/>
              </w:rPr>
              <w:t>投标将被拒绝。</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6"/>
                <w:rFonts w:hint="eastAsia" w:ascii="宋体" w:hAnsi="宋体" w:eastAsia="宋体" w:cs="宋体"/>
                <w:spacing w:val="0"/>
                <w:sz w:val="24"/>
                <w:szCs w:val="24"/>
              </w:rPr>
              <w:t>投标将被拒绝。</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b.有下列情形之一的，视为投标人串通投标，</w:t>
            </w:r>
            <w:r>
              <w:rPr>
                <w:rStyle w:val="6"/>
                <w:rFonts w:hint="eastAsia" w:ascii="宋体" w:hAnsi="宋体" w:eastAsia="宋体" w:cs="宋体"/>
                <w:spacing w:val="0"/>
                <w:sz w:val="24"/>
                <w:szCs w:val="24"/>
              </w:rPr>
              <w:t>其投标无效：</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4"/>
              <w:keepNext w:val="0"/>
              <w:keepLines w:val="0"/>
              <w:widowControl/>
              <w:suppressLineNumbers w:val="0"/>
              <w:wordWrap w:val="0"/>
            </w:pPr>
            <w:r>
              <w:rPr>
                <w:rFonts w:hint="eastAsia" w:ascii="宋体" w:hAnsi="宋体" w:eastAsia="宋体" w:cs="宋体"/>
                <w:sz w:val="24"/>
                <w:szCs w:val="24"/>
                <w:bdr w:val="none" w:color="auto" w:sz="0" w:space="0"/>
              </w:rPr>
              <w:t>b4不同投标人被福建省政府采购网上公开信息系统判定为串通投标的其他情形。</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无</w:t>
            </w:r>
            <w:r>
              <w:rPr>
                <w:rFonts w:hint="eastAsia" w:ascii="宋体" w:hAnsi="宋体" w:eastAsia="宋体" w:cs="宋体"/>
                <w:spacing w:val="0"/>
                <w:sz w:val="24"/>
                <w:szCs w:val="24"/>
              </w:rPr>
              <w:t>。</w:t>
            </w:r>
          </w:p>
        </w:tc>
      </w:tr>
    </w:tbl>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31"/>
          <w:szCs w:val="31"/>
        </w:rPr>
        <w:t>第三章   投标人须知</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一、总则</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二、投标人</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三、招标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福建大川招标有限公司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6"/>
          <w:rFonts w:hint="eastAsia" w:ascii="宋体" w:hAnsi="宋体" w:eastAsia="宋体" w:cs="宋体"/>
          <w:spacing w:val="0"/>
          <w:sz w:val="24"/>
          <w:szCs w:val="24"/>
        </w:rPr>
        <w:t>作为招标文件组成部分</w:t>
      </w:r>
      <w:r>
        <w:rPr>
          <w:rFonts w:hint="eastAsia" w:ascii="宋体" w:hAnsi="宋体" w:eastAsia="宋体" w:cs="宋体"/>
          <w:spacing w:val="0"/>
          <w:sz w:val="24"/>
          <w:szCs w:val="24"/>
        </w:rPr>
        <w:t>，对投标人具有约束力。</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通知所有潜在投标人的书面形式。</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福建大川招标有限公司可终止招标并发布终止公告。</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8.2终止公告作为福建大川招标有限公司</w:t>
      </w:r>
      <w:r>
        <w:rPr>
          <w:rFonts w:hint="eastAsia" w:ascii="宋体" w:hAnsi="宋体" w:eastAsia="宋体" w:cs="宋体"/>
          <w:spacing w:val="0"/>
          <w:sz w:val="24"/>
          <w:szCs w:val="24"/>
        </w:rPr>
        <w:t>通知所有潜在投标人的书面形式。</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四、投标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6"/>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6"/>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6"/>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6"/>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6"/>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6"/>
          <w:rFonts w:hint="eastAsia" w:ascii="宋体" w:hAnsi="宋体" w:eastAsia="宋体" w:cs="宋体"/>
          <w:spacing w:val="0"/>
          <w:sz w:val="24"/>
          <w:szCs w:val="24"/>
        </w:rPr>
        <w:t>其投标无效：</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4"/>
        <w:keepNext w:val="0"/>
        <w:keepLines w:val="0"/>
        <w:widowControl/>
        <w:suppressLineNumbers w:val="0"/>
        <w:spacing w:before="75" w:beforeAutospacing="0" w:after="75" w:afterAutospacing="0"/>
        <w:ind w:left="0" w:right="0" w:firstLine="480"/>
      </w:pPr>
      <w:r>
        <w:rPr>
          <w:rStyle w:val="6"/>
          <w:rFonts w:hint="eastAsia" w:ascii="宋体" w:hAnsi="宋体" w:eastAsia="宋体" w:cs="宋体"/>
          <w:spacing w:val="0"/>
          <w:sz w:val="24"/>
          <w:szCs w:val="24"/>
        </w:rPr>
        <w:t>※除本章第</w:t>
      </w:r>
      <w:r>
        <w:rPr>
          <w:rStyle w:val="6"/>
          <w:rFonts w:hint="default" w:ascii="Calibri" w:hAnsi="Calibri" w:cs="Calibri"/>
          <w:spacing w:val="0"/>
          <w:sz w:val="24"/>
          <w:szCs w:val="24"/>
        </w:rPr>
        <w:t>10.5</w:t>
      </w:r>
      <w:r>
        <w:rPr>
          <w:rStyle w:val="6"/>
          <w:rFonts w:hint="eastAsia" w:ascii="宋体" w:hAnsi="宋体" w:eastAsia="宋体" w:cs="宋体"/>
          <w:spacing w:val="0"/>
          <w:sz w:val="24"/>
          <w:szCs w:val="24"/>
        </w:rPr>
        <w:t>条第（</w:t>
      </w:r>
      <w:r>
        <w:rPr>
          <w:rStyle w:val="6"/>
          <w:rFonts w:hint="default" w:ascii="Calibri" w:hAnsi="Calibri" w:cs="Calibri"/>
          <w:spacing w:val="0"/>
          <w:sz w:val="24"/>
          <w:szCs w:val="24"/>
        </w:rPr>
        <w:t>2</w:t>
      </w:r>
      <w:r>
        <w:rPr>
          <w:rStyle w:val="6"/>
          <w:rFonts w:hint="eastAsia" w:ascii="宋体" w:hAnsi="宋体" w:eastAsia="宋体" w:cs="宋体"/>
          <w:spacing w:val="0"/>
          <w:sz w:val="24"/>
          <w:szCs w:val="24"/>
        </w:rPr>
        <w:t>）款第③点规定情形外，投标文件散装或活页装订将导致投标无效。</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6"/>
          <w:rFonts w:hint="eastAsia" w:ascii="宋体" w:hAnsi="宋体" w:eastAsia="宋体" w:cs="宋体"/>
          <w:spacing w:val="0"/>
          <w:sz w:val="24"/>
          <w:szCs w:val="24"/>
        </w:rPr>
        <w:t>投标无效。</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6"/>
          <w:rFonts w:hint="eastAsia" w:ascii="宋体" w:hAnsi="宋体" w:eastAsia="宋体" w:cs="宋体"/>
          <w:spacing w:val="0"/>
          <w:sz w:val="24"/>
          <w:szCs w:val="24"/>
        </w:rPr>
        <w:t>投标无效。</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6"/>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6"/>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6"/>
          <w:rFonts w:hint="eastAsia" w:ascii="宋体" w:hAnsi="宋体" w:eastAsia="宋体" w:cs="宋体"/>
          <w:spacing w:val="0"/>
          <w:sz w:val="24"/>
          <w:szCs w:val="24"/>
        </w:rPr>
        <w:t>（基本存款账户）</w:t>
      </w:r>
      <w:r>
        <w:rPr>
          <w:rFonts w:hint="eastAsia" w:ascii="宋体" w:hAnsi="宋体" w:eastAsia="宋体" w:cs="宋体"/>
          <w:spacing w:val="0"/>
          <w:sz w:val="24"/>
          <w:szCs w:val="24"/>
        </w:rPr>
        <w:t>按照下列方式：</w:t>
      </w:r>
      <w:r>
        <w:rPr>
          <w:rStyle w:val="6"/>
          <w:rFonts w:hint="eastAsia" w:ascii="宋体" w:hAnsi="宋体" w:eastAsia="宋体" w:cs="宋体"/>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6"/>
          <w:rFonts w:hint="eastAsia" w:ascii="宋体" w:hAnsi="宋体" w:eastAsia="宋体" w:cs="宋体"/>
          <w:spacing w:val="0"/>
          <w:sz w:val="24"/>
          <w:szCs w:val="24"/>
        </w:rPr>
        <w:t>以福建省政府采购网上公开信息系统记载的为准。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4"/>
        <w:keepNext w:val="0"/>
        <w:keepLines w:val="0"/>
        <w:widowControl/>
        <w:suppressLineNumbers w:val="0"/>
        <w:spacing w:before="75" w:beforeAutospacing="0" w:after="75" w:afterAutospacing="0"/>
        <w:ind w:left="0" w:right="0" w:firstLine="480"/>
      </w:pPr>
      <w:r>
        <w:rPr>
          <w:rStyle w:val="6"/>
          <w:rFonts w:hint="eastAsia" w:ascii="宋体" w:hAnsi="宋体" w:eastAsia="宋体" w:cs="宋体"/>
          <w:spacing w:val="0"/>
          <w:sz w:val="24"/>
          <w:szCs w:val="24"/>
        </w:rPr>
        <w:t>※除招标文件另有规定外，未按照上述规定提交投标保证金将导致资格审查不合格。</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收到投标人书面撤回通知之日起5个工作日内退回原账户。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6"/>
          <w:rFonts w:hint="eastAsia" w:ascii="宋体" w:hAnsi="宋体" w:eastAsia="宋体" w:cs="宋体"/>
          <w:spacing w:val="0"/>
          <w:sz w:val="24"/>
          <w:szCs w:val="24"/>
        </w:rPr>
        <w:t>以福建省政府采购网上公开信息系统记载的为准。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4"/>
        <w:keepNext w:val="0"/>
        <w:keepLines w:val="0"/>
        <w:widowControl/>
        <w:suppressLineNumbers w:val="0"/>
        <w:spacing w:before="75" w:beforeAutospacing="0" w:after="75" w:afterAutospacing="0"/>
        <w:ind w:left="0" w:right="0" w:firstLine="480"/>
      </w:pPr>
      <w:r>
        <w:rPr>
          <w:rStyle w:val="6"/>
          <w:rFonts w:hint="eastAsia" w:ascii="宋体" w:hAnsi="宋体" w:eastAsia="宋体" w:cs="宋体"/>
          <w:spacing w:val="0"/>
          <w:sz w:val="24"/>
          <w:szCs w:val="24"/>
        </w:rPr>
        <w:t>※本章第</w:t>
      </w:r>
      <w:r>
        <w:rPr>
          <w:rStyle w:val="6"/>
          <w:rFonts w:hint="default" w:ascii="Calibri" w:hAnsi="Calibri" w:cs="Calibri"/>
          <w:spacing w:val="0"/>
          <w:sz w:val="24"/>
          <w:szCs w:val="24"/>
        </w:rPr>
        <w:t>10.9</w:t>
      </w:r>
      <w:r>
        <w:rPr>
          <w:rStyle w:val="6"/>
          <w:rFonts w:hint="eastAsia" w:ascii="宋体" w:hAnsi="宋体" w:eastAsia="宋体" w:cs="宋体"/>
          <w:spacing w:val="0"/>
          <w:sz w:val="24"/>
          <w:szCs w:val="24"/>
        </w:rPr>
        <w:t>条第（</w:t>
      </w:r>
      <w:r>
        <w:rPr>
          <w:rStyle w:val="6"/>
          <w:rFonts w:hint="default" w:ascii="Calibri" w:hAnsi="Calibri" w:cs="Calibri"/>
          <w:spacing w:val="0"/>
          <w:sz w:val="24"/>
          <w:szCs w:val="24"/>
        </w:rPr>
        <w:t>4</w:t>
      </w:r>
      <w:r>
        <w:rPr>
          <w:rStyle w:val="6"/>
          <w:rFonts w:hint="eastAsia" w:ascii="宋体" w:hAnsi="宋体" w:eastAsia="宋体" w:cs="宋体"/>
          <w:spacing w:val="0"/>
          <w:sz w:val="24"/>
          <w:szCs w:val="24"/>
        </w:rPr>
        <w:t>）款第①、②、③点规定的投标保证金退还时限不包括因投标人自身原因导致无法及时退还而增加的时间。</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4"/>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4"/>
        <w:keepNext w:val="0"/>
        <w:keepLines w:val="0"/>
        <w:widowControl/>
        <w:suppressLineNumbers w:val="0"/>
        <w:spacing w:before="75" w:beforeAutospacing="0" w:after="75" w:afterAutospacing="0"/>
        <w:ind w:left="0" w:right="0" w:firstLine="480"/>
      </w:pPr>
      <w:r>
        <w:rPr>
          <w:rStyle w:val="6"/>
          <w:rFonts w:hint="eastAsia" w:ascii="宋体" w:hAnsi="宋体" w:eastAsia="宋体" w:cs="宋体"/>
          <w:spacing w:val="0"/>
          <w:sz w:val="24"/>
          <w:szCs w:val="24"/>
        </w:rPr>
        <w:t>※若上述投标保证金不予退还情形给采购人（采购代理机构）造成损失，则投标人还要承担相应的赔偿责任。</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6"/>
          <w:rFonts w:hint="eastAsia" w:ascii="宋体" w:hAnsi="宋体" w:eastAsia="宋体" w:cs="宋体"/>
          <w:spacing w:val="0"/>
          <w:sz w:val="24"/>
          <w:szCs w:val="24"/>
        </w:rPr>
        <w:t>否则将被拒收。</w:t>
      </w:r>
    </w:p>
    <w:p>
      <w:pPr>
        <w:pStyle w:val="4"/>
        <w:keepNext w:val="0"/>
        <w:keepLines w:val="0"/>
        <w:widowControl/>
        <w:suppressLineNumbers w:val="0"/>
        <w:spacing w:before="75" w:beforeAutospacing="0" w:after="75" w:afterAutospacing="0"/>
        <w:ind w:left="0" w:right="0" w:firstLine="480"/>
      </w:pPr>
      <w:r>
        <w:rPr>
          <w:rStyle w:val="6"/>
          <w:rFonts w:hint="eastAsia" w:ascii="宋体" w:hAnsi="宋体" w:eastAsia="宋体" w:cs="宋体"/>
          <w:spacing w:val="0"/>
          <w:sz w:val="24"/>
          <w:szCs w:val="24"/>
        </w:rPr>
        <w:t>※按照上述规定提交的补充、修改内容作为投标文件组成部分。</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6"/>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五、开标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将在招标文件载明的开标时间及地点主持召开开标会，并邀请投标人参加。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派出，现场监督人员（若有）可由有关方面派出。</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4"/>
        <w:keepNext w:val="0"/>
        <w:keepLines w:val="0"/>
        <w:widowControl/>
        <w:suppressLineNumbers w:val="0"/>
        <w:spacing w:before="75" w:beforeAutospacing="0" w:after="75" w:afterAutospacing="0"/>
        <w:ind w:left="0" w:right="0" w:firstLine="480"/>
      </w:pPr>
      <w:r>
        <w:rPr>
          <w:rStyle w:val="6"/>
          <w:rFonts w:hint="eastAsia" w:ascii="宋体" w:hAnsi="宋体" w:eastAsia="宋体" w:cs="宋体"/>
          <w:spacing w:val="0"/>
          <w:sz w:val="24"/>
          <w:szCs w:val="24"/>
        </w:rPr>
        <w:t>※若出现本章第</w:t>
      </w:r>
      <w:r>
        <w:rPr>
          <w:rStyle w:val="6"/>
          <w:rFonts w:hint="default" w:ascii="Calibri" w:hAnsi="Calibri" w:cs="Calibri"/>
          <w:spacing w:val="0"/>
          <w:sz w:val="24"/>
          <w:szCs w:val="24"/>
        </w:rPr>
        <w:t>11.4</w:t>
      </w:r>
      <w:r>
        <w:rPr>
          <w:rStyle w:val="6"/>
          <w:rFonts w:hint="eastAsia" w:ascii="宋体" w:hAnsi="宋体" w:eastAsia="宋体" w:cs="宋体"/>
          <w:spacing w:val="0"/>
          <w:sz w:val="24"/>
          <w:szCs w:val="24"/>
        </w:rPr>
        <w:t>条第（</w:t>
      </w:r>
      <w:r>
        <w:rPr>
          <w:rStyle w:val="6"/>
          <w:rFonts w:hint="default" w:ascii="Calibri" w:hAnsi="Calibri" w:cs="Calibri"/>
          <w:spacing w:val="0"/>
          <w:sz w:val="24"/>
          <w:szCs w:val="24"/>
        </w:rPr>
        <w:t>4</w:t>
      </w:r>
      <w:r>
        <w:rPr>
          <w:rStyle w:val="6"/>
          <w:rFonts w:hint="eastAsia" w:ascii="宋体" w:hAnsi="宋体" w:eastAsia="宋体" w:cs="宋体"/>
          <w:spacing w:val="0"/>
          <w:sz w:val="24"/>
          <w:szCs w:val="24"/>
        </w:rPr>
        <w:t>）、（</w:t>
      </w:r>
      <w:r>
        <w:rPr>
          <w:rStyle w:val="6"/>
          <w:rFonts w:hint="default" w:ascii="Calibri" w:hAnsi="Calibri" w:cs="Calibri"/>
          <w:spacing w:val="0"/>
          <w:sz w:val="24"/>
          <w:szCs w:val="24"/>
        </w:rPr>
        <w:t>5</w:t>
      </w:r>
      <w:r>
        <w:rPr>
          <w:rStyle w:val="6"/>
          <w:rFonts w:hint="eastAsia" w:ascii="宋体" w:hAnsi="宋体" w:eastAsia="宋体" w:cs="宋体"/>
          <w:spacing w:val="0"/>
          <w:sz w:val="24"/>
          <w:szCs w:val="24"/>
        </w:rPr>
        <w:t>）、（</w:t>
      </w:r>
      <w:r>
        <w:rPr>
          <w:rStyle w:val="6"/>
          <w:rFonts w:hint="default" w:ascii="Calibri" w:hAnsi="Calibri" w:cs="Calibri"/>
          <w:spacing w:val="0"/>
          <w:sz w:val="24"/>
          <w:szCs w:val="24"/>
        </w:rPr>
        <w:t>6</w:t>
      </w:r>
      <w:r>
        <w:rPr>
          <w:rStyle w:val="6"/>
          <w:rFonts w:hint="eastAsia" w:ascii="宋体" w:hAnsi="宋体" w:eastAsia="宋体" w:cs="宋体"/>
          <w:spacing w:val="0"/>
          <w:sz w:val="24"/>
          <w:szCs w:val="24"/>
        </w:rPr>
        <w:t>）款规定情形之一</w:t>
      </w:r>
      <w:r>
        <w:rPr>
          <w:rFonts w:hint="eastAsia" w:ascii="宋体" w:hAnsi="宋体" w:eastAsia="宋体" w:cs="宋体"/>
          <w:spacing w:val="0"/>
          <w:sz w:val="24"/>
          <w:szCs w:val="24"/>
        </w:rPr>
        <w:t>，</w:t>
      </w:r>
      <w:r>
        <w:rPr>
          <w:rStyle w:val="6"/>
          <w:rFonts w:hint="eastAsia" w:ascii="宋体" w:hAnsi="宋体" w:eastAsia="宋体" w:cs="宋体"/>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福建大川招标有限公司</w:t>
      </w:r>
      <w:r>
        <w:rPr>
          <w:rStyle w:val="6"/>
          <w:rFonts w:hint="eastAsia" w:ascii="宋体" w:hAnsi="宋体" w:eastAsia="宋体" w:cs="宋体"/>
          <w:spacing w:val="0"/>
          <w:sz w:val="24"/>
          <w:szCs w:val="24"/>
        </w:rPr>
        <w:t>提出任何疑义或要求（包括质疑）。</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六、中标与政府采购合同</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将在招标文件载明的指定媒体以中标公告的形式发布中标结果。</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通知除中标人外的其他投标人没有中标的书面形式。</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将向中标人发出中标通知书。</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13.3政府采购合同的履行、违约责任和解决争议的方法等适用合同法。</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七、询问、质疑与投诉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14.1潜在投标人或投标人对本次采购活动的有关事项若有疑问，可向福建大川招标有限公司提出询问，福建大川招标有限公司将按照政府采购法及实施条例的有关规定进行答复。</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大川招标有限公司对其质疑作出的处理结果，如：暂停招标投标活动、修改招标文件、停止或纠正违法违规行为、中标结果无效、废标、重新招标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6"/>
          <w:rFonts w:hint="eastAsia" w:ascii="宋体" w:hAnsi="宋体" w:eastAsia="宋体" w:cs="宋体"/>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4"/>
        <w:keepNext w:val="0"/>
        <w:keepLines w:val="0"/>
        <w:widowControl/>
        <w:suppressLineNumbers w:val="0"/>
        <w:ind w:left="0" w:firstLine="480"/>
      </w:pPr>
      <w:r>
        <w:rPr>
          <w:rStyle w:val="6"/>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4"/>
        <w:keepNext w:val="0"/>
        <w:keepLines w:val="0"/>
        <w:widowControl/>
        <w:suppressLineNumbers w:val="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八、政府采购政策</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节能产品指列入财政部、国家发改委《节能产品政府采购清单》（以下简称：“节能清单”）的产品。环境标志产品指列入财政部、环保部《环境标志产品政府采购清单》（以下简称：“环保清单”）的产品。其中：</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（3）对于同时列入节能清单和环保清单的产品，优先于只列入其中一个清单的产品。</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17.4符合财政部、工信部文件（财库</w:t>
      </w:r>
      <w:r>
        <w:rPr>
          <w:rFonts w:hint="default" w:ascii="Calibri" w:hAnsi="Calibri" w:cs="Calibri"/>
          <w:spacing w:val="0"/>
          <w:sz w:val="24"/>
          <w:szCs w:val="24"/>
        </w:rPr>
        <w:t>[2011]181</w:t>
      </w:r>
      <w:r>
        <w:rPr>
          <w:rFonts w:hint="eastAsia" w:ascii="宋体" w:hAnsi="宋体" w:eastAsia="宋体" w:cs="宋体"/>
          <w:spacing w:val="0"/>
          <w:sz w:val="24"/>
          <w:szCs w:val="24"/>
        </w:rPr>
        <w:t>号）规定的</w:t>
      </w:r>
      <w:r>
        <w:rPr>
          <w:rStyle w:val="6"/>
          <w:rFonts w:hint="eastAsia" w:ascii="宋体" w:hAnsi="宋体" w:eastAsia="宋体" w:cs="宋体"/>
          <w:spacing w:val="0"/>
          <w:sz w:val="24"/>
          <w:szCs w:val="24"/>
        </w:rPr>
        <w:t>小型、微型企业</w:t>
      </w:r>
      <w:r>
        <w:rPr>
          <w:rFonts w:hint="eastAsia" w:ascii="宋体" w:hAnsi="宋体" w:eastAsia="宋体" w:cs="宋体"/>
          <w:spacing w:val="0"/>
          <w:sz w:val="24"/>
          <w:szCs w:val="24"/>
        </w:rPr>
        <w:t>可享受扶持政策（如：预留份额、评审中价格扣除等）。符合财政部、司法部文件（财库[2014]68号）规定的监狱企业（以下简称：</w:t>
      </w:r>
      <w:r>
        <w:rPr>
          <w:rStyle w:val="6"/>
          <w:rFonts w:hint="eastAsia" w:ascii="宋体" w:hAnsi="宋体" w:eastAsia="宋体" w:cs="宋体"/>
          <w:spacing w:val="0"/>
          <w:sz w:val="24"/>
          <w:szCs w:val="24"/>
        </w:rPr>
        <w:t>“监狱企业”</w:t>
      </w:r>
      <w:r>
        <w:rPr>
          <w:rFonts w:hint="eastAsia" w:ascii="宋体" w:hAnsi="宋体" w:eastAsia="宋体" w:cs="宋体"/>
          <w:spacing w:val="0"/>
          <w:sz w:val="24"/>
          <w:szCs w:val="24"/>
        </w:rPr>
        <w:t>）亦可享受前述扶持政策。符合财政部、民政部、中国残联文件（财库[2017]141号）规定的残疾人福利性单位（以下简称：</w:t>
      </w:r>
      <w:r>
        <w:rPr>
          <w:rStyle w:val="6"/>
          <w:rFonts w:hint="eastAsia" w:ascii="宋体" w:hAnsi="宋体" w:eastAsia="宋体" w:cs="宋体"/>
          <w:spacing w:val="0"/>
          <w:sz w:val="24"/>
          <w:szCs w:val="24"/>
        </w:rPr>
        <w:t>“残疾人福利性单位”</w:t>
      </w:r>
      <w:r>
        <w:rPr>
          <w:rFonts w:hint="eastAsia" w:ascii="宋体" w:hAnsi="宋体" w:eastAsia="宋体" w:cs="宋体"/>
          <w:spacing w:val="0"/>
          <w:sz w:val="24"/>
          <w:szCs w:val="24"/>
        </w:rPr>
        <w:t>）亦可享受前述扶持政策。其中：</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（1）中小企业指同时符合下列条件的中型、小型、微型企业：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①符合《工业和信息化部、国家统计局、国家发展和改革委员会、财政部关于印发中小企业划型标准规定的通知》（工信部联企业</w:t>
      </w:r>
      <w:r>
        <w:rPr>
          <w:rFonts w:hint="default" w:ascii="Calibri" w:hAnsi="Calibri" w:cs="Calibri"/>
          <w:spacing w:val="0"/>
          <w:sz w:val="24"/>
          <w:szCs w:val="24"/>
        </w:rPr>
        <w:t>[2011]300</w:t>
      </w:r>
      <w:r>
        <w:rPr>
          <w:rFonts w:hint="eastAsia" w:ascii="宋体" w:hAnsi="宋体" w:eastAsia="宋体" w:cs="宋体"/>
          <w:spacing w:val="0"/>
          <w:sz w:val="24"/>
          <w:szCs w:val="24"/>
        </w:rPr>
        <w:t>号）规定的划分标准；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①监狱企业参加采购活动时，应提供由省级以上监狱管理局、戒毒管理局（含新疆生产建设兵团）出具的属于监狱企业的证明文件。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②监狱企业视同小型、微型企业。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（3）残疾人福利性单位指同时符合下列条件的单位：</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①安置的残疾人占本单位在职职工人数的比例不低于</w:t>
      </w:r>
      <w:r>
        <w:rPr>
          <w:rFonts w:hint="default" w:ascii="Calibri" w:hAnsi="Calibri" w:cs="Calibri"/>
          <w:spacing w:val="0"/>
          <w:sz w:val="24"/>
          <w:szCs w:val="24"/>
        </w:rPr>
        <w:t>25%</w:t>
      </w:r>
      <w:r>
        <w:rPr>
          <w:rFonts w:hint="eastAsia" w:ascii="宋体" w:hAnsi="宋体" w:eastAsia="宋体" w:cs="宋体"/>
          <w:spacing w:val="0"/>
          <w:sz w:val="24"/>
          <w:szCs w:val="24"/>
        </w:rPr>
        <w:t>（含</w:t>
      </w:r>
      <w:r>
        <w:rPr>
          <w:rFonts w:hint="default" w:ascii="Calibri" w:hAnsi="Calibri" w:cs="Calibri"/>
          <w:spacing w:val="0"/>
          <w:sz w:val="24"/>
          <w:szCs w:val="24"/>
        </w:rPr>
        <w:t>25%</w:t>
      </w:r>
      <w:r>
        <w:rPr>
          <w:rFonts w:hint="eastAsia" w:ascii="宋体" w:hAnsi="宋体" w:eastAsia="宋体" w:cs="宋体"/>
          <w:spacing w:val="0"/>
          <w:sz w:val="24"/>
          <w:szCs w:val="24"/>
        </w:rPr>
        <w:t>），并且安置的残疾人人数不少于</w:t>
      </w:r>
      <w:r>
        <w:rPr>
          <w:rFonts w:hint="default" w:ascii="Calibri" w:hAnsi="Calibri" w:cs="Calibri"/>
          <w:spacing w:val="0"/>
          <w:sz w:val="24"/>
          <w:szCs w:val="24"/>
        </w:rPr>
        <w:t>10</w:t>
      </w:r>
      <w:r>
        <w:rPr>
          <w:rFonts w:hint="eastAsia" w:ascii="宋体" w:hAnsi="宋体" w:eastAsia="宋体" w:cs="宋体"/>
          <w:spacing w:val="0"/>
          <w:sz w:val="24"/>
          <w:szCs w:val="24"/>
        </w:rPr>
        <w:t>人（含</w:t>
      </w:r>
      <w:r>
        <w:rPr>
          <w:rFonts w:hint="default" w:ascii="Calibri" w:hAnsi="Calibri" w:cs="Calibri"/>
          <w:spacing w:val="0"/>
          <w:sz w:val="24"/>
          <w:szCs w:val="24"/>
        </w:rPr>
        <w:t>10</w:t>
      </w:r>
      <w:r>
        <w:rPr>
          <w:rFonts w:hint="eastAsia" w:ascii="宋体" w:hAnsi="宋体" w:eastAsia="宋体" w:cs="宋体"/>
          <w:spacing w:val="0"/>
          <w:sz w:val="24"/>
          <w:szCs w:val="24"/>
        </w:rPr>
        <w:t>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②依法与安置的每位残疾人签订了一年以上（含一年）的劳动合同或服务协议；</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③为安置的每位残疾人按月足额缴纳了基本养老保险、基本医疗保险、失业保险、工伤保险和生育保险等社会保险费；</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④通过银行等金融机构向安置的每位残疾人，按月支付了不低于单位所在区县适用的经省级人民政府批准的月最低工资标准的工资；</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⑤提供本单位制造的货物、承担的工程或服务，或提供其他残疾人福利性单位制造的货物（不包括使用非残疾人福利性单位注册商标的货物）。</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前款所称残疾人指法定劳动年龄内，持有《中华人民共和国残疾人证》或《中华人民共和国残疾军人证（1至</w:t>
      </w:r>
      <w:r>
        <w:rPr>
          <w:rFonts w:hint="default" w:ascii="Calibri" w:hAnsi="Calibri" w:cs="Calibri"/>
          <w:spacing w:val="0"/>
          <w:sz w:val="24"/>
          <w:szCs w:val="24"/>
        </w:rPr>
        <w:t>8</w:t>
      </w:r>
      <w:r>
        <w:rPr>
          <w:rFonts w:hint="eastAsia" w:ascii="宋体" w:hAnsi="宋体" w:eastAsia="宋体" w:cs="宋体"/>
          <w:spacing w:val="0"/>
          <w:sz w:val="24"/>
          <w:szCs w:val="24"/>
        </w:rPr>
        <w:t>级）》的自然人，包括具有劳动条件和劳动意愿的精神残疾人。在职职工人数是指与残疾人福利性单位建立劳动关系并依法签订劳动合同或服务协议的雇员人数。</w:t>
      </w:r>
    </w:p>
    <w:p>
      <w:pPr>
        <w:pStyle w:val="4"/>
        <w:keepNext w:val="0"/>
        <w:keepLines w:val="0"/>
        <w:widowControl/>
        <w:suppressLineNumbers w:val="0"/>
        <w:spacing w:before="75" w:beforeAutospacing="0" w:after="75" w:afterAutospacing="0"/>
        <w:ind w:left="0" w:right="0" w:firstLine="480"/>
      </w:pPr>
      <w:r>
        <w:rPr>
          <w:rStyle w:val="6"/>
          <w:rFonts w:hint="eastAsia" w:ascii="宋体" w:hAnsi="宋体" w:eastAsia="宋体" w:cs="宋体"/>
          <w:spacing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九、本项目的有关信息</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十、其他事项</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4"/>
        <w:keepNext w:val="0"/>
        <w:keepLines w:val="0"/>
        <w:widowControl/>
        <w:suppressLineNumbers w:val="0"/>
        <w:spacing w:before="75" w:beforeAutospacing="0" w:after="75" w:afterAutospacing="0"/>
        <w:ind w:left="0" w:right="0" w:firstLine="0"/>
        <w:jc w:val="center"/>
      </w:pPr>
      <w:r>
        <w:rPr>
          <w:spacing w:val="0"/>
          <w:sz w:val="24"/>
          <w:szCs w:val="24"/>
        </w:rPr>
        <w:t> </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4"/>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31"/>
          <w:szCs w:val="31"/>
        </w:rPr>
        <w:t>第四章   资格审查与评标</w:t>
      </w:r>
    </w:p>
    <w:p>
      <w:pPr>
        <w:pStyle w:val="4"/>
        <w:keepNext w:val="0"/>
        <w:keepLines w:val="0"/>
        <w:widowControl/>
        <w:suppressLineNumbers w:val="0"/>
        <w:spacing w:before="75" w:beforeAutospacing="0" w:after="75" w:afterAutospacing="0"/>
        <w:ind w:left="0" w:right="0" w:firstLine="0"/>
        <w:jc w:val="center"/>
      </w:pPr>
      <w:r>
        <w:rPr>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一、资格审查</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负责资格审查小组的组建及资格审查工作的组织。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的工作人员。</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4"/>
        <w:keepNext w:val="0"/>
        <w:keepLines w:val="0"/>
        <w:widowControl/>
        <w:suppressLineNumbers w:val="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737"/>
        <w:gridCol w:w="45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参加采购活动前三年内在经营活动中没有重大违法记录书面声明</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中小企业声明函（专门面向中小企业或小型、微型企业适用，若有）</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检察机关行贿犯罪档案查询结果告知函（若有）</w:t>
            </w:r>
          </w:p>
        </w:tc>
        <w:tc>
          <w:tcPr>
            <w:tcW w:w="456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②.其他资格证明文件：</w:t>
      </w:r>
    </w:p>
    <w:p>
      <w:pPr>
        <w:pStyle w:val="4"/>
        <w:keepNext w:val="0"/>
        <w:keepLines w:val="0"/>
        <w:widowControl/>
        <w:suppressLineNumbers w:val="0"/>
        <w:spacing w:before="75" w:beforeAutospacing="0" w:after="75" w:afterAutospacing="0"/>
        <w:ind w:left="0" w:right="0" w:firstLine="480"/>
      </w:pPr>
      <w:r>
        <w:rPr>
          <w:rStyle w:val="6"/>
          <w:spacing w:val="0"/>
          <w:sz w:val="24"/>
          <w:szCs w:val="24"/>
        </w:rPr>
        <w:t>包：1</w:t>
      </w:r>
      <w:r>
        <w:rPr>
          <w:spacing w:val="0"/>
          <w:sz w:val="24"/>
          <w:szCs w:val="24"/>
        </w:rPr>
        <w:t> </w:t>
      </w:r>
      <w:r>
        <w:br w:type="textWrapping"/>
      </w:r>
      <w:r>
        <w:rPr>
          <w:rStyle w:val="6"/>
          <w:sz w:val="24"/>
          <w:szCs w:val="24"/>
        </w:rPr>
        <w:t>         无</w:t>
      </w:r>
    </w:p>
    <w:p>
      <w:pPr>
        <w:keepNext w:val="0"/>
        <w:keepLines w:val="0"/>
        <w:widowControl/>
        <w:suppressLineNumbers w:val="0"/>
        <w:jc w:val="left"/>
      </w:pPr>
      <w:r>
        <w:rPr>
          <w:rStyle w:val="6"/>
          <w:rFonts w:ascii="宋体" w:hAnsi="宋体" w:eastAsia="宋体" w:cs="宋体"/>
          <w:kern w:val="0"/>
          <w:sz w:val="24"/>
          <w:szCs w:val="24"/>
          <w:lang w:val="en-US" w:eastAsia="zh-CN" w:bidi="ar"/>
        </w:rPr>
        <w:t>包：2</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         无</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包：3</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         无</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包：4</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         无</w:t>
      </w:r>
      <w:r>
        <w:rPr>
          <w:rStyle w:val="6"/>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6"/>
          <w:rFonts w:hint="eastAsia" w:ascii="宋体" w:hAnsi="宋体" w:eastAsia="宋体" w:cs="宋体"/>
          <w:spacing w:val="0"/>
          <w:sz w:val="24"/>
          <w:szCs w:val="24"/>
        </w:rPr>
        <w:t>资格审查不合格：</w:t>
      </w:r>
      <w:r>
        <w:rPr>
          <w:rStyle w:val="6"/>
          <w:rFonts w:hint="eastAsia" w:ascii="宋体" w:hAnsi="宋体" w:eastAsia="宋体" w:cs="宋体"/>
          <w:spacing w:val="0"/>
          <w:sz w:val="24"/>
          <w:szCs w:val="24"/>
        </w:rPr>
        <w:br w:type="textWrapping"/>
      </w:r>
      <w:r>
        <w:rPr>
          <w:rFonts w:hint="eastAsia" w:ascii="宋体" w:hAnsi="宋体" w:eastAsia="宋体" w:cs="宋体"/>
        </w:rPr>
        <w:t>  （1）一般情形：</w:t>
      </w:r>
    </w:p>
    <w:tbl>
      <w:tblPr>
        <w:tblW w:w="830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（2）本项目规定的其他情形：</w:t>
      </w:r>
    </w:p>
    <w:p>
      <w:pPr>
        <w:pStyle w:val="4"/>
        <w:keepNext w:val="0"/>
        <w:keepLines w:val="0"/>
        <w:widowControl/>
        <w:suppressLineNumbers w:val="0"/>
        <w:ind w:left="0" w:firstLine="480"/>
      </w:pPr>
      <w:r>
        <w:rPr>
          <w:rStyle w:val="6"/>
        </w:rPr>
        <w:t>包：1</w:t>
      </w:r>
    </w:p>
    <w:tbl>
      <w:tblPr>
        <w:tblW w:w="830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投标人须在资格证明文件中提供信用记录查询结果声明函，无行政处罚、黑名单等不良记录。</w:t>
            </w:r>
          </w:p>
        </w:tc>
      </w:tr>
    </w:tbl>
    <w:p>
      <w:pPr>
        <w:keepNext w:val="0"/>
        <w:keepLines w:val="0"/>
        <w:widowControl/>
        <w:suppressLineNumbers w:val="0"/>
        <w:jc w:val="left"/>
      </w:pPr>
      <w:r>
        <w:rPr>
          <w:rStyle w:val="6"/>
          <w:rFonts w:ascii="宋体" w:hAnsi="宋体" w:eastAsia="宋体" w:cs="宋体"/>
          <w:kern w:val="0"/>
          <w:sz w:val="24"/>
          <w:szCs w:val="24"/>
          <w:lang w:val="en-US" w:eastAsia="zh-CN" w:bidi="ar"/>
        </w:rPr>
        <w:t>包：2</w:t>
      </w:r>
    </w:p>
    <w:tbl>
      <w:tblPr>
        <w:tblW w:w="830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Heade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投标人须在资格证明文件中提供信用记录查询结果声明函，无行政处罚、黑名单等不良记录。</w:t>
            </w:r>
          </w:p>
        </w:tc>
      </w:tr>
    </w:tbl>
    <w:p>
      <w:pPr>
        <w:keepNext w:val="0"/>
        <w:keepLines w:val="0"/>
        <w:widowControl/>
        <w:suppressLineNumbers w:val="0"/>
        <w:jc w:val="left"/>
      </w:pPr>
      <w:r>
        <w:rPr>
          <w:rStyle w:val="6"/>
          <w:rFonts w:ascii="宋体" w:hAnsi="宋体" w:eastAsia="宋体" w:cs="宋体"/>
          <w:kern w:val="0"/>
          <w:sz w:val="24"/>
          <w:szCs w:val="24"/>
          <w:lang w:val="en-US" w:eastAsia="zh-CN" w:bidi="ar"/>
        </w:rPr>
        <w:t>包：3</w:t>
      </w:r>
    </w:p>
    <w:tbl>
      <w:tblPr>
        <w:tblW w:w="830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投标人须在资格证明文件中提供信用记录查询结果声明函，无行政处罚、黑名单等不良记录。</w:t>
            </w:r>
          </w:p>
        </w:tc>
      </w:tr>
    </w:tbl>
    <w:p>
      <w:pPr>
        <w:keepNext w:val="0"/>
        <w:keepLines w:val="0"/>
        <w:widowControl/>
        <w:suppressLineNumbers w:val="0"/>
        <w:jc w:val="left"/>
      </w:pPr>
      <w:r>
        <w:rPr>
          <w:rStyle w:val="6"/>
          <w:rFonts w:ascii="宋体" w:hAnsi="宋体" w:eastAsia="宋体" w:cs="宋体"/>
          <w:kern w:val="0"/>
          <w:sz w:val="24"/>
          <w:szCs w:val="24"/>
          <w:lang w:val="en-US" w:eastAsia="zh-CN" w:bidi="ar"/>
        </w:rPr>
        <w:t>包：4</w:t>
      </w:r>
    </w:p>
    <w:tbl>
      <w:tblPr>
        <w:tblW w:w="830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投标人须在资格证明文件中提供信用记录查询结果声明函，无行政处罚、黑名单等不良记录。</w:t>
            </w:r>
          </w:p>
        </w:tc>
      </w:tr>
    </w:tbl>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统一对外发布。</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二、评标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福建大川招标有限公司负责评标委员会的组建及评标工作的组织。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统一对外发布。</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或投标人提供的要求保密的资料，不得摘记翻印和外传。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4"/>
        <w:keepNext w:val="0"/>
        <w:keepLines w:val="0"/>
        <w:widowControl/>
        <w:suppressLineNumbers w:val="0"/>
        <w:spacing w:before="75" w:beforeAutospacing="0" w:after="75" w:afterAutospacing="0"/>
        <w:ind w:left="0" w:right="0" w:firstLine="480"/>
      </w:pPr>
      <w:r>
        <w:rPr>
          <w:rStyle w:val="6"/>
          <w:rFonts w:hint="eastAsia" w:ascii="宋体" w:hAnsi="宋体" w:eastAsia="宋体" w:cs="宋体"/>
          <w:spacing w:val="0"/>
          <w:sz w:val="24"/>
          <w:szCs w:val="24"/>
        </w:rPr>
        <w:t>※对违反评标纪律的评委，将取消其评委资格，对评标工作造成严重损失者将予以通报批评乃至追究法律责任。</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6"/>
          <w:rFonts w:hint="eastAsia" w:ascii="宋体" w:hAnsi="宋体" w:eastAsia="宋体" w:cs="宋体"/>
          <w:spacing w:val="0"/>
          <w:sz w:val="24"/>
          <w:szCs w:val="24"/>
        </w:rPr>
        <w:t>符合性审查不合格：</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①一般情形：</w:t>
      </w:r>
    </w:p>
    <w:tbl>
      <w:tblPr>
        <w:tblW w:w="830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Style w:val="6"/>
          <w:rFonts w:hint="eastAsia" w:ascii="宋体" w:hAnsi="宋体" w:eastAsia="宋体" w:cs="宋体"/>
          <w:spacing w:val="0"/>
          <w:sz w:val="24"/>
          <w:szCs w:val="24"/>
        </w:rPr>
        <w:t>包：1</w:t>
      </w:r>
      <w:r>
        <w:rPr>
          <w:rFonts w:hint="eastAsia" w:ascii="宋体" w:hAnsi="宋体" w:eastAsia="宋体" w:cs="宋体"/>
          <w:spacing w:val="0"/>
          <w:sz w:val="24"/>
          <w:szCs w:val="24"/>
        </w:rPr>
        <w:t> </w:t>
      </w:r>
      <w:r>
        <w:br w:type="textWrapping"/>
      </w:r>
      <w:r>
        <w:rPr>
          <w:rStyle w:val="6"/>
          <w:sz w:val="24"/>
          <w:szCs w:val="24"/>
        </w:rPr>
        <w:t>         无</w:t>
      </w:r>
    </w:p>
    <w:p>
      <w:pPr>
        <w:keepNext w:val="0"/>
        <w:keepLines w:val="0"/>
        <w:widowControl/>
        <w:suppressLineNumbers w:val="0"/>
        <w:jc w:val="left"/>
      </w:pPr>
      <w:r>
        <w:rPr>
          <w:rStyle w:val="6"/>
          <w:rFonts w:ascii="宋体" w:hAnsi="宋体" w:eastAsia="宋体" w:cs="宋体"/>
          <w:kern w:val="0"/>
          <w:sz w:val="24"/>
          <w:szCs w:val="24"/>
          <w:lang w:val="en-US" w:eastAsia="zh-CN" w:bidi="ar"/>
        </w:rPr>
        <w:t>包：2</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         无</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包：3</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         无</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包：4</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         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4"/>
        <w:keepNext w:val="0"/>
        <w:keepLines w:val="0"/>
        <w:widowControl/>
        <w:suppressLineNumbers w:val="0"/>
        <w:spacing w:before="75" w:beforeAutospacing="0" w:after="75" w:afterAutospacing="0"/>
        <w:ind w:left="0" w:right="0" w:firstLine="480"/>
      </w:pPr>
      <w:r>
        <w:rPr>
          <w:rStyle w:val="6"/>
          <w:rFonts w:hint="eastAsia" w:ascii="宋体" w:hAnsi="宋体" w:eastAsia="宋体" w:cs="宋体"/>
          <w:spacing w:val="0"/>
          <w:sz w:val="24"/>
          <w:szCs w:val="24"/>
        </w:rPr>
        <w:t>※同时出现两种以上不一致的，按照前款规定的顺序修正。修正后的报价应按照本章第</w:t>
      </w:r>
      <w:r>
        <w:rPr>
          <w:rStyle w:val="6"/>
          <w:rFonts w:hint="default" w:ascii="Calibri" w:hAnsi="Calibri" w:cs="Calibri"/>
          <w:spacing w:val="0"/>
          <w:sz w:val="24"/>
          <w:szCs w:val="24"/>
        </w:rPr>
        <w:t>6.3</w:t>
      </w:r>
      <w:r>
        <w:rPr>
          <w:rStyle w:val="6"/>
          <w:rFonts w:hint="eastAsia" w:ascii="宋体" w:hAnsi="宋体" w:eastAsia="宋体" w:cs="宋体"/>
          <w:spacing w:val="0"/>
          <w:sz w:val="24"/>
          <w:szCs w:val="24"/>
        </w:rPr>
        <w:t>条第（</w:t>
      </w:r>
      <w:r>
        <w:rPr>
          <w:rStyle w:val="6"/>
          <w:rFonts w:hint="default" w:ascii="Calibri" w:hAnsi="Calibri" w:cs="Calibri"/>
          <w:spacing w:val="0"/>
          <w:sz w:val="24"/>
          <w:szCs w:val="24"/>
        </w:rPr>
        <w:t>1</w:t>
      </w:r>
      <w:r>
        <w:rPr>
          <w:rStyle w:val="6"/>
          <w:rFonts w:hint="eastAsia" w:ascii="宋体" w:hAnsi="宋体" w:eastAsia="宋体" w:cs="宋体"/>
          <w:spacing w:val="0"/>
          <w:sz w:val="24"/>
          <w:szCs w:val="24"/>
        </w:rPr>
        <w:t>）、（</w:t>
      </w:r>
      <w:r>
        <w:rPr>
          <w:rStyle w:val="6"/>
          <w:rFonts w:hint="default" w:ascii="Calibri" w:hAnsi="Calibri" w:cs="Calibri"/>
          <w:spacing w:val="0"/>
          <w:sz w:val="24"/>
          <w:szCs w:val="24"/>
        </w:rPr>
        <w:t>2</w:t>
      </w:r>
      <w:r>
        <w:rPr>
          <w:rStyle w:val="6"/>
          <w:rFonts w:hint="eastAsia" w:ascii="宋体" w:hAnsi="宋体" w:eastAsia="宋体" w:cs="宋体"/>
          <w:spacing w:val="0"/>
          <w:sz w:val="24"/>
          <w:szCs w:val="24"/>
        </w:rPr>
        <w:t>）款规定经投标人确认后产生约束力，投标人不确认的，其投标无效。</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6"/>
          <w:rFonts w:hint="eastAsia" w:ascii="宋体" w:hAnsi="宋体" w:eastAsia="宋体" w:cs="宋体"/>
          <w:spacing w:val="0"/>
          <w:sz w:val="24"/>
          <w:szCs w:val="24"/>
        </w:rPr>
        <w:t>（政府采购服务类项目不适用本条款规定）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6"/>
          <w:rFonts w:hint="eastAsia" w:ascii="宋体" w:hAnsi="宋体" w:eastAsia="宋体" w:cs="宋体"/>
          <w:spacing w:val="0"/>
          <w:sz w:val="24"/>
          <w:szCs w:val="24"/>
        </w:rPr>
        <w:t>投标无效。</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6"/>
          <w:rFonts w:hint="eastAsia" w:ascii="宋体" w:hAnsi="宋体" w:eastAsia="宋体" w:cs="宋体"/>
          <w:spacing w:val="0"/>
          <w:sz w:val="24"/>
          <w:szCs w:val="24"/>
        </w:rPr>
        <w:t>投标无效</w:t>
      </w:r>
      <w:r>
        <w:rPr>
          <w:rFonts w:hint="eastAsia" w:ascii="宋体" w:hAnsi="宋体" w:eastAsia="宋体" w:cs="宋体"/>
          <w:spacing w:val="0"/>
          <w:sz w:val="24"/>
          <w:szCs w:val="24"/>
        </w:rPr>
        <w:t>处理。</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6"/>
          <w:rFonts w:hint="eastAsia" w:ascii="宋体" w:hAnsi="宋体" w:eastAsia="宋体" w:cs="宋体"/>
          <w:spacing w:val="0"/>
          <w:sz w:val="24"/>
          <w:szCs w:val="24"/>
        </w:rPr>
        <w:t>持不同意见的评委应在评标报告上签署不同意见及理由，否则视为同意评标报告。</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6"/>
          <w:rFonts w:hint="eastAsia" w:ascii="宋体" w:hAnsi="宋体" w:eastAsia="宋体" w:cs="宋体"/>
          <w:spacing w:val="0"/>
          <w:sz w:val="24"/>
          <w:szCs w:val="24"/>
        </w:rPr>
        <w:t>投标无效</w:t>
      </w:r>
      <w:r>
        <w:rPr>
          <w:rFonts w:hint="eastAsia" w:ascii="宋体" w:hAnsi="宋体" w:eastAsia="宋体" w:cs="宋体"/>
          <w:spacing w:val="0"/>
          <w:sz w:val="24"/>
          <w:szCs w:val="24"/>
        </w:rPr>
        <w:t>，并书面报告本项目监督管理部门：</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4"/>
        <w:keepNext w:val="0"/>
        <w:keepLines w:val="0"/>
        <w:widowControl/>
        <w:suppressLineNumbers w:val="0"/>
        <w:spacing w:before="75" w:beforeAutospacing="0" w:after="75" w:afterAutospacing="0"/>
        <w:ind w:left="0" w:right="0" w:firstLine="480"/>
      </w:pPr>
      <w:r>
        <w:rPr>
          <w:rStyle w:val="6"/>
          <w:rFonts w:hint="eastAsia" w:ascii="宋体" w:hAnsi="宋体" w:eastAsia="宋体" w:cs="宋体"/>
          <w:spacing w:val="0"/>
          <w:sz w:val="24"/>
          <w:szCs w:val="24"/>
        </w:rPr>
        <w:t>※若废标，则本次采购活动结束，</w:t>
      </w:r>
      <w:r>
        <w:rPr>
          <w:rFonts w:hint="eastAsia" w:ascii="宋体" w:hAnsi="宋体" w:eastAsia="宋体" w:cs="宋体"/>
          <w:spacing w:val="0"/>
          <w:sz w:val="24"/>
          <w:szCs w:val="24"/>
          <w:u w:val="single"/>
        </w:rPr>
        <w:t>福建大川招标有限公司</w:t>
      </w:r>
      <w:r>
        <w:rPr>
          <w:rStyle w:val="6"/>
          <w:rFonts w:hint="eastAsia" w:ascii="宋体" w:hAnsi="宋体" w:eastAsia="宋体" w:cs="宋体"/>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合同包1,合同包2,合同包3,合同包4采用最低评标价法。</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4"/>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6"/>
          <w:rFonts w:hint="eastAsia" w:ascii="宋体" w:hAnsi="宋体" w:eastAsia="宋体" w:cs="宋体"/>
          <w:color w:val="393939"/>
          <w:sz w:val="24"/>
          <w:szCs w:val="24"/>
          <w:shd w:val="clear" w:fill="FFFFFF"/>
        </w:rPr>
        <w:t>合同包</w:t>
      </w:r>
      <w:r>
        <w:rPr>
          <w:rStyle w:val="6"/>
          <w:rFonts w:hint="default" w:ascii="Times New Roman" w:hAnsi="Times New Roman" w:eastAsia="宋体" w:cs="Times New Roman"/>
          <w:color w:val="393939"/>
          <w:sz w:val="24"/>
          <w:szCs w:val="24"/>
          <w:shd w:val="clear" w:fill="FFFFFF"/>
        </w:rPr>
        <w:t>1</w:t>
      </w:r>
      <w:r>
        <w:rPr>
          <w:rStyle w:val="6"/>
          <w:rFonts w:hint="eastAsia" w:ascii="宋体" w:hAnsi="宋体" w:eastAsia="宋体" w:cs="宋体"/>
          <w:color w:val="393939"/>
          <w:sz w:val="24"/>
          <w:szCs w:val="24"/>
          <w:shd w:val="clear" w:fill="FFFFFF"/>
        </w:rPr>
        <w:t>采用最低评标价法</w:t>
      </w:r>
      <w:r>
        <w:rPr>
          <w:rFonts w:hint="eastAsia" w:ascii="宋体" w:hAnsi="宋体" w:eastAsia="宋体" w:cs="宋体"/>
          <w:color w:val="393939"/>
          <w:sz w:val="24"/>
          <w:szCs w:val="24"/>
          <w:shd w:val="clear" w:fill="FFFFFF"/>
        </w:rPr>
        <w:t>：</w:t>
      </w:r>
    </w:p>
    <w:p>
      <w:pPr>
        <w:pStyle w:val="4"/>
        <w:keepNext w:val="0"/>
        <w:keepLines w:val="0"/>
        <w:widowControl/>
        <w:suppressLineNumbers w:val="0"/>
        <w:ind w:left="0" w:firstLine="480"/>
      </w:pPr>
      <w:r>
        <w:rPr>
          <w:rFonts w:hint="eastAsia" w:ascii="宋体" w:hAnsi="宋体" w:eastAsia="宋体" w:cs="宋体"/>
          <w:sz w:val="24"/>
          <w:szCs w:val="24"/>
        </w:rPr>
        <w:t>（1）投标文件满足招标文件全部实质性要求，且投标报价最低的投标人为中标候选人。</w:t>
      </w:r>
    </w:p>
    <w:p>
      <w:pPr>
        <w:pStyle w:val="4"/>
        <w:keepNext w:val="0"/>
        <w:keepLines w:val="0"/>
        <w:widowControl/>
        <w:suppressLineNumbers w:val="0"/>
        <w:ind w:left="0" w:firstLine="480"/>
      </w:pPr>
      <w:r>
        <w:rPr>
          <w:rFonts w:hint="eastAsia" w:ascii="宋体" w:hAnsi="宋体" w:eastAsia="宋体" w:cs="宋体"/>
          <w:sz w:val="24"/>
          <w:szCs w:val="24"/>
        </w:rPr>
        <w:t>（2）价格扣除的规则如下：</w:t>
      </w:r>
    </w:p>
    <w:p>
      <w:pPr>
        <w:pStyle w:val="4"/>
        <w:keepNext w:val="0"/>
        <w:keepLines w:val="0"/>
        <w:widowControl/>
        <w:suppressLineNumbers w:val="0"/>
        <w:ind w:left="0" w:firstLine="480"/>
      </w:pPr>
      <w:r>
        <w:rPr>
          <w:rFonts w:hint="eastAsia" w:ascii="宋体" w:hAnsi="宋体" w:eastAsia="宋体" w:cs="宋体"/>
          <w:sz w:val="24"/>
          <w:szCs w:val="24"/>
        </w:rPr>
        <w:t>a.优先类节能产品、环境标志产品：</w:t>
      </w:r>
    </w:p>
    <w:p>
      <w:pPr>
        <w:pStyle w:val="4"/>
        <w:keepNext w:val="0"/>
        <w:keepLines w:val="0"/>
        <w:widowControl/>
        <w:suppressLineNumbers w:val="0"/>
        <w:ind w:lef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10%</w:t>
      </w:r>
      <w:r>
        <w:rPr>
          <w:rFonts w:hint="eastAsia" w:ascii="宋体" w:hAnsi="宋体" w:eastAsia="宋体" w:cs="宋体"/>
          <w:sz w:val="24"/>
          <w:szCs w:val="24"/>
        </w:rPr>
        <w:t>（含</w:t>
      </w:r>
      <w:r>
        <w:rPr>
          <w:rFonts w:hint="default" w:ascii="Calibri" w:hAnsi="Calibri" w:eastAsia="宋体" w:cs="Calibri"/>
          <w:sz w:val="24"/>
          <w:szCs w:val="24"/>
        </w:rPr>
        <w:t>10%</w:t>
      </w:r>
      <w:r>
        <w:rPr>
          <w:rFonts w:hint="eastAsia" w:ascii="宋体" w:hAnsi="宋体" w:eastAsia="宋体" w:cs="宋体"/>
          <w:sz w:val="24"/>
          <w:szCs w:val="24"/>
        </w:rPr>
        <w:t>）以下，将给予节能、环境标志产品每个单项报价</w:t>
      </w:r>
      <w:r>
        <w:rPr>
          <w:rFonts w:hint="default" w:ascii="Calibri" w:hAnsi="Calibri" w:eastAsia="宋体" w:cs="Calibri"/>
          <w:sz w:val="24"/>
          <w:szCs w:val="24"/>
        </w:rPr>
        <w:t>3%</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10%-30%</w:t>
      </w:r>
      <w:r>
        <w:rPr>
          <w:rFonts w:hint="eastAsia" w:ascii="宋体" w:hAnsi="宋体" w:eastAsia="宋体" w:cs="宋体"/>
          <w:sz w:val="24"/>
          <w:szCs w:val="24"/>
        </w:rPr>
        <w:t>（含</w:t>
      </w:r>
      <w:r>
        <w:rPr>
          <w:rFonts w:hint="default" w:ascii="Calibri" w:hAnsi="Calibri" w:eastAsia="宋体" w:cs="Calibri"/>
          <w:sz w:val="24"/>
          <w:szCs w:val="24"/>
        </w:rPr>
        <w:t>30%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6%</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30%-50%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8%</w:t>
      </w:r>
      <w:r>
        <w:rPr>
          <w:rFonts w:hint="eastAsia" w:ascii="宋体" w:hAnsi="宋体" w:eastAsia="宋体" w:cs="宋体"/>
          <w:sz w:val="24"/>
          <w:szCs w:val="24"/>
        </w:rPr>
        <w:t>的价格扣除；若同一合同包内节能、环境标志产品报价总金额超过该合同包报价总金额</w:t>
      </w:r>
      <w:r>
        <w:rPr>
          <w:rFonts w:hint="default" w:ascii="Calibri" w:hAnsi="Calibri" w:eastAsia="宋体" w:cs="Calibri"/>
          <w:sz w:val="24"/>
          <w:szCs w:val="24"/>
        </w:rPr>
        <w:t>50%</w:t>
      </w:r>
      <w:r>
        <w:rPr>
          <w:rFonts w:hint="eastAsia" w:ascii="宋体" w:hAnsi="宋体" w:eastAsia="宋体" w:cs="宋体"/>
          <w:sz w:val="24"/>
          <w:szCs w:val="24"/>
        </w:rPr>
        <w:t>以上，将给予节能、环境标志产品每个单项报价</w:t>
      </w:r>
      <w:r>
        <w:rPr>
          <w:rFonts w:hint="default" w:ascii="Calibri" w:hAnsi="Calibri" w:eastAsia="宋体" w:cs="Calibri"/>
          <w:sz w:val="24"/>
          <w:szCs w:val="24"/>
        </w:rPr>
        <w:t>10%</w:t>
      </w:r>
      <w:r>
        <w:rPr>
          <w:rFonts w:hint="eastAsia" w:ascii="宋体" w:hAnsi="宋体" w:eastAsia="宋体" w:cs="宋体"/>
          <w:sz w:val="24"/>
          <w:szCs w:val="24"/>
        </w:rPr>
        <w:t>的价格扣除。</w:t>
      </w:r>
    </w:p>
    <w:p>
      <w:pPr>
        <w:pStyle w:val="4"/>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a2若节能、环境标志产品仅是构成投标产品的部件、组件或零件，则该投标产品不享受鼓励优惠政策。同一品目中各认证证书不重复计算价格扣除。强制类节能产品不享受价格扣除。</w:t>
      </w:r>
    </w:p>
    <w:p>
      <w:pPr>
        <w:pStyle w:val="4"/>
        <w:keepNext w:val="0"/>
        <w:keepLines w:val="0"/>
        <w:widowControl/>
        <w:suppressLineNumbers w:val="0"/>
        <w:ind w:left="0" w:firstLine="480"/>
      </w:pPr>
      <w:r>
        <w:rPr>
          <w:rFonts w:hint="eastAsia" w:ascii="宋体" w:hAnsi="宋体" w:eastAsia="宋体" w:cs="宋体"/>
          <w:sz w:val="24"/>
          <w:szCs w:val="24"/>
        </w:rPr>
        <w:t>b.小型、微型企业产品等：</w:t>
      </w:r>
    </w:p>
    <w:tbl>
      <w:tblPr>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42"/>
        <w:gridCol w:w="74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8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Style w:val="6"/>
                <w:rFonts w:ascii="宋体" w:hAnsi="宋体" w:eastAsia="宋体" w:cs="宋体"/>
                <w:kern w:val="0"/>
                <w:sz w:val="24"/>
                <w:szCs w:val="24"/>
                <w:lang w:val="en-US" w:eastAsia="zh-CN" w:bidi="ar"/>
              </w:rPr>
              <w:t>1、参加此次投标的小型和微型企业提供本企业制造的或者提供其他小型、微型企业制造的产品，其报价部分给予6%的价格扣除优惠(联合体2%的价格扣除)，但必须同时提供如下证明材料，否则不予价格扣除。若同一合同包内的小型、微型企业产品仅是构成报价产品的部件、组件或零件的，则该报价产品不给予价格扣除。①中小企业声明函（格式附后）。 ②2017年度以来由企业所在地的县级以上中小企业主管部门出具的属于小型、微型产品企业的证明文件。中小企业划分标准详见工信部联企业【2011】300号文件和《国家统计局关于印发统计上大中小微型企业划分办法的通知》（国统字[2011]75号）执行）。 ③符合中小企业划分标准（投标人参照工信部联企业[2011]300号文件规定声明属何类划型标准规定）规定，且列明所属行业，并根据《工信部联企业[2011]300号文件规定声明属何类划型标准规定》中“各行业划分标准”要求提供证明材料；A、涉及营业收入、资产总额划型的企业：应提供该企业经有资质的第三方会计师事务所审计的2017年度财务会计报表（应能体现营业收入、资产总额）；B、涉及从业人员划型的企业：应提供该企业参与投标截止时间前三个月内任一个月的缴纳社会保险资金证明材料。【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 ④若同时所提供的证明材料相矛盾，评审时将不予价格扣除优惠。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根据财政部、民政部、中国残联文件（财库[2017]141号）规定，凡符合条件的残疾人福利性单位在参加政府采购活动时视同小型、微型企业，享受预留份额、评审中价格扣除等促进中小企业发展的政府采购政策。此次若有参加投标的其报价享受6%的价格扣除，但必须提供《残疾人福利性单位声明函》，并对声明的真实性负责，否则评审时不予价格扣除优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节能产品</w:t>
            </w:r>
          </w:p>
        </w:tc>
        <w:tc>
          <w:tcPr>
            <w:tcW w:w="7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Style w:val="6"/>
                <w:rFonts w:ascii="宋体" w:hAnsi="宋体" w:eastAsia="宋体" w:cs="宋体"/>
                <w:kern w:val="0"/>
                <w:sz w:val="24"/>
                <w:szCs w:val="24"/>
                <w:lang w:val="en-US" w:eastAsia="zh-CN" w:bidi="ar"/>
              </w:rPr>
              <w:t>根据《国务院办公厅关于建立政府强制采购节能产品制度的通知》（国办发{2007}51号）和财政部、国家发展改革委发布的《节能产品政府采购实施意见》（财库{2004}185号）以及财政部、国家发展改革委关于调整公布最新一期节能产品政府采购清单的通知的规定，台式计算机、便携式计算机、平板式微型计算机、激光打印机、针式打印机、液晶显示器、制冷压缩机、空调机组、专用制冷、空调设备、镇流器、空调机、电热水器、普通照明用自镇流荧光灯、普通照明用双端荧光灯、电视设备，视频监控设备，以及便器、水嘴等产品为政府强制采购的节能产品，本次采购货物中如属政府强制采购节能产品的，投标人所投标产品必须是最新一期《节能产品政府采购清单》内产品，并在技术商务部分投标文件中提供属于最新一期《节能产品政府采购清单》内产品的证明资料，否则视为投标无效； b2、节能、减排、环境标志产品评审优惠内容及幅度详见下表（属于国家强制节能的产品本项不再予以优惠）： 同一合同包内的节能、减排、环境标志产品报价总金额占本合同包报价总金额 优惠幅度 10%（含10%）以下 给予每个单项报价报价3%的价格扣除 10%-30%（含30%） 给予每个单项报价报价6%的价格扣除 30%-50%（含50%） 给予每个单项报价报价8%的价格扣除 50%以上 给予每个单项报价报价10%的价格扣除 备注： 1、节能产品是指财政部和国家发展改革委公布的最新一期《节能产品政府采购清单》内产品，环境标志产品是指财政部和环境保护部公布的最新一期《环境标志产品政府采购清单》内产品（备注：最新一期以投标截止时间为准进行判定）。 2、投标人在投标时必须对属于节能（非强制类产品）、减排、环境标志产品清单中的产品在优惠明细表中单独分项报价，在报价部分投标文件中提供属于最新一期清单内产品的证明资料，并做好对应产品的标注，证明材料须加盖投标人的公章。不符合上述要求或未单独分项报价或未提供属于清单内产品证明资料的不给予优惠。 3、若节能、减排、环境标志清单内的产品仅是构成投标产品的部件、组件或零件的，则该投标产品不予优惠。 4、评标委员会审查此项响应性只根据投标文件本身的内容，而不寻求其他的外部证据。 关于A1和A2节能、环境标志产品补充说明：在本项目首次发布招标公告至投标截止时间期间，如有新的《节能产品政府采购清单》和《环境标志产品政府采购清单》公布，本项目同时执行上期和最新一期节能产品政府采购清单、环境标志产品政府采购清单。</w:t>
            </w:r>
          </w:p>
        </w:tc>
      </w:tr>
    </w:tbl>
    <w:p>
      <w:pPr>
        <w:pStyle w:val="4"/>
        <w:keepNext w:val="0"/>
        <w:keepLines w:val="0"/>
        <w:widowControl/>
        <w:suppressLineNumbers w:val="0"/>
        <w:ind w:left="0" w:firstLine="480"/>
      </w:pPr>
      <w:r>
        <w:rPr>
          <w:rFonts w:hint="eastAsia" w:ascii="宋体" w:hAnsi="宋体" w:eastAsia="宋体" w:cs="宋体"/>
          <w:sz w:val="24"/>
          <w:szCs w:val="24"/>
        </w:rPr>
        <w:t>c.其他：无</w:t>
      </w:r>
    </w:p>
    <w:p>
      <w:pPr>
        <w:pStyle w:val="4"/>
        <w:keepNext w:val="0"/>
        <w:keepLines w:val="0"/>
        <w:widowControl/>
        <w:suppressLineNumbers w:val="0"/>
        <w:ind w:left="0" w:firstLine="480"/>
      </w:pPr>
      <w:r>
        <w:rPr>
          <w:rStyle w:val="6"/>
          <w:rFonts w:hint="eastAsia" w:ascii="宋体" w:hAnsi="宋体" w:eastAsia="宋体" w:cs="宋体"/>
          <w:sz w:val="24"/>
          <w:szCs w:val="24"/>
        </w:rPr>
        <w:t>※除本章第</w:t>
      </w:r>
      <w:r>
        <w:rPr>
          <w:rStyle w:val="6"/>
          <w:rFonts w:hint="default" w:ascii="Calibri" w:hAnsi="Calibri" w:eastAsia="宋体" w:cs="Calibri"/>
          <w:sz w:val="24"/>
          <w:szCs w:val="24"/>
        </w:rPr>
        <w:t>6.3</w:t>
      </w:r>
      <w:r>
        <w:rPr>
          <w:rStyle w:val="6"/>
          <w:rFonts w:hint="eastAsia" w:ascii="宋体" w:hAnsi="宋体" w:eastAsia="宋体" w:cs="宋体"/>
          <w:sz w:val="24"/>
          <w:szCs w:val="24"/>
        </w:rPr>
        <w:t>条第（</w:t>
      </w:r>
      <w:r>
        <w:rPr>
          <w:rStyle w:val="6"/>
          <w:rFonts w:hint="default" w:ascii="Calibri" w:hAnsi="Calibri" w:eastAsia="宋体" w:cs="Calibri"/>
          <w:sz w:val="24"/>
          <w:szCs w:val="24"/>
        </w:rPr>
        <w:t>3</w:t>
      </w:r>
      <w:r>
        <w:rPr>
          <w:rStyle w:val="6"/>
          <w:rFonts w:hint="eastAsia" w:ascii="宋体" w:hAnsi="宋体" w:eastAsia="宋体" w:cs="宋体"/>
          <w:sz w:val="24"/>
          <w:szCs w:val="24"/>
        </w:rPr>
        <w:t>）款规定情形和落实政府采购政策需进行的价格扣除情形外，不能对投标人的投标报价进行任何调整。</w:t>
      </w:r>
    </w:p>
    <w:p>
      <w:pPr>
        <w:pStyle w:val="4"/>
        <w:keepNext w:val="0"/>
        <w:keepLines w:val="0"/>
        <w:widowControl/>
        <w:suppressLineNumbers w:val="0"/>
        <w:ind w:left="0" w:firstLine="480"/>
      </w:pPr>
      <w:r>
        <w:rPr>
          <w:rFonts w:hint="eastAsia" w:ascii="宋体" w:hAnsi="宋体" w:eastAsia="宋体" w:cs="宋体"/>
          <w:sz w:val="24"/>
          <w:szCs w:val="24"/>
        </w:rPr>
        <w:t>（3）中标候选人排列规则顺序如下：</w:t>
      </w:r>
    </w:p>
    <w:p>
      <w:pPr>
        <w:pStyle w:val="4"/>
        <w:keepNext w:val="0"/>
        <w:keepLines w:val="0"/>
        <w:widowControl/>
        <w:suppressLineNumbers w:val="0"/>
        <w:ind w:left="0" w:firstLine="480"/>
      </w:pPr>
      <w:r>
        <w:rPr>
          <w:rFonts w:hint="eastAsia" w:ascii="宋体" w:hAnsi="宋体" w:eastAsia="宋体" w:cs="宋体"/>
          <w:sz w:val="24"/>
          <w:szCs w:val="24"/>
        </w:rPr>
        <w:t>a.按照评标价（即价格扣除后的投标报价）由低到高顺序排列。</w:t>
      </w:r>
    </w:p>
    <w:p>
      <w:pPr>
        <w:pStyle w:val="4"/>
        <w:keepNext w:val="0"/>
        <w:keepLines w:val="0"/>
        <w:widowControl/>
        <w:suppressLineNumbers w:val="0"/>
        <w:ind w:left="0" w:firstLine="480"/>
      </w:pPr>
      <w:r>
        <w:rPr>
          <w:rFonts w:hint="eastAsia" w:ascii="宋体" w:hAnsi="宋体" w:eastAsia="宋体" w:cs="宋体"/>
          <w:sz w:val="24"/>
          <w:szCs w:val="24"/>
        </w:rPr>
        <w:t>b.评标价相同的并列。</w:t>
      </w:r>
    </w:p>
    <w:p>
      <w:pPr>
        <w:pStyle w:val="4"/>
        <w:keepNext w:val="0"/>
        <w:keepLines w:val="0"/>
        <w:widowControl/>
        <w:suppressLineNumbers w:val="0"/>
      </w:pPr>
    </w:p>
    <w:p>
      <w:pPr>
        <w:pStyle w:val="4"/>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6"/>
          <w:rFonts w:hint="eastAsia" w:ascii="宋体" w:hAnsi="宋体" w:eastAsia="宋体" w:cs="宋体"/>
          <w:color w:val="393939"/>
          <w:sz w:val="24"/>
          <w:szCs w:val="24"/>
          <w:shd w:val="clear" w:fill="FFFFFF"/>
        </w:rPr>
        <w:t>合同包</w:t>
      </w:r>
      <w:r>
        <w:rPr>
          <w:rStyle w:val="6"/>
          <w:rFonts w:hint="default" w:ascii="Times New Roman" w:hAnsi="Times New Roman" w:eastAsia="宋体" w:cs="Times New Roman"/>
          <w:color w:val="393939"/>
          <w:sz w:val="24"/>
          <w:szCs w:val="24"/>
          <w:shd w:val="clear" w:fill="FFFFFF"/>
        </w:rPr>
        <w:t>2</w:t>
      </w:r>
      <w:r>
        <w:rPr>
          <w:rStyle w:val="6"/>
          <w:rFonts w:hint="eastAsia" w:ascii="宋体" w:hAnsi="宋体" w:eastAsia="宋体" w:cs="宋体"/>
          <w:color w:val="393939"/>
          <w:sz w:val="24"/>
          <w:szCs w:val="24"/>
          <w:shd w:val="clear" w:fill="FFFFFF"/>
        </w:rPr>
        <w:t>采用最低评标价法</w:t>
      </w:r>
      <w:r>
        <w:rPr>
          <w:rFonts w:hint="eastAsia" w:ascii="宋体" w:hAnsi="宋体" w:eastAsia="宋体" w:cs="宋体"/>
          <w:color w:val="393939"/>
          <w:sz w:val="24"/>
          <w:szCs w:val="24"/>
          <w:shd w:val="clear" w:fill="FFFFFF"/>
        </w:rPr>
        <w:t>：</w:t>
      </w:r>
    </w:p>
    <w:p>
      <w:pPr>
        <w:pStyle w:val="4"/>
        <w:keepNext w:val="0"/>
        <w:keepLines w:val="0"/>
        <w:widowControl/>
        <w:suppressLineNumbers w:val="0"/>
        <w:ind w:left="0" w:firstLine="480"/>
      </w:pPr>
      <w:r>
        <w:rPr>
          <w:rFonts w:hint="eastAsia" w:ascii="宋体" w:hAnsi="宋体" w:eastAsia="宋体" w:cs="宋体"/>
          <w:sz w:val="24"/>
          <w:szCs w:val="24"/>
        </w:rPr>
        <w:t>（1）投标文件满足招标文件全部实质性要求，且投标报价最低的投标人为中标候选人。</w:t>
      </w:r>
    </w:p>
    <w:p>
      <w:pPr>
        <w:pStyle w:val="4"/>
        <w:keepNext w:val="0"/>
        <w:keepLines w:val="0"/>
        <w:widowControl/>
        <w:suppressLineNumbers w:val="0"/>
        <w:ind w:left="0" w:firstLine="480"/>
      </w:pPr>
      <w:r>
        <w:rPr>
          <w:rFonts w:hint="eastAsia" w:ascii="宋体" w:hAnsi="宋体" w:eastAsia="宋体" w:cs="宋体"/>
          <w:sz w:val="24"/>
          <w:szCs w:val="24"/>
        </w:rPr>
        <w:t>（2）价格扣除的规则如下：</w:t>
      </w:r>
    </w:p>
    <w:p>
      <w:pPr>
        <w:pStyle w:val="4"/>
        <w:keepNext w:val="0"/>
        <w:keepLines w:val="0"/>
        <w:widowControl/>
        <w:suppressLineNumbers w:val="0"/>
        <w:ind w:left="0" w:firstLine="480"/>
      </w:pPr>
      <w:r>
        <w:rPr>
          <w:rFonts w:hint="eastAsia" w:ascii="宋体" w:hAnsi="宋体" w:eastAsia="宋体" w:cs="宋体"/>
          <w:sz w:val="24"/>
          <w:szCs w:val="24"/>
        </w:rPr>
        <w:t>a.优先类节能产品、环境标志产品：</w:t>
      </w:r>
    </w:p>
    <w:p>
      <w:pPr>
        <w:pStyle w:val="4"/>
        <w:keepNext w:val="0"/>
        <w:keepLines w:val="0"/>
        <w:widowControl/>
        <w:suppressLineNumbers w:val="0"/>
        <w:ind w:lef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10%</w:t>
      </w:r>
      <w:r>
        <w:rPr>
          <w:rFonts w:hint="eastAsia" w:ascii="宋体" w:hAnsi="宋体" w:eastAsia="宋体" w:cs="宋体"/>
          <w:sz w:val="24"/>
          <w:szCs w:val="24"/>
        </w:rPr>
        <w:t>（含</w:t>
      </w:r>
      <w:r>
        <w:rPr>
          <w:rFonts w:hint="default" w:ascii="Calibri" w:hAnsi="Calibri" w:eastAsia="宋体" w:cs="Calibri"/>
          <w:sz w:val="24"/>
          <w:szCs w:val="24"/>
        </w:rPr>
        <w:t>10%</w:t>
      </w:r>
      <w:r>
        <w:rPr>
          <w:rFonts w:hint="eastAsia" w:ascii="宋体" w:hAnsi="宋体" w:eastAsia="宋体" w:cs="宋体"/>
          <w:sz w:val="24"/>
          <w:szCs w:val="24"/>
        </w:rPr>
        <w:t>）以下，将给予节能、环境标志产品每个单项报价</w:t>
      </w:r>
      <w:r>
        <w:rPr>
          <w:rFonts w:hint="default" w:ascii="Calibri" w:hAnsi="Calibri" w:eastAsia="宋体" w:cs="Calibri"/>
          <w:sz w:val="24"/>
          <w:szCs w:val="24"/>
        </w:rPr>
        <w:t>3%</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10%-30%</w:t>
      </w:r>
      <w:r>
        <w:rPr>
          <w:rFonts w:hint="eastAsia" w:ascii="宋体" w:hAnsi="宋体" w:eastAsia="宋体" w:cs="宋体"/>
          <w:sz w:val="24"/>
          <w:szCs w:val="24"/>
        </w:rPr>
        <w:t>（含</w:t>
      </w:r>
      <w:r>
        <w:rPr>
          <w:rFonts w:hint="default" w:ascii="Calibri" w:hAnsi="Calibri" w:eastAsia="宋体" w:cs="Calibri"/>
          <w:sz w:val="24"/>
          <w:szCs w:val="24"/>
        </w:rPr>
        <w:t>30%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6%</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30%-50%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8%</w:t>
      </w:r>
      <w:r>
        <w:rPr>
          <w:rFonts w:hint="eastAsia" w:ascii="宋体" w:hAnsi="宋体" w:eastAsia="宋体" w:cs="宋体"/>
          <w:sz w:val="24"/>
          <w:szCs w:val="24"/>
        </w:rPr>
        <w:t>的价格扣除；若同一合同包内节能、环境标志产品报价总金额超过该合同包报价总金额</w:t>
      </w:r>
      <w:r>
        <w:rPr>
          <w:rFonts w:hint="default" w:ascii="Calibri" w:hAnsi="Calibri" w:eastAsia="宋体" w:cs="Calibri"/>
          <w:sz w:val="24"/>
          <w:szCs w:val="24"/>
        </w:rPr>
        <w:t>50%</w:t>
      </w:r>
      <w:r>
        <w:rPr>
          <w:rFonts w:hint="eastAsia" w:ascii="宋体" w:hAnsi="宋体" w:eastAsia="宋体" w:cs="宋体"/>
          <w:sz w:val="24"/>
          <w:szCs w:val="24"/>
        </w:rPr>
        <w:t>以上，将给予节能、环境标志产品每个单项报价</w:t>
      </w:r>
      <w:r>
        <w:rPr>
          <w:rFonts w:hint="default" w:ascii="Calibri" w:hAnsi="Calibri" w:eastAsia="宋体" w:cs="Calibri"/>
          <w:sz w:val="24"/>
          <w:szCs w:val="24"/>
        </w:rPr>
        <w:t>10%</w:t>
      </w:r>
      <w:r>
        <w:rPr>
          <w:rFonts w:hint="eastAsia" w:ascii="宋体" w:hAnsi="宋体" w:eastAsia="宋体" w:cs="宋体"/>
          <w:sz w:val="24"/>
          <w:szCs w:val="24"/>
        </w:rPr>
        <w:t>的价格扣除。</w:t>
      </w:r>
    </w:p>
    <w:p>
      <w:pPr>
        <w:pStyle w:val="4"/>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a2若节能、环境标志产品仅是构成投标产品的部件、组件或零件，则该投标产品不享受鼓励优惠政策。同一品目中各认证证书不重复计算价格扣除。强制类节能产品不享受价格扣除。</w:t>
      </w:r>
    </w:p>
    <w:p>
      <w:pPr>
        <w:pStyle w:val="4"/>
        <w:keepNext w:val="0"/>
        <w:keepLines w:val="0"/>
        <w:widowControl/>
        <w:suppressLineNumbers w:val="0"/>
        <w:ind w:left="0" w:firstLine="480"/>
      </w:pPr>
      <w:r>
        <w:rPr>
          <w:rFonts w:hint="eastAsia" w:ascii="宋体" w:hAnsi="宋体" w:eastAsia="宋体" w:cs="宋体"/>
          <w:sz w:val="24"/>
          <w:szCs w:val="24"/>
        </w:rPr>
        <w:t>b.小型、微型企业产品等：</w:t>
      </w:r>
    </w:p>
    <w:tbl>
      <w:tblPr>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42"/>
        <w:gridCol w:w="74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8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Style w:val="6"/>
                <w:rFonts w:ascii="宋体" w:hAnsi="宋体" w:eastAsia="宋体" w:cs="宋体"/>
                <w:kern w:val="0"/>
                <w:sz w:val="24"/>
                <w:szCs w:val="24"/>
                <w:lang w:val="en-US" w:eastAsia="zh-CN" w:bidi="ar"/>
              </w:rPr>
              <w:t>1、参加此次投标的小型和微型企业提供本企业制造的或者提供其他小型、微型企业制造的产品，其报价部分给予6%的价格扣除优惠(联合体2%的价格扣除)，但必须同时提供如下证明材料，否则不予价格扣除。若同一合同包内的小型、微型企业产品仅是构成报价产品的部件、组件或零件的，则该报价产品不给予价格扣除。①中小企业声明函（格式附后）。 ②2017年度以来由企业所在地的县级以上中小企业主管部门出具的属于小型、微型产品企业的证明文件。中小企业划分标准详见工信部联企业【2011】300号文件和《国家统计局关于印发统计上大中小微型企业划分办法的通知》（国统字[2011]75号）执行）。 ③符合中小企业划分标准（投标人参照工信部联企业[2011]300号文件规定声明属何类划型标准规定）规定，且列明所属行业，并根据《工信部联企业[2011]300号文件规定声明属何类划型标准规定》中“各行业划分标准”要求提供证明材料；A、涉及营业收入、资产总额划型的企业：应提供该企业经有资质的第三方会计师事务所审计的2017年度财务会计报表（应能体现营业收入、资产总额）；B、涉及从业人员划型的企业：应提供该企业参与投标截止时间前三个月内任一个月的缴纳社会保险资金证明材料。【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 ④若同时所提供的证明材料相矛盾，评审时将不予价格扣除优惠。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根据财政部、民政部、中国残联文件（财库[2017]141号）规定，凡符合条件的残疾人福利性单位在参加政府采购活动时视同小型、微型企业，享受预留份额、评审中价格扣除等促进中小企业发展的政府采购政策。此次若有参加投标的其报价享受6%的价格扣除，但必须提供《残疾人福利性单位声明函》，并对声明的真实性负责，否则评审时不予价格扣除优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节能产品</w:t>
            </w:r>
          </w:p>
        </w:tc>
        <w:tc>
          <w:tcPr>
            <w:tcW w:w="7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Style w:val="6"/>
                <w:rFonts w:ascii="宋体" w:hAnsi="宋体" w:eastAsia="宋体" w:cs="宋体"/>
                <w:kern w:val="0"/>
                <w:sz w:val="24"/>
                <w:szCs w:val="24"/>
                <w:lang w:val="en-US" w:eastAsia="zh-CN" w:bidi="ar"/>
              </w:rPr>
              <w:t>根据《国务院办公厅关于建立政府强制采购节能产品制度的通知》（国办发{2007}51号）和财政部、国家发展改革委发布的《节能产品政府采购实施意见》（财库{2004}185号）以及财政部、国家发展改革委关于调整公布最新一期节能产品政府采购清单的通知的规定，台式计算机、便携式计算机、平板式微型计算机、激光打印机、针式打印机、液晶显示器、制冷压缩机、空调机组、专用制冷、空调设备、镇流器、空调机、电热水器、普通照明用自镇流荧光灯、普通照明用双端荧光灯、电视设备，视频监控设备，以及便器、水嘴等产品为政府强制采购的节能产品，本次采购货物中如属政府强制采购节能产品的，投标人所投标产品必须是最新一期《节能产品政府采购清单》内产品，并在技术商务部分投标文件中提供属于最新一期《节能产品政府采购清单》内产品的证明资料，否则视为投标无效； b2、节能、减排、环境标志产品评审优惠内容及幅度详见下表（属于国家强制节能的产品本项不再予以优惠）： 同一合同包内的节能、减排、环境标志产品报价总金额占本合同包报价总金额 优惠幅度 10%（含10%）以下 给予每个单项报价报价3%的价格扣除 10%-30%（含30%） 给予每个单项报价报价6%的价格扣除 30%-50%（含50%） 给予每个单项报价报价8%的价格扣除 50%以上 给予每个单项报价报价10%的价格扣除 备注： 1、节能产品是指财政部和国家发展改革委公布的最新一期《节能产品政府采购清单》内产品，环境标志产品是指财政部和环境保护部公布的最新一期《环境标志产品政府采购清单》内产品（备注：最新一期以投标截止时间为准进行判定）。 2、投标人在投标时必须对属于节能（非强制类产品）、减排、环境标志产品清单中的产品在优惠明细表中单独分项报价，在报价部分投标文件中提供属于最新一期清单内产品的证明资料，并做好对应产品的标注，证明材料须加盖投标人的公章。不符合上述要求或未单独分项报价或未提供属于清单内产品证明资料的不给予优惠。 3、若节能、减排、环境标志清单内的产品仅是构成投标产品的部件、组件或零件的，则该投标产品不予优惠。 4、评标委员会审查此项响应性只根据投标文件本身的内容，而不寻求其他的外部证据。 关于A1和A2节能、环境标志产品补充说明：在本项目首次发布招标公告至投标截止时间期间，如有新的《节能产品政府采购清单》和《环境标志产品政府采购清单》公布，本项目同时执行上期和最新一期节能产品政府采购清单、环境标志产品政府采购清单。</w:t>
            </w:r>
          </w:p>
        </w:tc>
      </w:tr>
    </w:tbl>
    <w:p>
      <w:pPr>
        <w:pStyle w:val="4"/>
        <w:keepNext w:val="0"/>
        <w:keepLines w:val="0"/>
        <w:widowControl/>
        <w:suppressLineNumbers w:val="0"/>
        <w:ind w:left="0" w:firstLine="480"/>
      </w:pPr>
      <w:r>
        <w:rPr>
          <w:rFonts w:hint="eastAsia" w:ascii="宋体" w:hAnsi="宋体" w:eastAsia="宋体" w:cs="宋体"/>
          <w:sz w:val="24"/>
          <w:szCs w:val="24"/>
        </w:rPr>
        <w:t>c.其他：无</w:t>
      </w:r>
    </w:p>
    <w:p>
      <w:pPr>
        <w:pStyle w:val="4"/>
        <w:keepNext w:val="0"/>
        <w:keepLines w:val="0"/>
        <w:widowControl/>
        <w:suppressLineNumbers w:val="0"/>
        <w:ind w:left="0" w:firstLine="480"/>
      </w:pPr>
      <w:r>
        <w:rPr>
          <w:rStyle w:val="6"/>
          <w:rFonts w:hint="eastAsia" w:ascii="宋体" w:hAnsi="宋体" w:eastAsia="宋体" w:cs="宋体"/>
          <w:sz w:val="24"/>
          <w:szCs w:val="24"/>
        </w:rPr>
        <w:t>※除本章第</w:t>
      </w:r>
      <w:r>
        <w:rPr>
          <w:rStyle w:val="6"/>
          <w:rFonts w:hint="default" w:ascii="Calibri" w:hAnsi="Calibri" w:eastAsia="宋体" w:cs="Calibri"/>
          <w:sz w:val="24"/>
          <w:szCs w:val="24"/>
        </w:rPr>
        <w:t>6.3</w:t>
      </w:r>
      <w:r>
        <w:rPr>
          <w:rStyle w:val="6"/>
          <w:rFonts w:hint="eastAsia" w:ascii="宋体" w:hAnsi="宋体" w:eastAsia="宋体" w:cs="宋体"/>
          <w:sz w:val="24"/>
          <w:szCs w:val="24"/>
        </w:rPr>
        <w:t>条第（</w:t>
      </w:r>
      <w:r>
        <w:rPr>
          <w:rStyle w:val="6"/>
          <w:rFonts w:hint="default" w:ascii="Calibri" w:hAnsi="Calibri" w:eastAsia="宋体" w:cs="Calibri"/>
          <w:sz w:val="24"/>
          <w:szCs w:val="24"/>
        </w:rPr>
        <w:t>3</w:t>
      </w:r>
      <w:r>
        <w:rPr>
          <w:rStyle w:val="6"/>
          <w:rFonts w:hint="eastAsia" w:ascii="宋体" w:hAnsi="宋体" w:eastAsia="宋体" w:cs="宋体"/>
          <w:sz w:val="24"/>
          <w:szCs w:val="24"/>
        </w:rPr>
        <w:t>）款规定情形和落实政府采购政策需进行的价格扣除情形外，不能对投标人的投标报价进行任何调整。</w:t>
      </w:r>
    </w:p>
    <w:p>
      <w:pPr>
        <w:pStyle w:val="4"/>
        <w:keepNext w:val="0"/>
        <w:keepLines w:val="0"/>
        <w:widowControl/>
        <w:suppressLineNumbers w:val="0"/>
        <w:ind w:left="0" w:firstLine="480"/>
      </w:pPr>
      <w:r>
        <w:rPr>
          <w:rFonts w:hint="eastAsia" w:ascii="宋体" w:hAnsi="宋体" w:eastAsia="宋体" w:cs="宋体"/>
          <w:sz w:val="24"/>
          <w:szCs w:val="24"/>
        </w:rPr>
        <w:t>（3）中标候选人排列规则顺序如下：</w:t>
      </w:r>
    </w:p>
    <w:p>
      <w:pPr>
        <w:pStyle w:val="4"/>
        <w:keepNext w:val="0"/>
        <w:keepLines w:val="0"/>
        <w:widowControl/>
        <w:suppressLineNumbers w:val="0"/>
        <w:ind w:left="0" w:firstLine="480"/>
      </w:pPr>
      <w:r>
        <w:rPr>
          <w:rFonts w:hint="eastAsia" w:ascii="宋体" w:hAnsi="宋体" w:eastAsia="宋体" w:cs="宋体"/>
          <w:sz w:val="24"/>
          <w:szCs w:val="24"/>
        </w:rPr>
        <w:t>a.按照评标价（即价格扣除后的投标报价）由低到高顺序排列。</w:t>
      </w:r>
    </w:p>
    <w:p>
      <w:pPr>
        <w:pStyle w:val="4"/>
        <w:keepNext w:val="0"/>
        <w:keepLines w:val="0"/>
        <w:widowControl/>
        <w:suppressLineNumbers w:val="0"/>
        <w:ind w:left="0" w:firstLine="480"/>
      </w:pPr>
      <w:r>
        <w:rPr>
          <w:rFonts w:hint="eastAsia" w:ascii="宋体" w:hAnsi="宋体" w:eastAsia="宋体" w:cs="宋体"/>
          <w:sz w:val="24"/>
          <w:szCs w:val="24"/>
        </w:rPr>
        <w:t>b.评标价相同的并列。</w:t>
      </w:r>
    </w:p>
    <w:p>
      <w:pPr>
        <w:pStyle w:val="4"/>
        <w:keepNext w:val="0"/>
        <w:keepLines w:val="0"/>
        <w:widowControl/>
        <w:suppressLineNumbers w:val="0"/>
      </w:pPr>
    </w:p>
    <w:p>
      <w:pPr>
        <w:pStyle w:val="4"/>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6"/>
          <w:rFonts w:hint="eastAsia" w:ascii="宋体" w:hAnsi="宋体" w:eastAsia="宋体" w:cs="宋体"/>
          <w:color w:val="393939"/>
          <w:sz w:val="24"/>
          <w:szCs w:val="24"/>
          <w:shd w:val="clear" w:fill="FFFFFF"/>
        </w:rPr>
        <w:t>合同包</w:t>
      </w:r>
      <w:r>
        <w:rPr>
          <w:rStyle w:val="6"/>
          <w:rFonts w:hint="default" w:ascii="Times New Roman" w:hAnsi="Times New Roman" w:eastAsia="宋体" w:cs="Times New Roman"/>
          <w:color w:val="393939"/>
          <w:sz w:val="24"/>
          <w:szCs w:val="24"/>
          <w:shd w:val="clear" w:fill="FFFFFF"/>
        </w:rPr>
        <w:t>3</w:t>
      </w:r>
      <w:r>
        <w:rPr>
          <w:rStyle w:val="6"/>
          <w:rFonts w:hint="eastAsia" w:ascii="宋体" w:hAnsi="宋体" w:eastAsia="宋体" w:cs="宋体"/>
          <w:color w:val="393939"/>
          <w:sz w:val="24"/>
          <w:szCs w:val="24"/>
          <w:shd w:val="clear" w:fill="FFFFFF"/>
        </w:rPr>
        <w:t>采用最低评标价法</w:t>
      </w:r>
      <w:r>
        <w:rPr>
          <w:rFonts w:hint="eastAsia" w:ascii="宋体" w:hAnsi="宋体" w:eastAsia="宋体" w:cs="宋体"/>
          <w:color w:val="393939"/>
          <w:sz w:val="24"/>
          <w:szCs w:val="24"/>
          <w:shd w:val="clear" w:fill="FFFFFF"/>
        </w:rPr>
        <w:t>：</w:t>
      </w:r>
    </w:p>
    <w:p>
      <w:pPr>
        <w:pStyle w:val="4"/>
        <w:keepNext w:val="0"/>
        <w:keepLines w:val="0"/>
        <w:widowControl/>
        <w:suppressLineNumbers w:val="0"/>
        <w:ind w:left="0" w:firstLine="480"/>
      </w:pPr>
      <w:r>
        <w:rPr>
          <w:rFonts w:hint="eastAsia" w:ascii="宋体" w:hAnsi="宋体" w:eastAsia="宋体" w:cs="宋体"/>
          <w:sz w:val="24"/>
          <w:szCs w:val="24"/>
        </w:rPr>
        <w:t>（1）投标文件满足招标文件全部实质性要求，且投标报价最低的投标人为中标候选人。</w:t>
      </w:r>
    </w:p>
    <w:p>
      <w:pPr>
        <w:pStyle w:val="4"/>
        <w:keepNext w:val="0"/>
        <w:keepLines w:val="0"/>
        <w:widowControl/>
        <w:suppressLineNumbers w:val="0"/>
        <w:ind w:left="0" w:firstLine="480"/>
      </w:pPr>
      <w:r>
        <w:rPr>
          <w:rFonts w:hint="eastAsia" w:ascii="宋体" w:hAnsi="宋体" w:eastAsia="宋体" w:cs="宋体"/>
          <w:sz w:val="24"/>
          <w:szCs w:val="24"/>
        </w:rPr>
        <w:t>（2）价格扣除的规则如下：</w:t>
      </w:r>
    </w:p>
    <w:p>
      <w:pPr>
        <w:pStyle w:val="4"/>
        <w:keepNext w:val="0"/>
        <w:keepLines w:val="0"/>
        <w:widowControl/>
        <w:suppressLineNumbers w:val="0"/>
        <w:ind w:left="0" w:firstLine="480"/>
      </w:pPr>
      <w:r>
        <w:rPr>
          <w:rFonts w:hint="eastAsia" w:ascii="宋体" w:hAnsi="宋体" w:eastAsia="宋体" w:cs="宋体"/>
          <w:sz w:val="24"/>
          <w:szCs w:val="24"/>
        </w:rPr>
        <w:t>a.优先类节能产品、环境标志产品：</w:t>
      </w:r>
    </w:p>
    <w:p>
      <w:pPr>
        <w:pStyle w:val="4"/>
        <w:keepNext w:val="0"/>
        <w:keepLines w:val="0"/>
        <w:widowControl/>
        <w:suppressLineNumbers w:val="0"/>
        <w:ind w:lef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10%</w:t>
      </w:r>
      <w:r>
        <w:rPr>
          <w:rFonts w:hint="eastAsia" w:ascii="宋体" w:hAnsi="宋体" w:eastAsia="宋体" w:cs="宋体"/>
          <w:sz w:val="24"/>
          <w:szCs w:val="24"/>
        </w:rPr>
        <w:t>（含</w:t>
      </w:r>
      <w:r>
        <w:rPr>
          <w:rFonts w:hint="default" w:ascii="Calibri" w:hAnsi="Calibri" w:eastAsia="宋体" w:cs="Calibri"/>
          <w:sz w:val="24"/>
          <w:szCs w:val="24"/>
        </w:rPr>
        <w:t>10%</w:t>
      </w:r>
      <w:r>
        <w:rPr>
          <w:rFonts w:hint="eastAsia" w:ascii="宋体" w:hAnsi="宋体" w:eastAsia="宋体" w:cs="宋体"/>
          <w:sz w:val="24"/>
          <w:szCs w:val="24"/>
        </w:rPr>
        <w:t>）以下，将给予节能、环境标志产品每个单项报价</w:t>
      </w:r>
      <w:r>
        <w:rPr>
          <w:rFonts w:hint="default" w:ascii="Calibri" w:hAnsi="Calibri" w:eastAsia="宋体" w:cs="Calibri"/>
          <w:sz w:val="24"/>
          <w:szCs w:val="24"/>
        </w:rPr>
        <w:t>3%</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10%-30%</w:t>
      </w:r>
      <w:r>
        <w:rPr>
          <w:rFonts w:hint="eastAsia" w:ascii="宋体" w:hAnsi="宋体" w:eastAsia="宋体" w:cs="宋体"/>
          <w:sz w:val="24"/>
          <w:szCs w:val="24"/>
        </w:rPr>
        <w:t>（含</w:t>
      </w:r>
      <w:r>
        <w:rPr>
          <w:rFonts w:hint="default" w:ascii="Calibri" w:hAnsi="Calibri" w:eastAsia="宋体" w:cs="Calibri"/>
          <w:sz w:val="24"/>
          <w:szCs w:val="24"/>
        </w:rPr>
        <w:t>30%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6%</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30%-50%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8%</w:t>
      </w:r>
      <w:r>
        <w:rPr>
          <w:rFonts w:hint="eastAsia" w:ascii="宋体" w:hAnsi="宋体" w:eastAsia="宋体" w:cs="宋体"/>
          <w:sz w:val="24"/>
          <w:szCs w:val="24"/>
        </w:rPr>
        <w:t>的价格扣除；若同一合同包内节能、环境标志产品报价总金额超过该合同包报价总金额</w:t>
      </w:r>
      <w:r>
        <w:rPr>
          <w:rFonts w:hint="default" w:ascii="Calibri" w:hAnsi="Calibri" w:eastAsia="宋体" w:cs="Calibri"/>
          <w:sz w:val="24"/>
          <w:szCs w:val="24"/>
        </w:rPr>
        <w:t>50%</w:t>
      </w:r>
      <w:r>
        <w:rPr>
          <w:rFonts w:hint="eastAsia" w:ascii="宋体" w:hAnsi="宋体" w:eastAsia="宋体" w:cs="宋体"/>
          <w:sz w:val="24"/>
          <w:szCs w:val="24"/>
        </w:rPr>
        <w:t>以上，将给予节能、环境标志产品每个单项报价</w:t>
      </w:r>
      <w:r>
        <w:rPr>
          <w:rFonts w:hint="default" w:ascii="Calibri" w:hAnsi="Calibri" w:eastAsia="宋体" w:cs="Calibri"/>
          <w:sz w:val="24"/>
          <w:szCs w:val="24"/>
        </w:rPr>
        <w:t>10%</w:t>
      </w:r>
      <w:r>
        <w:rPr>
          <w:rFonts w:hint="eastAsia" w:ascii="宋体" w:hAnsi="宋体" w:eastAsia="宋体" w:cs="宋体"/>
          <w:sz w:val="24"/>
          <w:szCs w:val="24"/>
        </w:rPr>
        <w:t>的价格扣除。</w:t>
      </w:r>
    </w:p>
    <w:p>
      <w:pPr>
        <w:pStyle w:val="4"/>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a2若节能、环境标志产品仅是构成投标产品的部件、组件或零件，则该投标产品不享受鼓励优惠政策。同一品目中各认证证书不重复计算价格扣除。强制类节能产品不享受价格扣除。</w:t>
      </w:r>
    </w:p>
    <w:p>
      <w:pPr>
        <w:pStyle w:val="4"/>
        <w:keepNext w:val="0"/>
        <w:keepLines w:val="0"/>
        <w:widowControl/>
        <w:suppressLineNumbers w:val="0"/>
        <w:ind w:left="0" w:firstLine="480"/>
      </w:pPr>
      <w:r>
        <w:rPr>
          <w:rFonts w:hint="eastAsia" w:ascii="宋体" w:hAnsi="宋体" w:eastAsia="宋体" w:cs="宋体"/>
          <w:sz w:val="24"/>
          <w:szCs w:val="24"/>
        </w:rPr>
        <w:t>b.小型、微型企业产品等：</w:t>
      </w:r>
    </w:p>
    <w:tbl>
      <w:tblPr>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42"/>
        <w:gridCol w:w="74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8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Style w:val="6"/>
                <w:rFonts w:ascii="宋体" w:hAnsi="宋体" w:eastAsia="宋体" w:cs="宋体"/>
                <w:kern w:val="0"/>
                <w:sz w:val="24"/>
                <w:szCs w:val="24"/>
                <w:lang w:val="en-US" w:eastAsia="zh-CN" w:bidi="ar"/>
              </w:rPr>
              <w:t>1、参加此次投标的小型和微型企业提供本企业制造的或者提供其他小型、微型企业制造的产品，其报价部分给予6%的价格扣除优惠(联合体2%的价格扣除)，但必须同时提供如下证明材料，否则不予价格扣除。若同一合同包内的小型、微型企业产品仅是构成报价产品的部件、组件或零件的，则该报价产品不给予价格扣除。①中小企业声明函（格式附后）。 ②2017年度以来由企业所在地的县级以上中小企业主管部门出具的属于小型、微型产品企业的证明文件。中小企业划分标准详见工信部联企业【2011】300号文件和《国家统计局关于印发统计上大中小微型企业划分办法的通知》（国统字[2011]75号）执行）。 ③符合中小企业划分标准（投标人参照工信部联企业[2011]300号文件规定声明属何类划型标准规定）规定，且列明所属行业，并根据《工信部联企业[2011]300号文件规定声明属何类划型标准规定》中“各行业划分标准”要求提供证明材料；A、涉及营业收入、资产总额划型的企业：应提供该企业经有资质的第三方会计师事务所审计的2017年度财务会计报表（应能体现营业收入、资产总额）；B、涉及从业人员划型的企业：应提供该企业参与投标截止时间前三个月内任一个月的缴纳社会保险资金证明材料。【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 ④若同时所提供的证明材料相矛盾，评审时将不予价格扣除优惠。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根据财政部、民政部、中国残联文件（财库[2017]141号）规定，凡符合条件的残疾人福利性单位在参加政府采购活动时视同小型、微型企业，享受预留份额、评审中价格扣除等促进中小企业发展的政府采购政策。此次若有参加投标的其报价享受6%的价格扣除，但必须提供《残疾人福利性单位声明函》，并对声明的真实性负责，否则评审时不予价格扣除优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节能产品</w:t>
            </w:r>
          </w:p>
        </w:tc>
        <w:tc>
          <w:tcPr>
            <w:tcW w:w="7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Style w:val="6"/>
                <w:rFonts w:ascii="宋体" w:hAnsi="宋体" w:eastAsia="宋体" w:cs="宋体"/>
                <w:kern w:val="0"/>
                <w:sz w:val="24"/>
                <w:szCs w:val="24"/>
                <w:lang w:val="en-US" w:eastAsia="zh-CN" w:bidi="ar"/>
              </w:rPr>
              <w:t>根据《国务院办公厅关于建立政府强制采购节能产品制度的通知》（国办发{2007}51号）和财政部、国家发展改革委发布的《节能产品政府采购实施意见》（财库{2004}185号）以及财政部、国家发展改革委关于调整公布最新一期节能产品政府采购清单的通知的规定，台式计算机、便携式计算机、平板式微型计算机、激光打印机、针式打印机、液晶显示器、制冷压缩机、空调机组、专用制冷、空调设备、镇流器、空调机、电热水器、普通照明用自镇流荧光灯、普通照明用双端荧光灯、电视设备，视频监控设备，以及便器、水嘴等产品为政府强制采购的节能产品，本次采购货物中如属政府强制采购节能产品的，投标人所投标产品必须是最新一期《节能产品政府采购清单》内产品，并在技术商务部分投标文件中提供属于最新一期《节能产品政府采购清单》内产品的证明资料，否则视为投标无效； b2、节能、减排、环境标志产品评审优惠内容及幅度详见下表（属于国家强制节能的产品本项不再予以优惠）： 同一合同包内的节能、减排、环境标志产品报价总金额占本合同包报价总金额 优惠幅度 10%（含10%）以下 给予每个单项报价报价3%的价格扣除 10%-30%（含30%） 给予每个单项报价报价6%的价格扣除 30%-50%（含50%） 给予每个单项报价报价8%的价格扣除 50%以上 给予每个单项报价报价10%的价格扣除 备注： 1、节能产品是指财政部和国家发展改革委公布的最新一期《节能产品政府采购清单》内产品，环境标志产品是指财政部和环境保护部公布的最新一期《环境标志产品政府采购清单》内产品（备注：最新一期以投标截止时间为准进行判定）。 2、投标人在投标时必须对属于节能（非强制类产品）、减排、环境标志产品清单中的产品在优惠明细表中单独分项报价，在报价部分投标文件中提供属于最新一期清单内产品的证明资料，并做好对应产品的标注，证明材料须加盖投标人的公章。不符合上述要求或未单独分项报价或未提供属于清单内产品证明资料的不给予优惠。 3、若节能、减排、环境标志清单内的产品仅是构成投标产品的部件、组件或零件的，则该投标产品不予优惠。 4、评标委员会审查此项响应性只根据投标文件本身的内容，而不寻求其他的外部证据。 关于A1和A2节能、环境标志产品补充说明：在本项目首次发布招标公告至投标截止时间期间，如有新的《节能产品政府采购清单》和《环境标志产品政府采购清单》公布，本项目同时执行上期和最新一期节能产品政府采购清单、环境标志产品政府采购清单。</w:t>
            </w:r>
          </w:p>
        </w:tc>
      </w:tr>
    </w:tbl>
    <w:p>
      <w:pPr>
        <w:pStyle w:val="4"/>
        <w:keepNext w:val="0"/>
        <w:keepLines w:val="0"/>
        <w:widowControl/>
        <w:suppressLineNumbers w:val="0"/>
        <w:ind w:left="0" w:firstLine="480"/>
      </w:pPr>
      <w:r>
        <w:rPr>
          <w:rFonts w:hint="eastAsia" w:ascii="宋体" w:hAnsi="宋体" w:eastAsia="宋体" w:cs="宋体"/>
          <w:sz w:val="24"/>
          <w:szCs w:val="24"/>
        </w:rPr>
        <w:t>c.其他：无</w:t>
      </w:r>
    </w:p>
    <w:p>
      <w:pPr>
        <w:pStyle w:val="4"/>
        <w:keepNext w:val="0"/>
        <w:keepLines w:val="0"/>
        <w:widowControl/>
        <w:suppressLineNumbers w:val="0"/>
        <w:ind w:left="0" w:firstLine="480"/>
      </w:pPr>
      <w:r>
        <w:rPr>
          <w:rStyle w:val="6"/>
          <w:rFonts w:hint="eastAsia" w:ascii="宋体" w:hAnsi="宋体" w:eastAsia="宋体" w:cs="宋体"/>
          <w:sz w:val="24"/>
          <w:szCs w:val="24"/>
        </w:rPr>
        <w:t>※除本章第</w:t>
      </w:r>
      <w:r>
        <w:rPr>
          <w:rStyle w:val="6"/>
          <w:rFonts w:hint="default" w:ascii="Calibri" w:hAnsi="Calibri" w:eastAsia="宋体" w:cs="Calibri"/>
          <w:sz w:val="24"/>
          <w:szCs w:val="24"/>
        </w:rPr>
        <w:t>6.3</w:t>
      </w:r>
      <w:r>
        <w:rPr>
          <w:rStyle w:val="6"/>
          <w:rFonts w:hint="eastAsia" w:ascii="宋体" w:hAnsi="宋体" w:eastAsia="宋体" w:cs="宋体"/>
          <w:sz w:val="24"/>
          <w:szCs w:val="24"/>
        </w:rPr>
        <w:t>条第（</w:t>
      </w:r>
      <w:r>
        <w:rPr>
          <w:rStyle w:val="6"/>
          <w:rFonts w:hint="default" w:ascii="Calibri" w:hAnsi="Calibri" w:eastAsia="宋体" w:cs="Calibri"/>
          <w:sz w:val="24"/>
          <w:szCs w:val="24"/>
        </w:rPr>
        <w:t>3</w:t>
      </w:r>
      <w:r>
        <w:rPr>
          <w:rStyle w:val="6"/>
          <w:rFonts w:hint="eastAsia" w:ascii="宋体" w:hAnsi="宋体" w:eastAsia="宋体" w:cs="宋体"/>
          <w:sz w:val="24"/>
          <w:szCs w:val="24"/>
        </w:rPr>
        <w:t>）款规定情形和落实政府采购政策需进行的价格扣除情形外，不能对投标人的投标报价进行任何调整。</w:t>
      </w:r>
    </w:p>
    <w:p>
      <w:pPr>
        <w:pStyle w:val="4"/>
        <w:keepNext w:val="0"/>
        <w:keepLines w:val="0"/>
        <w:widowControl/>
        <w:suppressLineNumbers w:val="0"/>
        <w:ind w:left="0" w:firstLine="480"/>
      </w:pPr>
      <w:r>
        <w:rPr>
          <w:rFonts w:hint="eastAsia" w:ascii="宋体" w:hAnsi="宋体" w:eastAsia="宋体" w:cs="宋体"/>
          <w:sz w:val="24"/>
          <w:szCs w:val="24"/>
        </w:rPr>
        <w:t>（3）中标候选人排列规则顺序如下：</w:t>
      </w:r>
    </w:p>
    <w:p>
      <w:pPr>
        <w:pStyle w:val="4"/>
        <w:keepNext w:val="0"/>
        <w:keepLines w:val="0"/>
        <w:widowControl/>
        <w:suppressLineNumbers w:val="0"/>
        <w:ind w:left="0" w:firstLine="480"/>
      </w:pPr>
      <w:r>
        <w:rPr>
          <w:rFonts w:hint="eastAsia" w:ascii="宋体" w:hAnsi="宋体" w:eastAsia="宋体" w:cs="宋体"/>
          <w:sz w:val="24"/>
          <w:szCs w:val="24"/>
        </w:rPr>
        <w:t>a.按照评标价（即价格扣除后的投标报价）由低到高顺序排列。</w:t>
      </w:r>
    </w:p>
    <w:p>
      <w:pPr>
        <w:pStyle w:val="4"/>
        <w:keepNext w:val="0"/>
        <w:keepLines w:val="0"/>
        <w:widowControl/>
        <w:suppressLineNumbers w:val="0"/>
        <w:ind w:left="0" w:firstLine="480"/>
      </w:pPr>
      <w:r>
        <w:rPr>
          <w:rFonts w:hint="eastAsia" w:ascii="宋体" w:hAnsi="宋体" w:eastAsia="宋体" w:cs="宋体"/>
          <w:sz w:val="24"/>
          <w:szCs w:val="24"/>
        </w:rPr>
        <w:t>b.评标价相同的并列。</w:t>
      </w:r>
    </w:p>
    <w:p>
      <w:pPr>
        <w:pStyle w:val="4"/>
        <w:keepNext w:val="0"/>
        <w:keepLines w:val="0"/>
        <w:widowControl/>
        <w:suppressLineNumbers w:val="0"/>
      </w:pPr>
    </w:p>
    <w:p>
      <w:pPr>
        <w:pStyle w:val="4"/>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6"/>
          <w:rFonts w:hint="eastAsia" w:ascii="宋体" w:hAnsi="宋体" w:eastAsia="宋体" w:cs="宋体"/>
          <w:color w:val="393939"/>
          <w:sz w:val="24"/>
          <w:szCs w:val="24"/>
          <w:shd w:val="clear" w:fill="FFFFFF"/>
        </w:rPr>
        <w:t>合同包</w:t>
      </w:r>
      <w:r>
        <w:rPr>
          <w:rStyle w:val="6"/>
          <w:rFonts w:hint="default" w:ascii="Times New Roman" w:hAnsi="Times New Roman" w:eastAsia="宋体" w:cs="Times New Roman"/>
          <w:color w:val="393939"/>
          <w:sz w:val="24"/>
          <w:szCs w:val="24"/>
          <w:shd w:val="clear" w:fill="FFFFFF"/>
        </w:rPr>
        <w:t>4</w:t>
      </w:r>
      <w:r>
        <w:rPr>
          <w:rStyle w:val="6"/>
          <w:rFonts w:hint="eastAsia" w:ascii="宋体" w:hAnsi="宋体" w:eastAsia="宋体" w:cs="宋体"/>
          <w:color w:val="393939"/>
          <w:sz w:val="24"/>
          <w:szCs w:val="24"/>
          <w:shd w:val="clear" w:fill="FFFFFF"/>
        </w:rPr>
        <w:t>采用最低评标价法</w:t>
      </w:r>
      <w:r>
        <w:rPr>
          <w:rFonts w:hint="eastAsia" w:ascii="宋体" w:hAnsi="宋体" w:eastAsia="宋体" w:cs="宋体"/>
          <w:color w:val="393939"/>
          <w:sz w:val="24"/>
          <w:szCs w:val="24"/>
          <w:shd w:val="clear" w:fill="FFFFFF"/>
        </w:rPr>
        <w:t>：</w:t>
      </w:r>
    </w:p>
    <w:p>
      <w:pPr>
        <w:pStyle w:val="4"/>
        <w:keepNext w:val="0"/>
        <w:keepLines w:val="0"/>
        <w:widowControl/>
        <w:suppressLineNumbers w:val="0"/>
        <w:ind w:left="0" w:firstLine="480"/>
      </w:pPr>
      <w:r>
        <w:rPr>
          <w:rFonts w:hint="eastAsia" w:ascii="宋体" w:hAnsi="宋体" w:eastAsia="宋体" w:cs="宋体"/>
          <w:sz w:val="24"/>
          <w:szCs w:val="24"/>
        </w:rPr>
        <w:t>（1）投标文件满足招标文件全部实质性要求，且投标报价最低的投标人为中标候选人。</w:t>
      </w:r>
    </w:p>
    <w:p>
      <w:pPr>
        <w:pStyle w:val="4"/>
        <w:keepNext w:val="0"/>
        <w:keepLines w:val="0"/>
        <w:widowControl/>
        <w:suppressLineNumbers w:val="0"/>
        <w:ind w:left="0" w:firstLine="480"/>
      </w:pPr>
      <w:r>
        <w:rPr>
          <w:rFonts w:hint="eastAsia" w:ascii="宋体" w:hAnsi="宋体" w:eastAsia="宋体" w:cs="宋体"/>
          <w:sz w:val="24"/>
          <w:szCs w:val="24"/>
        </w:rPr>
        <w:t>（2）价格扣除的规则如下：</w:t>
      </w:r>
    </w:p>
    <w:p>
      <w:pPr>
        <w:pStyle w:val="4"/>
        <w:keepNext w:val="0"/>
        <w:keepLines w:val="0"/>
        <w:widowControl/>
        <w:suppressLineNumbers w:val="0"/>
        <w:ind w:left="0" w:firstLine="480"/>
      </w:pPr>
      <w:r>
        <w:rPr>
          <w:rFonts w:hint="eastAsia" w:ascii="宋体" w:hAnsi="宋体" w:eastAsia="宋体" w:cs="宋体"/>
          <w:sz w:val="24"/>
          <w:szCs w:val="24"/>
        </w:rPr>
        <w:t>a.优先类节能产品、环境标志产品：</w:t>
      </w:r>
    </w:p>
    <w:p>
      <w:pPr>
        <w:pStyle w:val="4"/>
        <w:keepNext w:val="0"/>
        <w:keepLines w:val="0"/>
        <w:widowControl/>
        <w:suppressLineNumbers w:val="0"/>
        <w:ind w:lef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10%</w:t>
      </w:r>
      <w:r>
        <w:rPr>
          <w:rFonts w:hint="eastAsia" w:ascii="宋体" w:hAnsi="宋体" w:eastAsia="宋体" w:cs="宋体"/>
          <w:sz w:val="24"/>
          <w:szCs w:val="24"/>
        </w:rPr>
        <w:t>（含</w:t>
      </w:r>
      <w:r>
        <w:rPr>
          <w:rFonts w:hint="default" w:ascii="Calibri" w:hAnsi="Calibri" w:eastAsia="宋体" w:cs="Calibri"/>
          <w:sz w:val="24"/>
          <w:szCs w:val="24"/>
        </w:rPr>
        <w:t>10%</w:t>
      </w:r>
      <w:r>
        <w:rPr>
          <w:rFonts w:hint="eastAsia" w:ascii="宋体" w:hAnsi="宋体" w:eastAsia="宋体" w:cs="宋体"/>
          <w:sz w:val="24"/>
          <w:szCs w:val="24"/>
        </w:rPr>
        <w:t>）以下，将给予节能、环境标志产品每个单项报价</w:t>
      </w:r>
      <w:r>
        <w:rPr>
          <w:rFonts w:hint="default" w:ascii="Calibri" w:hAnsi="Calibri" w:eastAsia="宋体" w:cs="Calibri"/>
          <w:sz w:val="24"/>
          <w:szCs w:val="24"/>
        </w:rPr>
        <w:t>3%</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10%-30%</w:t>
      </w:r>
      <w:r>
        <w:rPr>
          <w:rFonts w:hint="eastAsia" w:ascii="宋体" w:hAnsi="宋体" w:eastAsia="宋体" w:cs="宋体"/>
          <w:sz w:val="24"/>
          <w:szCs w:val="24"/>
        </w:rPr>
        <w:t>（含</w:t>
      </w:r>
      <w:r>
        <w:rPr>
          <w:rFonts w:hint="default" w:ascii="Calibri" w:hAnsi="Calibri" w:eastAsia="宋体" w:cs="Calibri"/>
          <w:sz w:val="24"/>
          <w:szCs w:val="24"/>
        </w:rPr>
        <w:t>30%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6%</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30%-50%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8%</w:t>
      </w:r>
      <w:r>
        <w:rPr>
          <w:rFonts w:hint="eastAsia" w:ascii="宋体" w:hAnsi="宋体" w:eastAsia="宋体" w:cs="宋体"/>
          <w:sz w:val="24"/>
          <w:szCs w:val="24"/>
        </w:rPr>
        <w:t>的价格扣除；若同一合同包内节能、环境标志产品报价总金额超过该合同包报价总金额</w:t>
      </w:r>
      <w:r>
        <w:rPr>
          <w:rFonts w:hint="default" w:ascii="Calibri" w:hAnsi="Calibri" w:eastAsia="宋体" w:cs="Calibri"/>
          <w:sz w:val="24"/>
          <w:szCs w:val="24"/>
        </w:rPr>
        <w:t>50%</w:t>
      </w:r>
      <w:r>
        <w:rPr>
          <w:rFonts w:hint="eastAsia" w:ascii="宋体" w:hAnsi="宋体" w:eastAsia="宋体" w:cs="宋体"/>
          <w:sz w:val="24"/>
          <w:szCs w:val="24"/>
        </w:rPr>
        <w:t>以上，将给予节能、环境标志产品每个单项报价</w:t>
      </w:r>
      <w:r>
        <w:rPr>
          <w:rFonts w:hint="default" w:ascii="Calibri" w:hAnsi="Calibri" w:eastAsia="宋体" w:cs="Calibri"/>
          <w:sz w:val="24"/>
          <w:szCs w:val="24"/>
        </w:rPr>
        <w:t>10%</w:t>
      </w:r>
      <w:r>
        <w:rPr>
          <w:rFonts w:hint="eastAsia" w:ascii="宋体" w:hAnsi="宋体" w:eastAsia="宋体" w:cs="宋体"/>
          <w:sz w:val="24"/>
          <w:szCs w:val="24"/>
        </w:rPr>
        <w:t>的价格扣除。</w:t>
      </w:r>
    </w:p>
    <w:p>
      <w:pPr>
        <w:pStyle w:val="4"/>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a2若节能、环境标志产品仅是构成投标产品的部件、组件或零件，则该投标产品不享受鼓励优惠政策。同一品目中各认证证书不重复计算价格扣除。强制类节能产品不享受价格扣除。</w:t>
      </w:r>
    </w:p>
    <w:p>
      <w:pPr>
        <w:pStyle w:val="4"/>
        <w:keepNext w:val="0"/>
        <w:keepLines w:val="0"/>
        <w:widowControl/>
        <w:suppressLineNumbers w:val="0"/>
        <w:ind w:left="0" w:firstLine="480"/>
      </w:pPr>
      <w:r>
        <w:rPr>
          <w:rFonts w:hint="eastAsia" w:ascii="宋体" w:hAnsi="宋体" w:eastAsia="宋体" w:cs="宋体"/>
          <w:sz w:val="24"/>
          <w:szCs w:val="24"/>
        </w:rPr>
        <w:t>b.小型、微型企业产品等：</w:t>
      </w:r>
    </w:p>
    <w:tbl>
      <w:tblPr>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42"/>
        <w:gridCol w:w="74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8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Style w:val="6"/>
                <w:rFonts w:ascii="宋体" w:hAnsi="宋体" w:eastAsia="宋体" w:cs="宋体"/>
                <w:kern w:val="0"/>
                <w:sz w:val="24"/>
                <w:szCs w:val="24"/>
                <w:lang w:val="en-US" w:eastAsia="zh-CN" w:bidi="ar"/>
              </w:rPr>
              <w:t>1、参加此次投标的小型和微型企业提供本企业制造的或者提供其他小型、微型企业制造的产品，其报价部分给予6%的价格扣除优惠(联合体2%的价格扣除)，但必须同时提供如下证明材料，否则不予价格扣除。若同一合同包内的小型、微型企业产品仅是构成报价产品的部件、组件或零件的，则该报价产品不给予价格扣除。①中小企业声明函（格式附后）。 ②2017年度以来由企业所在地的县级以上中小企业主管部门出具的属于小型、微型产品企业的证明文件。中小企业划分标准详见工信部联企业【2011】300号文件和《国家统计局关于印发统计上大中小微型企业划分办法的通知》（国统字[2011]75号）执行）。 ③符合中小企业划分标准（投标人参照工信部联企业[2011]300号文件规定声明属何类划型标准规定）规定，且列明所属行业，并根据《工信部联企业[2011]300号文件规定声明属何类划型标准规定》中“各行业划分标准”要求提供证明材料；A、涉及营业收入、资产总额划型的企业：应提供该企业经有资质的第三方会计师事务所审计的2017年度财务会计报表（应能体现营业收入、资产总额）；B、涉及从业人员划型的企业：应提供该企业参与投标截止时间前三个月内任一个月的缴纳社会保险资金证明材料。【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 ④若同时所提供的证明材料相矛盾，评审时将不予价格扣除优惠。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根据财政部、民政部、中国残联文件（财库[2017]141号）规定，凡符合条件的残疾人福利性单位在参加政府采购活动时视同小型、微型企业，享受预留份额、评审中价格扣除等促进中小企业发展的政府采购政策。此次若有参加投标的其报价享受6%的价格扣除，但必须提供《残疾人福利性单位声明函》，并对声明的真实性负责，否则评审时不予价格扣除优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节能产品</w:t>
            </w:r>
          </w:p>
        </w:tc>
        <w:tc>
          <w:tcPr>
            <w:tcW w:w="7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Style w:val="6"/>
                <w:rFonts w:ascii="宋体" w:hAnsi="宋体" w:eastAsia="宋体" w:cs="宋体"/>
                <w:kern w:val="0"/>
                <w:sz w:val="24"/>
                <w:szCs w:val="24"/>
                <w:lang w:val="en-US" w:eastAsia="zh-CN" w:bidi="ar"/>
              </w:rPr>
              <w:t>根据《国务院办公厅关于建立政府强制采购节能产品制度的通知》（国办发{2007}51号）和财政部、国家发展改革委发布的《节能产品政府采购实施意见》（财库{2004}185号）以及财政部、国家发展改革委关于调整公布最新一期节能产品政府采购清单的通知的规定，台式计算机、便携式计算机、平板式微型计算机、激光打印机、针式打印机、液晶显示器、制冷压缩机、空调机组、专用制冷、空调设备、镇流器、空调机、电热水器、普通照明用自镇流荧光灯、普通照明用双端荧光灯、电视设备，视频监控设备，以及便器、水嘴等产品为政府强制采购的节能产品，本次采购货物中如属政府强制采购节能产品的，投标人所投标产品必须是最新一期《节能产品政府采购清单》内产品，并在技术商务部分投标文件中提供属于最新一期《节能产品政府采购清单》内产品的证明资料，否则视为投标无效； b2、节能、减排、环境标志产品评审优惠内容及幅度详见下表（属于国家强制节能的产品本项不再予以优惠）： 同一合同包内的节能、减排、环境标志产品报价总金额占本合同包报价总金额 优惠幅度 10%（含10%）以下 给予每个单项报价报价3%的价格扣除 10%-30%（含30%） 给予每个单项报价报价6%的价格扣除 30%-50%（含50%） 给予每个单项报价报价8%的价格扣除 50%以上 给予每个单项报价报价10%的价格扣除 备注： 1、节能产品是指财政部和国家发展改革委公布的最新一期《节能产品政府采购清单》内产品，环境标志产品是指财政部和环境保护部公布的最新一期《环境标志产品政府采购清单》内产品（备注：最新一期以投标截止时间为准进行判定）。 2、投标人在投标时必须对属于节能（非强制类产品）、减排、环境标志产品清单中的产品在优惠明细表中单独分项报价，在报价部分投标文件中提供属于最新一期清单内产品的证明资料，并做好对应产品的标注，证明材料须加盖投标人的公章。不符合上述要求或未单独分项报价或未提供属于清单内产品证明资料的不给予优惠。 3、若节能、减排、环境标志清单内的产品仅是构成投标产品的部件、组件或零件的，则该投标产品不予优惠。 4、评标委员会审查此项响应性只根据投标文件本身的内容，而不寻求其他的外部证据。 关于A1和A2节能、环境标志产品补充说明：在本项目首次发布招标公告至投标截止时间期间，如有新的《节能产品政府采购清单》和《环境标志产品政府采购清单》公布，本项目同时执行上期和最新一期节能产品政府采购清单、环境标志产品政府采购清单。</w:t>
            </w:r>
          </w:p>
        </w:tc>
      </w:tr>
    </w:tbl>
    <w:p>
      <w:pPr>
        <w:pStyle w:val="4"/>
        <w:keepNext w:val="0"/>
        <w:keepLines w:val="0"/>
        <w:widowControl/>
        <w:suppressLineNumbers w:val="0"/>
        <w:ind w:left="0" w:firstLine="480"/>
      </w:pPr>
      <w:r>
        <w:rPr>
          <w:rFonts w:hint="eastAsia" w:ascii="宋体" w:hAnsi="宋体" w:eastAsia="宋体" w:cs="宋体"/>
          <w:sz w:val="24"/>
          <w:szCs w:val="24"/>
        </w:rPr>
        <w:t>c.其他：无</w:t>
      </w:r>
    </w:p>
    <w:p>
      <w:pPr>
        <w:pStyle w:val="4"/>
        <w:keepNext w:val="0"/>
        <w:keepLines w:val="0"/>
        <w:widowControl/>
        <w:suppressLineNumbers w:val="0"/>
        <w:ind w:left="0" w:firstLine="480"/>
      </w:pPr>
      <w:r>
        <w:rPr>
          <w:rStyle w:val="6"/>
          <w:rFonts w:hint="eastAsia" w:ascii="宋体" w:hAnsi="宋体" w:eastAsia="宋体" w:cs="宋体"/>
          <w:sz w:val="24"/>
          <w:szCs w:val="24"/>
        </w:rPr>
        <w:t>※除本章第</w:t>
      </w:r>
      <w:r>
        <w:rPr>
          <w:rStyle w:val="6"/>
          <w:rFonts w:hint="default" w:ascii="Calibri" w:hAnsi="Calibri" w:eastAsia="宋体" w:cs="Calibri"/>
          <w:sz w:val="24"/>
          <w:szCs w:val="24"/>
        </w:rPr>
        <w:t>6.3</w:t>
      </w:r>
      <w:r>
        <w:rPr>
          <w:rStyle w:val="6"/>
          <w:rFonts w:hint="eastAsia" w:ascii="宋体" w:hAnsi="宋体" w:eastAsia="宋体" w:cs="宋体"/>
          <w:sz w:val="24"/>
          <w:szCs w:val="24"/>
        </w:rPr>
        <w:t>条第（</w:t>
      </w:r>
      <w:r>
        <w:rPr>
          <w:rStyle w:val="6"/>
          <w:rFonts w:hint="default" w:ascii="Calibri" w:hAnsi="Calibri" w:eastAsia="宋体" w:cs="Calibri"/>
          <w:sz w:val="24"/>
          <w:szCs w:val="24"/>
        </w:rPr>
        <w:t>3</w:t>
      </w:r>
      <w:r>
        <w:rPr>
          <w:rStyle w:val="6"/>
          <w:rFonts w:hint="eastAsia" w:ascii="宋体" w:hAnsi="宋体" w:eastAsia="宋体" w:cs="宋体"/>
          <w:sz w:val="24"/>
          <w:szCs w:val="24"/>
        </w:rPr>
        <w:t>）款规定情形和落实政府采购政策需进行的价格扣除情形外，不能对投标人的投标报价进行任何调整。</w:t>
      </w:r>
    </w:p>
    <w:p>
      <w:pPr>
        <w:pStyle w:val="4"/>
        <w:keepNext w:val="0"/>
        <w:keepLines w:val="0"/>
        <w:widowControl/>
        <w:suppressLineNumbers w:val="0"/>
        <w:ind w:left="0" w:firstLine="480"/>
      </w:pPr>
      <w:r>
        <w:rPr>
          <w:rFonts w:hint="eastAsia" w:ascii="宋体" w:hAnsi="宋体" w:eastAsia="宋体" w:cs="宋体"/>
          <w:sz w:val="24"/>
          <w:szCs w:val="24"/>
        </w:rPr>
        <w:t>（3）中标候选人排列规则顺序如下：</w:t>
      </w:r>
    </w:p>
    <w:p>
      <w:pPr>
        <w:pStyle w:val="4"/>
        <w:keepNext w:val="0"/>
        <w:keepLines w:val="0"/>
        <w:widowControl/>
        <w:suppressLineNumbers w:val="0"/>
        <w:ind w:left="0" w:firstLine="480"/>
      </w:pPr>
      <w:r>
        <w:rPr>
          <w:rFonts w:hint="eastAsia" w:ascii="宋体" w:hAnsi="宋体" w:eastAsia="宋体" w:cs="宋体"/>
          <w:sz w:val="24"/>
          <w:szCs w:val="24"/>
        </w:rPr>
        <w:t>a.按照评标价（即价格扣除后的投标报价）由低到高顺序排列。</w:t>
      </w:r>
    </w:p>
    <w:p>
      <w:pPr>
        <w:pStyle w:val="4"/>
        <w:keepNext w:val="0"/>
        <w:keepLines w:val="0"/>
        <w:widowControl/>
        <w:suppressLineNumbers w:val="0"/>
        <w:ind w:left="0" w:firstLine="480"/>
      </w:pPr>
      <w:r>
        <w:rPr>
          <w:rFonts w:hint="eastAsia" w:ascii="宋体" w:hAnsi="宋体" w:eastAsia="宋体" w:cs="宋体"/>
          <w:sz w:val="24"/>
          <w:szCs w:val="24"/>
        </w:rPr>
        <w:t>b.评标价相同的并列。</w:t>
      </w:r>
    </w:p>
    <w:p>
      <w:pPr>
        <w:pStyle w:val="4"/>
        <w:keepNext w:val="0"/>
        <w:keepLines w:val="0"/>
        <w:widowControl/>
        <w:suppressLineNumbers w:val="0"/>
      </w:pP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pStyle w:val="4"/>
        <w:keepNext w:val="0"/>
        <w:keepLines w:val="0"/>
        <w:widowControl/>
        <w:suppressLineNumbers w:val="0"/>
        <w:spacing w:before="75" w:beforeAutospacing="0" w:after="75" w:afterAutospacing="0"/>
        <w:ind w:left="0" w:right="0" w:firstLine="0"/>
        <w:jc w:val="center"/>
      </w:pPr>
      <w:r>
        <w:rPr>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31"/>
          <w:szCs w:val="31"/>
        </w:rPr>
        <w:t>第五章</w:t>
      </w:r>
      <w:r>
        <w:rPr>
          <w:rStyle w:val="6"/>
          <w:spacing w:val="0"/>
          <w:sz w:val="31"/>
          <w:szCs w:val="31"/>
        </w:rPr>
        <w:t>   </w:t>
      </w:r>
      <w:r>
        <w:rPr>
          <w:rStyle w:val="6"/>
          <w:rFonts w:hint="eastAsia" w:ascii="宋体" w:hAnsi="宋体" w:eastAsia="宋体" w:cs="宋体"/>
          <w:spacing w:val="0"/>
          <w:sz w:val="31"/>
          <w:szCs w:val="31"/>
        </w:rPr>
        <w:t>招标内容及要求</w:t>
      </w:r>
    </w:p>
    <w:p>
      <w:pPr>
        <w:pStyle w:val="4"/>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4"/>
        <w:keepNext w:val="0"/>
        <w:keepLines w:val="0"/>
        <w:widowControl/>
        <w:suppressLineNumbers w:val="0"/>
        <w:spacing w:before="0" w:beforeAutospacing="1" w:after="0" w:afterAutospacing="1"/>
        <w:jc w:val="left"/>
      </w:pPr>
      <w:r>
        <w:rPr>
          <w:rFonts w:hint="eastAsia" w:ascii="宋体" w:hAnsi="宋体" w:eastAsia="宋体" w:cs="宋体"/>
          <w:sz w:val="24"/>
          <w:szCs w:val="24"/>
        </w:rPr>
        <w:t>本次招标的货物为福州市民政局市本级救灾物资储备。</w:t>
      </w:r>
    </w:p>
    <w:p>
      <w:pPr>
        <w:pStyle w:val="4"/>
        <w:keepNext w:val="0"/>
        <w:keepLines w:val="0"/>
        <w:widowControl/>
        <w:suppressLineNumbers w:val="0"/>
      </w:pP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6"/>
          <w:rFonts w:hint="eastAsia" w:ascii="宋体" w:hAnsi="宋体" w:eastAsia="宋体" w:cs="宋体"/>
          <w:spacing w:val="0"/>
          <w:sz w:val="24"/>
          <w:szCs w:val="24"/>
        </w:rPr>
        <w:t>（以“★”标示的内容为不允许负偏离的实质性要求）</w:t>
      </w:r>
    </w:p>
    <w:tbl>
      <w:tblPr>
        <w:tblW w:w="10136"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58"/>
        <w:gridCol w:w="1196"/>
        <w:gridCol w:w="4412"/>
        <w:gridCol w:w="848"/>
        <w:gridCol w:w="672"/>
        <w:gridCol w:w="997"/>
        <w:gridCol w:w="11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13" w:type="dxa"/>
            <w:tcBorders>
              <w:top w:val="single" w:color="000000" w:sz="6" w:space="0"/>
              <w:left w:val="single" w:color="000000" w:sz="6" w:space="0"/>
              <w:bottom w:val="single" w:color="000000" w:sz="6" w:space="0"/>
              <w:right w:val="single" w:color="000000"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合同包</w:t>
            </w:r>
          </w:p>
        </w:tc>
        <w:tc>
          <w:tcPr>
            <w:tcW w:w="1166" w:type="dxa"/>
            <w:tcBorders>
              <w:top w:val="single" w:color="auto" w:sz="6" w:space="0"/>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产品名 称</w:t>
            </w:r>
          </w:p>
        </w:tc>
        <w:tc>
          <w:tcPr>
            <w:tcW w:w="4382" w:type="dxa"/>
            <w:tcBorders>
              <w:top w:val="single" w:color="auto" w:sz="6" w:space="0"/>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参数</w:t>
            </w:r>
          </w:p>
        </w:tc>
        <w:tc>
          <w:tcPr>
            <w:tcW w:w="818" w:type="dxa"/>
            <w:tcBorders>
              <w:top w:val="single" w:color="auto" w:sz="6" w:space="0"/>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数量</w:t>
            </w:r>
          </w:p>
        </w:tc>
        <w:tc>
          <w:tcPr>
            <w:tcW w:w="642" w:type="dxa"/>
            <w:tcBorders>
              <w:top w:val="single" w:color="auto" w:sz="6" w:space="0"/>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单位</w:t>
            </w:r>
          </w:p>
        </w:tc>
        <w:tc>
          <w:tcPr>
            <w:tcW w:w="967" w:type="dxa"/>
            <w:tcBorders>
              <w:top w:val="single" w:color="auto" w:sz="6" w:space="0"/>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预算单价(元）</w:t>
            </w:r>
          </w:p>
        </w:tc>
        <w:tc>
          <w:tcPr>
            <w:tcW w:w="1108" w:type="dxa"/>
            <w:tcBorders>
              <w:top w:val="single" w:color="auto" w:sz="6" w:space="0"/>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预算总价（元）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13" w:type="dxa"/>
            <w:tcBorders>
              <w:top w:val="nil"/>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1</w:t>
            </w:r>
          </w:p>
        </w:tc>
        <w:tc>
          <w:tcPr>
            <w:tcW w:w="1166"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毛毯</w:t>
            </w:r>
          </w:p>
        </w:tc>
        <w:tc>
          <w:tcPr>
            <w:tcW w:w="4382"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ind w:left="0" w:firstLine="150"/>
              <w:jc w:val="left"/>
            </w:pPr>
            <w:r>
              <w:rPr>
                <w:rFonts w:hint="eastAsia" w:ascii="宋体" w:hAnsi="宋体" w:eastAsia="宋体" w:cs="宋体"/>
                <w:color w:val="000000"/>
                <w:sz w:val="24"/>
                <w:szCs w:val="24"/>
                <w:bdr w:val="none" w:color="auto" w:sz="0" w:space="0"/>
              </w:rPr>
              <w:t>1、一等品，材质由羊毛和聚酯纤维组成，其中羊毛≥30%，米黄色，1.5m×2m（±0.02m）,重量≥2kg。</w:t>
            </w:r>
          </w:p>
          <w:p>
            <w:pPr>
              <w:pStyle w:val="4"/>
              <w:keepNext w:val="0"/>
              <w:keepLines w:val="0"/>
              <w:widowControl/>
              <w:suppressLineNumbers w:val="0"/>
              <w:spacing w:before="0" w:beforeAutospacing="1" w:after="0" w:afterAutospacing="1"/>
              <w:ind w:left="0" w:firstLine="150"/>
              <w:jc w:val="left"/>
            </w:pPr>
            <w:r>
              <w:rPr>
                <w:rFonts w:hint="eastAsia" w:ascii="宋体" w:hAnsi="宋体" w:eastAsia="宋体" w:cs="宋体"/>
                <w:color w:val="000000"/>
                <w:sz w:val="24"/>
                <w:szCs w:val="24"/>
                <w:bdr w:val="none" w:color="auto" w:sz="0" w:space="0"/>
              </w:rPr>
              <w:t>2、检验标准：按照国家行业标准FZ/T61001-2006</w:t>
            </w:r>
          </w:p>
          <w:p>
            <w:pPr>
              <w:pStyle w:val="4"/>
              <w:keepNext w:val="0"/>
              <w:keepLines w:val="0"/>
              <w:widowControl/>
              <w:suppressLineNumbers w:val="0"/>
              <w:spacing w:before="0" w:beforeAutospacing="1" w:after="0" w:afterAutospacing="1"/>
              <w:ind w:left="0" w:firstLine="150"/>
              <w:jc w:val="left"/>
            </w:pPr>
            <w:r>
              <w:rPr>
                <w:rFonts w:hint="eastAsia" w:ascii="宋体" w:hAnsi="宋体" w:eastAsia="宋体" w:cs="宋体"/>
                <w:color w:val="000000"/>
                <w:sz w:val="24"/>
                <w:szCs w:val="24"/>
                <w:bdr w:val="none" w:color="auto" w:sz="0" w:space="0"/>
              </w:rPr>
              <w:t>3、验收标准：附省 级或省 级以上国家认可的检测机构对该产品的检验合格报告原件。检验项目必须有：一等品、纤维含量、条重偏差率、断裂强力、耐摩擦色牢度。</w:t>
            </w:r>
          </w:p>
        </w:tc>
        <w:tc>
          <w:tcPr>
            <w:tcW w:w="818"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3000</w:t>
            </w:r>
          </w:p>
        </w:tc>
        <w:tc>
          <w:tcPr>
            <w:tcW w:w="642"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床</w:t>
            </w:r>
          </w:p>
        </w:tc>
        <w:tc>
          <w:tcPr>
            <w:tcW w:w="967"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100</w:t>
            </w:r>
          </w:p>
        </w:tc>
        <w:tc>
          <w:tcPr>
            <w:tcW w:w="1108"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300000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13" w:type="dxa"/>
            <w:tcBorders>
              <w:top w:val="nil"/>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2</w:t>
            </w:r>
          </w:p>
        </w:tc>
        <w:tc>
          <w:tcPr>
            <w:tcW w:w="1166"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折叠床</w:t>
            </w:r>
          </w:p>
        </w:tc>
        <w:tc>
          <w:tcPr>
            <w:tcW w:w="4382"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ind w:left="0" w:firstLine="150"/>
              <w:jc w:val="left"/>
            </w:pPr>
            <w:r>
              <w:rPr>
                <w:rFonts w:hint="eastAsia" w:ascii="宋体" w:hAnsi="宋体" w:eastAsia="宋体" w:cs="宋体"/>
                <w:color w:val="000000"/>
                <w:sz w:val="24"/>
                <w:szCs w:val="24"/>
                <w:bdr w:val="none" w:color="auto" w:sz="0" w:space="0"/>
              </w:rPr>
              <w:t>1、主要参数：钢管床架折叠式、折叠床由床面和床两部分组成，床头附带一个可搭扣的枕头；面料：666dtex×666tex涤纶丝PVC涂层布，天蓝色PANTONG19--4049。</w:t>
            </w:r>
          </w:p>
          <w:p>
            <w:pPr>
              <w:pStyle w:val="4"/>
              <w:keepNext w:val="0"/>
              <w:keepLines w:val="0"/>
              <w:widowControl/>
              <w:suppressLineNumbers w:val="0"/>
              <w:spacing w:before="0" w:beforeAutospacing="1" w:after="0" w:afterAutospacing="1"/>
              <w:ind w:left="0" w:firstLine="150"/>
              <w:jc w:val="left"/>
            </w:pPr>
            <w:r>
              <w:rPr>
                <w:rFonts w:hint="eastAsia" w:ascii="宋体" w:hAnsi="宋体" w:eastAsia="宋体" w:cs="宋体"/>
                <w:color w:val="000000"/>
                <w:sz w:val="24"/>
                <w:szCs w:val="24"/>
                <w:bdr w:val="none" w:color="auto" w:sz="0" w:space="0"/>
              </w:rPr>
              <w:t>2、检验标准：民政部行业标准MZ/T  015.1---2010。</w:t>
            </w:r>
          </w:p>
          <w:p>
            <w:pPr>
              <w:pStyle w:val="4"/>
              <w:keepNext w:val="0"/>
              <w:keepLines w:val="0"/>
              <w:widowControl/>
              <w:suppressLineNumbers w:val="0"/>
              <w:spacing w:before="0" w:beforeAutospacing="1" w:after="0" w:afterAutospacing="1"/>
              <w:ind w:left="0" w:firstLine="150"/>
              <w:jc w:val="left"/>
            </w:pPr>
            <w:r>
              <w:rPr>
                <w:rFonts w:hint="eastAsia" w:ascii="宋体" w:hAnsi="宋体" w:eastAsia="宋体" w:cs="宋体"/>
                <w:color w:val="000000"/>
                <w:sz w:val="24"/>
                <w:szCs w:val="24"/>
                <w:bdr w:val="none" w:color="auto" w:sz="0" w:space="0"/>
              </w:rPr>
              <w:t>3、验收标准: 交货前，中标人应向采购人提供经省 级或省 级以上检验机构对该批次货物的面料及钢管检验合格报告，并提供该产品的合格证。</w:t>
            </w:r>
          </w:p>
        </w:tc>
        <w:tc>
          <w:tcPr>
            <w:tcW w:w="818"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2750</w:t>
            </w:r>
          </w:p>
        </w:tc>
        <w:tc>
          <w:tcPr>
            <w:tcW w:w="642"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张</w:t>
            </w:r>
          </w:p>
        </w:tc>
        <w:tc>
          <w:tcPr>
            <w:tcW w:w="967"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200</w:t>
            </w:r>
          </w:p>
        </w:tc>
        <w:tc>
          <w:tcPr>
            <w:tcW w:w="1108"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550000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13" w:type="dxa"/>
            <w:tcBorders>
              <w:top w:val="nil"/>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3</w:t>
            </w:r>
          </w:p>
        </w:tc>
        <w:tc>
          <w:tcPr>
            <w:tcW w:w="1166"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保暖内衣</w:t>
            </w:r>
          </w:p>
        </w:tc>
        <w:tc>
          <w:tcPr>
            <w:tcW w:w="4382"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hd w:val="clear" w:fill="FFFFFF"/>
              <w:spacing w:before="0" w:beforeAutospacing="1" w:after="0" w:afterAutospacing="1" w:line="360" w:lineRule="atLeast"/>
              <w:ind w:left="0" w:firstLine="150"/>
              <w:jc w:val="left"/>
            </w:pPr>
            <w:r>
              <w:rPr>
                <w:rFonts w:hint="eastAsia" w:ascii="宋体" w:hAnsi="宋体" w:eastAsia="宋体" w:cs="宋体"/>
                <w:color w:val="000000"/>
                <w:sz w:val="24"/>
                <w:szCs w:val="24"/>
                <w:bdr w:val="none" w:color="auto" w:sz="0" w:space="0"/>
                <w:shd w:val="clear" w:fill="FFFFFF"/>
              </w:rPr>
              <w:t>1、保暖内衣一套（包括长袖上衣、长裤）,面料由棉、聚酯纤维和氨纶组成(棉≥30%,聚酯纤维≥60%,氨纶≤10%)；精梳棉，不倒绒；圆领；袖口锁风设 计，袖口、下摆、脚口处压针，裤腰包胶压针。保暖内衣各型号数量根据招标方要求在采购合同中约定。</w:t>
            </w:r>
          </w:p>
          <w:p>
            <w:pPr>
              <w:pStyle w:val="4"/>
              <w:keepNext w:val="0"/>
              <w:keepLines w:val="0"/>
              <w:widowControl/>
              <w:suppressLineNumbers w:val="0"/>
              <w:shd w:val="clear" w:fill="FFFFFF"/>
              <w:spacing w:before="0" w:beforeAutospacing="1" w:after="0" w:afterAutospacing="1" w:line="360" w:lineRule="atLeast"/>
              <w:ind w:left="0" w:firstLine="150"/>
              <w:jc w:val="left"/>
            </w:pPr>
            <w:r>
              <w:rPr>
                <w:rFonts w:hint="eastAsia" w:ascii="宋体" w:hAnsi="宋体" w:eastAsia="宋体" w:cs="宋体"/>
                <w:color w:val="000000"/>
                <w:sz w:val="24"/>
                <w:szCs w:val="24"/>
                <w:bdr w:val="none" w:color="auto" w:sz="0" w:space="0"/>
                <w:shd w:val="clear" w:fill="FFFFFF"/>
              </w:rPr>
              <w:t>2、检验标准：达到FZ/T  73022-2012针织保暖内衣（一等品）, GB 18401-2010国家纺织产品基本安全技术规范（B类）。</w:t>
            </w:r>
          </w:p>
          <w:p>
            <w:pPr>
              <w:pStyle w:val="4"/>
              <w:keepNext w:val="0"/>
              <w:keepLines w:val="0"/>
              <w:widowControl/>
              <w:suppressLineNumbers w:val="0"/>
              <w:shd w:val="clear" w:fill="FFFFFF"/>
              <w:spacing w:before="0" w:beforeAutospacing="1" w:after="0" w:afterAutospacing="1" w:line="360" w:lineRule="atLeast"/>
              <w:ind w:left="0" w:firstLine="150"/>
              <w:jc w:val="left"/>
            </w:pPr>
            <w:r>
              <w:rPr>
                <w:rFonts w:hint="eastAsia" w:ascii="宋体" w:hAnsi="宋体" w:eastAsia="宋体" w:cs="宋体"/>
                <w:color w:val="000000"/>
                <w:sz w:val="24"/>
                <w:szCs w:val="24"/>
                <w:bdr w:val="none" w:color="auto" w:sz="0" w:space="0"/>
                <w:shd w:val="clear" w:fill="FFFFFF"/>
              </w:rPr>
              <w:t>3、验收标准：附省 级或省 级以上国家认可的检测机构对该产品的检验合格报告原件。检测项目必须有：纤维含量、克重、甲醛含量、pH值、耐水色牢度、耐汗渍色牢度。</w:t>
            </w:r>
          </w:p>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 </w:t>
            </w:r>
          </w:p>
        </w:tc>
        <w:tc>
          <w:tcPr>
            <w:tcW w:w="818"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7000</w:t>
            </w:r>
          </w:p>
        </w:tc>
        <w:tc>
          <w:tcPr>
            <w:tcW w:w="642"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套</w:t>
            </w:r>
          </w:p>
        </w:tc>
        <w:tc>
          <w:tcPr>
            <w:tcW w:w="967"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85</w:t>
            </w:r>
          </w:p>
        </w:tc>
        <w:tc>
          <w:tcPr>
            <w:tcW w:w="1108"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595000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13" w:type="dxa"/>
            <w:tcBorders>
              <w:top w:val="nil"/>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4</w:t>
            </w:r>
          </w:p>
        </w:tc>
        <w:tc>
          <w:tcPr>
            <w:tcW w:w="1166"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踏花被</w:t>
            </w:r>
          </w:p>
        </w:tc>
        <w:tc>
          <w:tcPr>
            <w:tcW w:w="4382"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ind w:left="0" w:firstLine="150"/>
              <w:jc w:val="left"/>
            </w:pPr>
            <w:r>
              <w:rPr>
                <w:rFonts w:hint="eastAsia" w:ascii="宋体" w:hAnsi="宋体" w:eastAsia="宋体" w:cs="宋体"/>
                <w:color w:val="000000"/>
                <w:sz w:val="24"/>
                <w:szCs w:val="24"/>
                <w:bdr w:val="none" w:color="auto" w:sz="0" w:space="0"/>
              </w:rPr>
              <w:t>1、技术参数：棉胎：重≥1.5kg，规格：1.5m×2m（±0.02m）。填充物：聚酯纤维100%，被芯重量≥1.0kg；被套：纯棉（棉100%）斜纹印花，尺寸应与絮片相匹配。被套重量≥0.5kg。被套颜色：天蓝色。</w:t>
            </w:r>
          </w:p>
          <w:p>
            <w:pPr>
              <w:pStyle w:val="4"/>
              <w:keepNext w:val="0"/>
              <w:keepLines w:val="0"/>
              <w:widowControl/>
              <w:suppressLineNumbers w:val="0"/>
              <w:spacing w:before="0" w:beforeAutospacing="1" w:after="0" w:afterAutospacing="1"/>
              <w:ind w:left="0" w:firstLine="150"/>
              <w:jc w:val="left"/>
            </w:pPr>
            <w:r>
              <w:rPr>
                <w:rFonts w:hint="eastAsia" w:ascii="宋体" w:hAnsi="宋体" w:eastAsia="宋体" w:cs="宋体"/>
                <w:color w:val="000000"/>
                <w:sz w:val="24"/>
                <w:szCs w:val="24"/>
                <w:bdr w:val="none" w:color="auto" w:sz="0" w:space="0"/>
              </w:rPr>
              <w:t>2、检验标准：按国家行业标准执行，必须同时符合国家强制性标准：GB18383-2007、国标GB18401-2010 B类、 GB/T22796-2009。</w:t>
            </w:r>
          </w:p>
          <w:p>
            <w:pPr>
              <w:pStyle w:val="4"/>
              <w:keepNext w:val="0"/>
              <w:keepLines w:val="0"/>
              <w:widowControl/>
              <w:suppressLineNumbers w:val="0"/>
              <w:spacing w:before="0" w:beforeAutospacing="1" w:after="0" w:afterAutospacing="1"/>
              <w:ind w:left="0" w:firstLine="150"/>
              <w:jc w:val="left"/>
            </w:pPr>
            <w:r>
              <w:rPr>
                <w:rFonts w:hint="eastAsia" w:ascii="宋体" w:hAnsi="宋体" w:eastAsia="宋体" w:cs="宋体"/>
                <w:color w:val="000000"/>
                <w:sz w:val="24"/>
                <w:szCs w:val="24"/>
                <w:bdr w:val="none" w:color="auto" w:sz="0" w:space="0"/>
              </w:rPr>
              <w:t>3、验收标准：附省 级或省 级以上国家认可的检测机构对该产品的检验合格报告原件。检测项目必须有：纤维含量、克重、甲醛含量、pH值、可分解致癌芳香、耐水色牢度、耐汗渍色牢度。</w:t>
            </w:r>
          </w:p>
        </w:tc>
        <w:tc>
          <w:tcPr>
            <w:tcW w:w="818"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10000</w:t>
            </w:r>
          </w:p>
        </w:tc>
        <w:tc>
          <w:tcPr>
            <w:tcW w:w="642"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床</w:t>
            </w:r>
          </w:p>
        </w:tc>
        <w:tc>
          <w:tcPr>
            <w:tcW w:w="967"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55.5</w:t>
            </w:r>
          </w:p>
        </w:tc>
        <w:tc>
          <w:tcPr>
            <w:tcW w:w="1108" w:type="dxa"/>
            <w:tcBorders>
              <w:top w:val="nil"/>
              <w:left w:val="nil"/>
              <w:bottom w:val="single" w:color="auto" w:sz="6" w:space="0"/>
              <w:right w:val="single" w:color="auto" w:sz="6" w:space="0"/>
            </w:tcBorders>
            <w:shd w:val="clear"/>
            <w:tcMar>
              <w:top w:w="0" w:type="dxa"/>
              <w:left w:w="45" w:type="dxa"/>
              <w:bottom w:w="0" w:type="dxa"/>
              <w:right w:w="45" w:type="dxa"/>
            </w:tcMar>
            <w:vAlign w:val="center"/>
          </w:tcPr>
          <w:p>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bdr w:val="none" w:color="auto" w:sz="0" w:space="0"/>
              </w:rPr>
              <w:t>555000</w:t>
            </w:r>
          </w:p>
        </w:tc>
      </w:tr>
    </w:tbl>
    <w:p>
      <w:pPr>
        <w:pStyle w:val="4"/>
        <w:keepNext w:val="0"/>
        <w:keepLines w:val="0"/>
        <w:widowControl/>
        <w:suppressLineNumbers w:val="0"/>
        <w:spacing w:before="60" w:beforeAutospacing="0" w:after="60" w:afterAutospacing="0"/>
        <w:jc w:val="left"/>
      </w:pPr>
      <w:r>
        <w:rPr>
          <w:rFonts w:hint="eastAsia" w:ascii="宋体" w:hAnsi="宋体" w:eastAsia="宋体" w:cs="宋体"/>
          <w:color w:val="000000"/>
          <w:sz w:val="24"/>
          <w:szCs w:val="24"/>
        </w:rPr>
        <w:t>样品：毛毯1床；折叠床1张；保暖内衣1套；踏花被1床。</w:t>
      </w:r>
    </w:p>
    <w:p>
      <w:pPr>
        <w:pStyle w:val="4"/>
        <w:keepNext w:val="0"/>
        <w:keepLines w:val="0"/>
        <w:widowControl/>
        <w:suppressLineNumbers w:val="0"/>
      </w:pPr>
      <w:r>
        <w:rPr>
          <w:rFonts w:hint="eastAsia" w:ascii="宋体" w:hAnsi="宋体" w:eastAsia="宋体" w:cs="宋体"/>
          <w:color w:val="000000"/>
          <w:sz w:val="24"/>
          <w:szCs w:val="24"/>
        </w:rPr>
        <w:t>1)中标候选人所提供的样品将作为验收依据。（投标人未提供样品的不推荐为中标候选人）凡投标人所提供的样品均有可能做破坏性实验，以便对货物的材质、强度进行物理鉴别，由此可能造成的损坏由投标人自行承担。2）提交时间：开标前一个工作日15:30至开标截止时间止前一个小时（工作时间）。 3）提交地点：福州市台江区苍霞新城嘉盛苑2座4层东端，福建大川招标有限公司样品室。</w:t>
      </w:r>
    </w:p>
    <w:p>
      <w:pPr>
        <w:pStyle w:val="4"/>
        <w:keepNext w:val="0"/>
        <w:keepLines w:val="0"/>
        <w:widowControl/>
        <w:suppressLineNumbers w:val="0"/>
      </w:pP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6"/>
          <w:rFonts w:hint="eastAsia" w:ascii="宋体" w:hAnsi="宋体" w:eastAsia="宋体" w:cs="宋体"/>
          <w:spacing w:val="0"/>
          <w:sz w:val="24"/>
          <w:szCs w:val="24"/>
        </w:rPr>
        <w:t>（以“★”标示的内容为不允许负偏离的实质性要求）</w:t>
      </w:r>
    </w:p>
    <w:p>
      <w:pPr>
        <w:pStyle w:val="4"/>
        <w:keepNext w:val="0"/>
        <w:keepLines w:val="0"/>
        <w:widowControl/>
        <w:suppressLineNumbers w:val="0"/>
        <w:spacing w:before="75" w:beforeAutospacing="0" w:after="75" w:afterAutospacing="0"/>
        <w:ind w:left="0" w:right="0" w:firstLine="0"/>
      </w:pPr>
      <w:r>
        <w:rPr>
          <w:rStyle w:val="6"/>
          <w:rFonts w:hint="eastAsia" w:ascii="宋体" w:hAnsi="宋体" w:eastAsia="宋体" w:cs="宋体"/>
          <w:spacing w:val="0"/>
          <w:sz w:val="24"/>
          <w:szCs w:val="24"/>
        </w:rPr>
        <w:t>包：1</w:t>
      </w:r>
      <w:r>
        <w:rPr>
          <w:rStyle w:val="6"/>
          <w:rFonts w:hint="eastAsia" w:ascii="宋体" w:hAnsi="宋体" w:eastAsia="宋体" w:cs="宋体"/>
          <w:spacing w:val="0"/>
          <w:sz w:val="24"/>
          <w:szCs w:val="24"/>
        </w:rPr>
        <w:br w:type="textWrapping"/>
      </w:r>
      <w:r>
        <w:rPr>
          <w:rStyle w:val="6"/>
          <w:rFonts w:hint="eastAsia" w:ascii="宋体" w:hAnsi="宋体" w:eastAsia="宋体" w:cs="宋体"/>
          <w:spacing w:val="0"/>
          <w:sz w:val="24"/>
          <w:szCs w:val="24"/>
        </w:rPr>
        <w:t>1、交付地点：福建省福州市仓山区救灾物资储备库（以采购人需求为准）</w:t>
      </w:r>
      <w:r>
        <w:rPr>
          <w:rFonts w:hint="eastAsia" w:ascii="宋体" w:hAnsi="宋体" w:eastAsia="宋体" w:cs="宋体"/>
          <w:spacing w:val="0"/>
          <w:sz w:val="24"/>
          <w:szCs w:val="24"/>
        </w:rPr>
        <w:t> </w:t>
      </w:r>
      <w:r>
        <w:rPr>
          <w:rStyle w:val="6"/>
          <w:rFonts w:hint="eastAsia" w:ascii="宋体" w:hAnsi="宋体" w:eastAsia="宋体" w:cs="宋体"/>
          <w:spacing w:val="0"/>
          <w:sz w:val="24"/>
          <w:szCs w:val="24"/>
        </w:rPr>
        <w:br w:type="textWrapping"/>
      </w:r>
      <w:r>
        <w:rPr>
          <w:rStyle w:val="6"/>
          <w:rFonts w:hint="eastAsia" w:ascii="宋体" w:hAnsi="宋体" w:eastAsia="宋体" w:cs="宋体"/>
          <w:spacing w:val="0"/>
          <w:sz w:val="24"/>
          <w:szCs w:val="24"/>
        </w:rPr>
        <w:t>2、交付时间：合同签订后 (30 ) 天内交货</w:t>
      </w:r>
      <w:r>
        <w:rPr>
          <w:rStyle w:val="6"/>
          <w:rFonts w:hint="eastAsia" w:ascii="宋体" w:hAnsi="宋体" w:eastAsia="宋体" w:cs="宋体"/>
          <w:spacing w:val="0"/>
          <w:sz w:val="24"/>
          <w:szCs w:val="24"/>
        </w:rPr>
        <w:br w:type="textWrapping"/>
      </w:r>
      <w:r>
        <w:rPr>
          <w:rStyle w:val="6"/>
          <w:rFonts w:hint="eastAsia" w:ascii="宋体" w:hAnsi="宋体" w:eastAsia="宋体" w:cs="宋体"/>
          <w:spacing w:val="0"/>
          <w:sz w:val="24"/>
          <w:szCs w:val="24"/>
        </w:rPr>
        <w:t>3、交付条件：按照合同执行</w:t>
      </w:r>
      <w:r>
        <w:rPr>
          <w:rStyle w:val="6"/>
          <w:rFonts w:hint="eastAsia" w:ascii="宋体" w:hAnsi="宋体" w:eastAsia="宋体" w:cs="宋体"/>
          <w:spacing w:val="0"/>
          <w:sz w:val="24"/>
          <w:szCs w:val="24"/>
        </w:rPr>
        <w:br w:type="textWrapping"/>
      </w:r>
      <w:r>
        <w:rPr>
          <w:rStyle w:val="6"/>
          <w:rFonts w:hint="eastAsia" w:ascii="宋体" w:hAnsi="宋体" w:eastAsia="宋体" w:cs="宋体"/>
          <w:spacing w:val="0"/>
          <w:sz w:val="24"/>
          <w:szCs w:val="24"/>
        </w:rPr>
        <w:t>4、是否收取履约保证金：否</w:t>
      </w:r>
      <w:r>
        <w:rPr>
          <w:rStyle w:val="6"/>
          <w:rFonts w:hint="eastAsia" w:ascii="宋体" w:hAnsi="宋体" w:eastAsia="宋体" w:cs="宋体"/>
          <w:spacing w:val="0"/>
          <w:sz w:val="24"/>
          <w:szCs w:val="24"/>
        </w:rPr>
        <w:br w:type="textWrapping"/>
      </w:r>
      <w:r>
        <w:rPr>
          <w:rStyle w:val="6"/>
          <w:rFonts w:hint="eastAsia" w:ascii="宋体" w:hAnsi="宋体" w:eastAsia="宋体" w:cs="宋体"/>
          <w:spacing w:val="0"/>
          <w:sz w:val="24"/>
          <w:szCs w:val="24"/>
        </w:rPr>
        <w:t>5、是否邀请投标人参与验收：否</w:t>
      </w:r>
      <w:r>
        <w:rPr>
          <w:rStyle w:val="6"/>
          <w:rFonts w:hint="eastAsia" w:ascii="宋体" w:hAnsi="宋体" w:eastAsia="宋体" w:cs="宋体"/>
          <w:spacing w:val="0"/>
          <w:sz w:val="24"/>
          <w:szCs w:val="24"/>
        </w:rPr>
        <w:br w:type="textWrapping"/>
      </w:r>
      <w:r>
        <w:rPr>
          <w:rStyle w:val="6"/>
          <w:rFonts w:hint="eastAsia" w:ascii="宋体" w:hAnsi="宋体" w:eastAsia="宋体" w:cs="宋体"/>
          <w:spacing w:val="0"/>
          <w:sz w:val="24"/>
          <w:szCs w:val="24"/>
        </w:rPr>
        <w:t>6、验收方式数据表格</w:t>
      </w:r>
    </w:p>
    <w:tbl>
      <w:tblPr>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61"/>
        <w:gridCol w:w="66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根据标书要求验货</w:t>
            </w:r>
          </w:p>
        </w:tc>
      </w:tr>
    </w:tbl>
    <w:p>
      <w:pPr>
        <w:keepNext w:val="0"/>
        <w:keepLines w:val="0"/>
        <w:widowControl/>
        <w:suppressLineNumbers w:val="0"/>
        <w:jc w:val="left"/>
      </w:pPr>
      <w:r>
        <w:rPr>
          <w:rStyle w:val="6"/>
          <w:rFonts w:ascii="宋体" w:hAnsi="宋体" w:eastAsia="宋体" w:cs="宋体"/>
          <w:kern w:val="0"/>
          <w:sz w:val="24"/>
          <w:szCs w:val="24"/>
          <w:lang w:val="en-US" w:eastAsia="zh-CN" w:bidi="ar"/>
        </w:rPr>
        <w:t>7、支付方式数据表格</w:t>
      </w:r>
    </w:p>
    <w:tbl>
      <w:tblPr>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61"/>
        <w:gridCol w:w="1661"/>
        <w:gridCol w:w="49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Heade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4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验收合格后持正式发票和采购人所开具的验收合格证明，在一个月内支付合同款的100%。</w:t>
            </w:r>
          </w:p>
        </w:tc>
      </w:tr>
    </w:tbl>
    <w:p>
      <w:pPr>
        <w:keepNext w:val="0"/>
        <w:keepLines w:val="0"/>
        <w:widowControl/>
        <w:suppressLineNumbers w:val="0"/>
        <w:jc w:val="left"/>
      </w:pPr>
      <w:r>
        <w:rPr>
          <w:rStyle w:val="6"/>
          <w:rFonts w:ascii="宋体" w:hAnsi="宋体" w:eastAsia="宋体" w:cs="宋体"/>
          <w:kern w:val="0"/>
          <w:sz w:val="24"/>
          <w:szCs w:val="24"/>
          <w:lang w:val="en-US" w:eastAsia="zh-CN" w:bidi="ar"/>
        </w:rPr>
        <w:t>包：2</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1、交付地点：福建省福州市仓山区救灾物资储备库（以采购人需求为准）</w:t>
      </w:r>
      <w:r>
        <w:rPr>
          <w:rFonts w:ascii="宋体" w:hAnsi="宋体" w:eastAsia="宋体" w:cs="宋体"/>
          <w:kern w:val="0"/>
          <w:sz w:val="24"/>
          <w:szCs w:val="24"/>
          <w:lang w:val="en-US" w:eastAsia="zh-CN" w:bidi="ar"/>
        </w:rPr>
        <w:t> </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2、交付时间：合同签订后 (30 ) 天内交货</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3、交付条件：按照合同执行</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4、是否收取履约保证金：否</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5、是否邀请投标人参与验收：否</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6、验收方式数据表格</w:t>
      </w:r>
    </w:p>
    <w:tbl>
      <w:tblPr>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61"/>
        <w:gridCol w:w="66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Heade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根据标书要求验货</w:t>
            </w:r>
          </w:p>
        </w:tc>
      </w:tr>
    </w:tbl>
    <w:p>
      <w:pPr>
        <w:keepNext w:val="0"/>
        <w:keepLines w:val="0"/>
        <w:widowControl/>
        <w:suppressLineNumbers w:val="0"/>
        <w:jc w:val="left"/>
      </w:pPr>
      <w:r>
        <w:rPr>
          <w:rStyle w:val="6"/>
          <w:rFonts w:ascii="宋体" w:hAnsi="宋体" w:eastAsia="宋体" w:cs="宋体"/>
          <w:kern w:val="0"/>
          <w:sz w:val="24"/>
          <w:szCs w:val="24"/>
          <w:lang w:val="en-US" w:eastAsia="zh-CN" w:bidi="ar"/>
        </w:rPr>
        <w:t>7、支付方式数据表格</w:t>
      </w:r>
    </w:p>
    <w:tbl>
      <w:tblPr>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61"/>
        <w:gridCol w:w="1661"/>
        <w:gridCol w:w="49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4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验收合格后持正式发票和采购人所开具的验收合格证明，在一个月内支付合同款的100%。</w:t>
            </w:r>
          </w:p>
        </w:tc>
      </w:tr>
    </w:tbl>
    <w:p>
      <w:pPr>
        <w:keepNext w:val="0"/>
        <w:keepLines w:val="0"/>
        <w:widowControl/>
        <w:suppressLineNumbers w:val="0"/>
        <w:jc w:val="left"/>
      </w:pPr>
      <w:r>
        <w:rPr>
          <w:rStyle w:val="6"/>
          <w:rFonts w:ascii="宋体" w:hAnsi="宋体" w:eastAsia="宋体" w:cs="宋体"/>
          <w:kern w:val="0"/>
          <w:sz w:val="24"/>
          <w:szCs w:val="24"/>
          <w:lang w:val="en-US" w:eastAsia="zh-CN" w:bidi="ar"/>
        </w:rPr>
        <w:t>包：3</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1、交付地点：福建省福州市仓山区救灾物资储备库（以采购人需求为准）</w:t>
      </w:r>
      <w:r>
        <w:rPr>
          <w:rFonts w:ascii="宋体" w:hAnsi="宋体" w:eastAsia="宋体" w:cs="宋体"/>
          <w:kern w:val="0"/>
          <w:sz w:val="24"/>
          <w:szCs w:val="24"/>
          <w:lang w:val="en-US" w:eastAsia="zh-CN" w:bidi="ar"/>
        </w:rPr>
        <w:t> </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2、交付时间：合同签订后 (30 ) 天内交货</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3、交付条件：按照合同执行</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4、是否收取履约保证金：否</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5、是否邀请投标人参与验收：否</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6、验收方式数据表格</w:t>
      </w:r>
    </w:p>
    <w:tbl>
      <w:tblPr>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61"/>
        <w:gridCol w:w="66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Heade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根据标书要求验货</w:t>
            </w:r>
          </w:p>
        </w:tc>
      </w:tr>
    </w:tbl>
    <w:p>
      <w:pPr>
        <w:keepNext w:val="0"/>
        <w:keepLines w:val="0"/>
        <w:widowControl/>
        <w:suppressLineNumbers w:val="0"/>
        <w:jc w:val="left"/>
      </w:pPr>
      <w:r>
        <w:rPr>
          <w:rStyle w:val="6"/>
          <w:rFonts w:ascii="宋体" w:hAnsi="宋体" w:eastAsia="宋体" w:cs="宋体"/>
          <w:kern w:val="0"/>
          <w:sz w:val="24"/>
          <w:szCs w:val="24"/>
          <w:lang w:val="en-US" w:eastAsia="zh-CN" w:bidi="ar"/>
        </w:rPr>
        <w:t>7、支付方式数据表格</w:t>
      </w:r>
    </w:p>
    <w:tbl>
      <w:tblPr>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61"/>
        <w:gridCol w:w="1661"/>
        <w:gridCol w:w="49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4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验收合格后持正式发票和采购人所开具的验收合格证明，在一个月内支付合同款的100%。</w:t>
            </w:r>
          </w:p>
        </w:tc>
      </w:tr>
    </w:tbl>
    <w:p>
      <w:pPr>
        <w:keepNext w:val="0"/>
        <w:keepLines w:val="0"/>
        <w:widowControl/>
        <w:suppressLineNumbers w:val="0"/>
        <w:jc w:val="left"/>
      </w:pPr>
      <w:r>
        <w:rPr>
          <w:rStyle w:val="6"/>
          <w:rFonts w:ascii="宋体" w:hAnsi="宋体" w:eastAsia="宋体" w:cs="宋体"/>
          <w:kern w:val="0"/>
          <w:sz w:val="24"/>
          <w:szCs w:val="24"/>
          <w:lang w:val="en-US" w:eastAsia="zh-CN" w:bidi="ar"/>
        </w:rPr>
        <w:t>包：4</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1、交付地点：福建省福州市仓山区救灾物资储备库（以采购人需求为准）</w:t>
      </w:r>
      <w:r>
        <w:rPr>
          <w:rFonts w:ascii="宋体" w:hAnsi="宋体" w:eastAsia="宋体" w:cs="宋体"/>
          <w:kern w:val="0"/>
          <w:sz w:val="24"/>
          <w:szCs w:val="24"/>
          <w:lang w:val="en-US" w:eastAsia="zh-CN" w:bidi="ar"/>
        </w:rPr>
        <w:t> </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2、交付时间：合同签订后 (30 ) 天内交货</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3、交付条件：按照合同执行</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4、是否收取履约保证金：否</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5、是否邀请投标人参与验收：否</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6、验收方式数据表格</w:t>
      </w:r>
    </w:p>
    <w:tbl>
      <w:tblPr>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61"/>
        <w:gridCol w:w="66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根据标书要求验货</w:t>
            </w:r>
          </w:p>
        </w:tc>
      </w:tr>
    </w:tbl>
    <w:p>
      <w:pPr>
        <w:keepNext w:val="0"/>
        <w:keepLines w:val="0"/>
        <w:widowControl/>
        <w:suppressLineNumbers w:val="0"/>
        <w:jc w:val="left"/>
      </w:pPr>
      <w:r>
        <w:rPr>
          <w:rStyle w:val="6"/>
          <w:rFonts w:ascii="宋体" w:hAnsi="宋体" w:eastAsia="宋体" w:cs="宋体"/>
          <w:kern w:val="0"/>
          <w:sz w:val="24"/>
          <w:szCs w:val="24"/>
          <w:lang w:val="en-US" w:eastAsia="zh-CN" w:bidi="ar"/>
        </w:rPr>
        <w:t>7、支付方式数据表格</w:t>
      </w:r>
    </w:p>
    <w:tbl>
      <w:tblPr>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61"/>
        <w:gridCol w:w="1661"/>
        <w:gridCol w:w="49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Heade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49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验收合格后持正式发票和采购人所开具的验收合格证明，在一个月内支付合同款的100%。</w:t>
            </w:r>
          </w:p>
        </w:tc>
      </w:tr>
    </w:tbl>
    <w:p>
      <w:pPr>
        <w:pStyle w:val="4"/>
        <w:keepNext w:val="0"/>
        <w:keepLines w:val="0"/>
        <w:widowControl/>
        <w:suppressLineNumbers w:val="0"/>
        <w:shd w:val="clear" w:fill="FFFFFF"/>
        <w:spacing w:before="0" w:beforeAutospacing="1" w:after="0" w:afterAutospacing="1"/>
        <w:jc w:val="left"/>
      </w:pPr>
      <w:r>
        <w:rPr>
          <w:rStyle w:val="6"/>
          <w:rFonts w:hint="eastAsia" w:ascii="宋体" w:hAnsi="宋体" w:eastAsia="宋体" w:cs="宋体"/>
          <w:b/>
          <w:sz w:val="24"/>
          <w:szCs w:val="24"/>
          <w:shd w:val="clear" w:fill="FFFFFF"/>
        </w:rPr>
        <w:t>8、技术服务要求（适用于合同包一、二、三、四）</w:t>
      </w:r>
    </w:p>
    <w:p>
      <w:pPr>
        <w:pStyle w:val="4"/>
        <w:keepNext w:val="0"/>
        <w:keepLines w:val="0"/>
        <w:widowControl/>
        <w:suppressLineNumbers w:val="0"/>
        <w:shd w:val="clear" w:fill="FFFFFF"/>
        <w:spacing w:before="0" w:beforeAutospacing="1" w:after="0" w:afterAutospacing="1"/>
        <w:ind w:left="0" w:firstLine="195"/>
        <w:jc w:val="left"/>
      </w:pPr>
      <w:r>
        <w:rPr>
          <w:rStyle w:val="6"/>
          <w:rFonts w:hint="eastAsia" w:ascii="宋体" w:hAnsi="宋体" w:eastAsia="宋体" w:cs="宋体"/>
          <w:b/>
          <w:sz w:val="24"/>
          <w:szCs w:val="24"/>
          <w:shd w:val="clear" w:fill="FFFFFF"/>
        </w:rPr>
        <w:t>8.1供货要求</w:t>
      </w:r>
    </w:p>
    <w:p>
      <w:pPr>
        <w:pStyle w:val="4"/>
        <w:keepNext w:val="0"/>
        <w:keepLines w:val="0"/>
        <w:widowControl/>
        <w:suppressLineNumbers w:val="0"/>
        <w:shd w:val="clear" w:fill="FFFFFF"/>
        <w:spacing w:before="0" w:beforeAutospacing="1" w:after="0" w:afterAutospacing="1"/>
        <w:ind w:left="0" w:firstLine="195"/>
        <w:jc w:val="left"/>
      </w:pPr>
      <w:r>
        <w:rPr>
          <w:rFonts w:hint="eastAsia" w:ascii="宋体" w:hAnsi="宋体" w:eastAsia="宋体" w:cs="宋体"/>
          <w:sz w:val="24"/>
          <w:szCs w:val="24"/>
          <w:shd w:val="clear" w:fill="FFFFFF"/>
        </w:rPr>
        <w:t>（1）中标人应负责按所签订合同的具体要求、具体数量、具体地点将货物运送到采购人指 定地点。</w:t>
      </w:r>
    </w:p>
    <w:p>
      <w:pPr>
        <w:pStyle w:val="4"/>
        <w:keepNext w:val="0"/>
        <w:keepLines w:val="0"/>
        <w:widowControl/>
        <w:suppressLineNumbers w:val="0"/>
        <w:shd w:val="clear" w:fill="FFFFFF"/>
        <w:spacing w:before="0" w:beforeAutospacing="1" w:after="0" w:afterAutospacing="1"/>
        <w:ind w:left="0" w:firstLine="210"/>
        <w:jc w:val="left"/>
      </w:pPr>
      <w:r>
        <w:rPr>
          <w:rFonts w:hint="eastAsia" w:ascii="宋体" w:hAnsi="宋体" w:eastAsia="宋体" w:cs="宋体"/>
          <w:sz w:val="24"/>
          <w:szCs w:val="24"/>
          <w:shd w:val="clear" w:fill="FFFFFF"/>
        </w:rPr>
        <w:t>（2）货物到达采购人指 定地点后，对到达的货物进行随机抽检，并送省 级或省 级以上获得国家认可的检测机构检测，最终验收发生的一切费用由中标人承担(并入价内)。</w:t>
      </w:r>
    </w:p>
    <w:p>
      <w:pPr>
        <w:pStyle w:val="4"/>
        <w:keepNext w:val="0"/>
        <w:keepLines w:val="0"/>
        <w:widowControl/>
        <w:suppressLineNumbers w:val="0"/>
        <w:shd w:val="clear" w:fill="FFFFFF"/>
        <w:spacing w:before="0" w:beforeAutospacing="1" w:after="0" w:afterAutospacing="1"/>
        <w:ind w:left="0" w:firstLine="210"/>
        <w:jc w:val="left"/>
      </w:pPr>
      <w:r>
        <w:rPr>
          <w:rFonts w:hint="eastAsia" w:ascii="宋体" w:hAnsi="宋体" w:eastAsia="宋体" w:cs="宋体"/>
          <w:sz w:val="24"/>
          <w:szCs w:val="24"/>
          <w:shd w:val="clear" w:fill="FFFFFF"/>
        </w:rPr>
        <w:t>（3）货物验收前，中标人须提供完整的技术资料(包括产品中文说明书、中文采购人手册、装箱单、制造厂质量合格证书及其他相关文件资料)。</w:t>
      </w:r>
    </w:p>
    <w:p>
      <w:pPr>
        <w:pStyle w:val="4"/>
        <w:keepNext w:val="0"/>
        <w:keepLines w:val="0"/>
        <w:widowControl/>
        <w:suppressLineNumbers w:val="0"/>
        <w:shd w:val="clear" w:fill="FFFFFF"/>
        <w:spacing w:before="0" w:beforeAutospacing="1" w:after="0" w:afterAutospacing="1"/>
        <w:ind w:left="0" w:firstLine="210"/>
        <w:jc w:val="left"/>
      </w:pPr>
      <w:r>
        <w:rPr>
          <w:rFonts w:hint="eastAsia" w:ascii="宋体" w:hAnsi="宋体" w:eastAsia="宋体" w:cs="宋体"/>
          <w:sz w:val="24"/>
          <w:szCs w:val="24"/>
          <w:shd w:val="clear" w:fill="FFFFFF"/>
        </w:rPr>
        <w:t>（4）中标人在采购人现场进行最终验收所发生的一切费用由中标人承担。</w:t>
      </w:r>
    </w:p>
    <w:p>
      <w:pPr>
        <w:pStyle w:val="4"/>
        <w:keepNext w:val="0"/>
        <w:keepLines w:val="0"/>
        <w:widowControl/>
        <w:suppressLineNumbers w:val="0"/>
        <w:shd w:val="clear" w:fill="FFFFFF"/>
        <w:spacing w:before="0" w:beforeAutospacing="1" w:after="0" w:afterAutospacing="1"/>
        <w:ind w:left="0" w:firstLine="210"/>
        <w:jc w:val="left"/>
      </w:pPr>
      <w:r>
        <w:rPr>
          <w:rStyle w:val="6"/>
          <w:rFonts w:hint="eastAsia" w:ascii="宋体" w:hAnsi="宋体" w:eastAsia="宋体" w:cs="宋体"/>
          <w:b/>
          <w:sz w:val="24"/>
          <w:szCs w:val="24"/>
          <w:shd w:val="clear" w:fill="FFFFFF"/>
        </w:rPr>
        <w:t>8.2验收标准</w:t>
      </w:r>
    </w:p>
    <w:p>
      <w:pPr>
        <w:pStyle w:val="4"/>
        <w:keepNext w:val="0"/>
        <w:keepLines w:val="0"/>
        <w:widowControl/>
        <w:suppressLineNumbers w:val="0"/>
        <w:shd w:val="clear" w:fill="FFFFFF"/>
        <w:spacing w:before="0" w:beforeAutospacing="1" w:after="0" w:afterAutospacing="1"/>
        <w:ind w:left="0" w:firstLine="210"/>
        <w:jc w:val="left"/>
      </w:pPr>
      <w:r>
        <w:rPr>
          <w:rFonts w:hint="eastAsia" w:ascii="宋体" w:hAnsi="宋体" w:eastAsia="宋体" w:cs="宋体"/>
          <w:sz w:val="24"/>
          <w:szCs w:val="24"/>
          <w:shd w:val="clear" w:fill="FFFFFF"/>
        </w:rPr>
        <w:t>所有货物按厂家产品验收标准(符合国家或行业或地方标准)、招标文件、投标文件等有关部分内容及样品进行验收。产品质量达到要求，安装调试各项指标符合技术参数要求且须通过质检、计量部门的检验。</w:t>
      </w:r>
    </w:p>
    <w:p>
      <w:pPr>
        <w:pStyle w:val="4"/>
        <w:keepNext w:val="0"/>
        <w:keepLines w:val="0"/>
        <w:widowControl/>
        <w:suppressLineNumbers w:val="0"/>
        <w:shd w:val="clear" w:fill="FFFFFF"/>
        <w:spacing w:before="0" w:beforeAutospacing="1" w:after="0" w:afterAutospacing="1"/>
        <w:ind w:left="0" w:firstLine="210"/>
        <w:jc w:val="left"/>
      </w:pPr>
      <w:r>
        <w:rPr>
          <w:rStyle w:val="6"/>
          <w:rFonts w:hint="eastAsia" w:ascii="宋体" w:hAnsi="宋体" w:eastAsia="宋体" w:cs="宋体"/>
          <w:b/>
          <w:sz w:val="24"/>
          <w:szCs w:val="24"/>
          <w:shd w:val="clear" w:fill="FFFFFF"/>
        </w:rPr>
        <w:t>8.3验收程序和方法</w:t>
      </w:r>
    </w:p>
    <w:p>
      <w:pPr>
        <w:pStyle w:val="4"/>
        <w:keepNext w:val="0"/>
        <w:keepLines w:val="0"/>
        <w:widowControl/>
        <w:suppressLineNumbers w:val="0"/>
        <w:shd w:val="clear" w:fill="FFFFFF"/>
        <w:spacing w:before="0" w:beforeAutospacing="1" w:after="0" w:afterAutospacing="1"/>
        <w:ind w:left="0" w:firstLine="210"/>
        <w:jc w:val="left"/>
      </w:pPr>
      <w:r>
        <w:rPr>
          <w:rFonts w:hint="eastAsia" w:ascii="宋体" w:hAnsi="宋体" w:eastAsia="宋体" w:cs="宋体"/>
          <w:sz w:val="24"/>
          <w:szCs w:val="24"/>
          <w:shd w:val="clear" w:fill="FFFFFF"/>
        </w:rPr>
        <w:t>（1）出厂检验</w:t>
      </w:r>
    </w:p>
    <w:p>
      <w:pPr>
        <w:pStyle w:val="4"/>
        <w:keepNext w:val="0"/>
        <w:keepLines w:val="0"/>
        <w:widowControl/>
        <w:suppressLineNumbers w:val="0"/>
        <w:shd w:val="clear" w:fill="FFFFFF"/>
        <w:spacing w:before="0" w:beforeAutospacing="1" w:after="0" w:afterAutospacing="1"/>
        <w:ind w:left="0" w:firstLine="210"/>
        <w:jc w:val="left"/>
      </w:pPr>
      <w:r>
        <w:rPr>
          <w:rFonts w:hint="eastAsia" w:ascii="宋体" w:hAnsi="宋体" w:eastAsia="宋体" w:cs="宋体"/>
          <w:sz w:val="24"/>
          <w:szCs w:val="24"/>
          <w:shd w:val="clear" w:fill="FFFFFF"/>
        </w:rPr>
        <w:t>中标人在产品出厂前，应按产品技术标准规定的检验项目和检验方法进行全面检验，中标人应随同货物出具产地证书、出厂检验报告和产品质量合格证等。</w:t>
      </w:r>
    </w:p>
    <w:p>
      <w:pPr>
        <w:pStyle w:val="4"/>
        <w:keepNext w:val="0"/>
        <w:keepLines w:val="0"/>
        <w:widowControl/>
        <w:suppressLineNumbers w:val="0"/>
        <w:shd w:val="clear" w:fill="FFFFFF"/>
        <w:spacing w:before="0" w:beforeAutospacing="1" w:after="0" w:afterAutospacing="1"/>
        <w:ind w:left="0" w:firstLine="210"/>
        <w:jc w:val="left"/>
      </w:pPr>
      <w:r>
        <w:rPr>
          <w:rFonts w:hint="eastAsia" w:ascii="宋体" w:hAnsi="宋体" w:eastAsia="宋体" w:cs="宋体"/>
          <w:sz w:val="24"/>
          <w:szCs w:val="24"/>
          <w:shd w:val="clear" w:fill="FFFFFF"/>
        </w:rPr>
        <w:t>（2）中标人自检</w:t>
      </w:r>
    </w:p>
    <w:p>
      <w:pPr>
        <w:pStyle w:val="4"/>
        <w:keepNext w:val="0"/>
        <w:keepLines w:val="0"/>
        <w:widowControl/>
        <w:suppressLineNumbers w:val="0"/>
        <w:shd w:val="clear" w:fill="FFFFFF"/>
        <w:spacing w:before="0" w:beforeAutospacing="1" w:after="0" w:afterAutospacing="1"/>
        <w:ind w:left="0" w:firstLine="210"/>
        <w:jc w:val="left"/>
      </w:pPr>
      <w:r>
        <w:rPr>
          <w:rFonts w:hint="eastAsia" w:ascii="宋体" w:hAnsi="宋体" w:eastAsia="宋体" w:cs="宋体"/>
          <w:sz w:val="24"/>
          <w:szCs w:val="24"/>
          <w:shd w:val="clear" w:fill="FFFFFF"/>
        </w:rPr>
        <w:t>要求中标人对所有货物的性能进行自检，检验结果必须符合招标文件技术要求以及合同中相关条款，并向采购人提供自检记录。</w:t>
      </w:r>
    </w:p>
    <w:p>
      <w:pPr>
        <w:pStyle w:val="4"/>
        <w:keepNext w:val="0"/>
        <w:keepLines w:val="0"/>
        <w:widowControl/>
        <w:suppressLineNumbers w:val="0"/>
        <w:shd w:val="clear" w:fill="FFFFFF"/>
        <w:spacing w:before="0" w:beforeAutospacing="1" w:after="0" w:afterAutospacing="1"/>
        <w:ind w:left="0" w:firstLine="210"/>
        <w:jc w:val="left"/>
      </w:pPr>
      <w:r>
        <w:rPr>
          <w:rFonts w:hint="eastAsia" w:ascii="宋体" w:hAnsi="宋体" w:eastAsia="宋体" w:cs="宋体"/>
          <w:sz w:val="24"/>
          <w:szCs w:val="24"/>
          <w:shd w:val="clear" w:fill="FFFFFF"/>
        </w:rPr>
        <w:t>（3）验收与最终验收</w:t>
      </w:r>
    </w:p>
    <w:p>
      <w:pPr>
        <w:pStyle w:val="4"/>
        <w:keepNext w:val="0"/>
        <w:keepLines w:val="0"/>
        <w:widowControl/>
        <w:suppressLineNumbers w:val="0"/>
        <w:shd w:val="clear" w:fill="FFFFFF"/>
        <w:spacing w:before="0" w:beforeAutospacing="1" w:after="0" w:afterAutospacing="1"/>
        <w:ind w:left="0" w:firstLine="210"/>
        <w:jc w:val="left"/>
      </w:pPr>
      <w:r>
        <w:rPr>
          <w:rFonts w:hint="eastAsia" w:ascii="宋体" w:hAnsi="宋体" w:eastAsia="宋体" w:cs="宋体"/>
          <w:sz w:val="24"/>
          <w:szCs w:val="24"/>
          <w:shd w:val="clear" w:fill="FFFFFF"/>
        </w:rPr>
        <w:t>中标人自检后，中标人与采购人按招标文件以及合同相关条款要求一同对货物进行验收，对到达的货物进行随机抽检，并送省 级或省 级以上获得国家认可的检测机构检测，最终验收发生的一切费用由中标人承担(并入价内)。验收结果应符合采购人使用要求。若发现未符合招标文件及合同相关条款要求，需立即进行整改，并通过最终验收。</w:t>
      </w:r>
    </w:p>
    <w:p>
      <w:pPr>
        <w:pStyle w:val="4"/>
        <w:keepNext w:val="0"/>
        <w:keepLines w:val="0"/>
        <w:widowControl/>
        <w:suppressLineNumbers w:val="0"/>
        <w:shd w:val="clear" w:fill="FFFFFF"/>
        <w:spacing w:line="285" w:lineRule="atLeast"/>
      </w:pPr>
    </w:p>
    <w:p>
      <w:pPr>
        <w:keepNext w:val="0"/>
        <w:keepLines w:val="0"/>
        <w:widowControl/>
        <w:suppressLineNumbers w:val="0"/>
        <w:jc w:val="left"/>
      </w:pPr>
      <w:r>
        <w:rPr>
          <w:rFonts w:ascii="宋体" w:hAnsi="宋体" w:eastAsia="宋体" w:cs="宋体"/>
          <w:spacing w:val="0"/>
          <w:kern w:val="0"/>
          <w:sz w:val="24"/>
          <w:szCs w:val="24"/>
          <w:lang w:val="en-US" w:eastAsia="zh-CN" w:bidi="ar"/>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4"/>
        <w:keepNext w:val="0"/>
        <w:keepLines w:val="0"/>
        <w:widowControl/>
        <w:suppressLineNumbers w:val="0"/>
        <w:spacing w:before="75" w:beforeAutospacing="0" w:after="75" w:afterAutospacing="0"/>
        <w:ind w:left="0" w:right="0" w:firstLine="0"/>
      </w:pPr>
      <w:r>
        <w:rPr>
          <w:spacing w:val="0"/>
          <w:sz w:val="24"/>
          <w:szCs w:val="24"/>
        </w:rPr>
        <w:t>2、其他：</w:t>
      </w:r>
    </w:p>
    <w:p>
      <w:pPr>
        <w:pStyle w:val="4"/>
        <w:keepNext w:val="0"/>
        <w:keepLines w:val="0"/>
        <w:widowControl/>
        <w:suppressLineNumbers w:val="0"/>
        <w:shd w:val="clear" w:fill="FFFFFF"/>
        <w:spacing w:before="0" w:beforeAutospacing="1" w:after="0" w:afterAutospacing="1"/>
        <w:ind w:left="0" w:firstLine="225"/>
        <w:jc w:val="left"/>
      </w:pPr>
      <w:r>
        <w:rPr>
          <w:rStyle w:val="6"/>
          <w:rFonts w:hint="eastAsia" w:ascii="宋体" w:hAnsi="宋体" w:eastAsia="宋体" w:cs="宋体"/>
          <w:b/>
          <w:sz w:val="24"/>
          <w:szCs w:val="24"/>
          <w:shd w:val="clear" w:fill="FFFFFF"/>
        </w:rPr>
        <w:t>2.1违约责任</w:t>
      </w:r>
    </w:p>
    <w:p>
      <w:pPr>
        <w:pStyle w:val="4"/>
        <w:keepNext w:val="0"/>
        <w:keepLines w:val="0"/>
        <w:widowControl/>
        <w:suppressLineNumbers w:val="0"/>
        <w:shd w:val="clear" w:fill="FFFFFF"/>
        <w:spacing w:before="0" w:beforeAutospacing="1" w:after="0" w:afterAutospacing="1"/>
        <w:ind w:left="0" w:firstLine="195"/>
        <w:jc w:val="left"/>
      </w:pPr>
      <w:r>
        <w:rPr>
          <w:rFonts w:hint="eastAsia" w:ascii="宋体" w:hAnsi="宋体" w:eastAsia="宋体" w:cs="宋体"/>
          <w:sz w:val="24"/>
          <w:szCs w:val="24"/>
          <w:shd w:val="clear" w:fill="FFFFFF"/>
        </w:rPr>
        <w:t>（1）因中标人原因造成采购供货合同无法按时签订，视为中标人违约，采购人有权没收其投标保证金，如投标保证金不能弥补中标人违约对采购人造成的损失的，中标人还需另行支付相应的赔偿。</w:t>
      </w:r>
    </w:p>
    <w:p>
      <w:pPr>
        <w:pStyle w:val="4"/>
        <w:keepNext w:val="0"/>
        <w:keepLines w:val="0"/>
        <w:widowControl/>
        <w:suppressLineNumbers w:val="0"/>
        <w:shd w:val="clear" w:fill="FFFFFF"/>
        <w:spacing w:before="0" w:beforeAutospacing="1" w:after="0" w:afterAutospacing="1"/>
        <w:ind w:left="0" w:firstLine="195"/>
        <w:jc w:val="left"/>
      </w:pPr>
      <w:r>
        <w:rPr>
          <w:rFonts w:hint="eastAsia" w:ascii="宋体" w:hAnsi="宋体" w:eastAsia="宋体" w:cs="宋体"/>
          <w:sz w:val="24"/>
          <w:szCs w:val="24"/>
          <w:shd w:val="clear" w:fill="FFFFFF"/>
        </w:rPr>
        <w:t>（2）在签定采购供货合同之后，中标人要求解除合同的，视为中标人违约，对采购人造成的损失的，中标人需支付相应的赔偿。</w:t>
      </w:r>
    </w:p>
    <w:p>
      <w:pPr>
        <w:pStyle w:val="4"/>
        <w:keepNext w:val="0"/>
        <w:keepLines w:val="0"/>
        <w:widowControl/>
        <w:suppressLineNumbers w:val="0"/>
        <w:shd w:val="clear" w:fill="FFFFFF"/>
        <w:spacing w:before="0" w:beforeAutospacing="1" w:after="0" w:afterAutospacing="1"/>
        <w:ind w:left="0" w:firstLine="195"/>
        <w:jc w:val="left"/>
      </w:pPr>
      <w:r>
        <w:rPr>
          <w:rFonts w:hint="eastAsia" w:ascii="宋体" w:hAnsi="宋体" w:eastAsia="宋体" w:cs="宋体"/>
          <w:sz w:val="24"/>
          <w:szCs w:val="24"/>
          <w:shd w:val="clear" w:fill="FFFFFF"/>
        </w:rPr>
        <w:t>（3）因中标人原因发生重大质量事故，除依约承担赔偿责任外，还将按有关质量管理办法规定执行。同时，采购人有权保留更换中标人的权利，并报相关行政主管部门处罚。</w:t>
      </w:r>
    </w:p>
    <w:p>
      <w:pPr>
        <w:pStyle w:val="4"/>
        <w:keepNext w:val="0"/>
        <w:keepLines w:val="0"/>
        <w:widowControl/>
        <w:suppressLineNumbers w:val="0"/>
        <w:shd w:val="clear" w:fill="FFFFFF"/>
        <w:spacing w:before="0" w:beforeAutospacing="1" w:after="0" w:afterAutospacing="1"/>
        <w:ind w:left="0" w:firstLine="195"/>
        <w:jc w:val="left"/>
      </w:pPr>
      <w:r>
        <w:rPr>
          <w:rFonts w:hint="eastAsia" w:ascii="宋体" w:hAnsi="宋体" w:eastAsia="宋体" w:cs="宋体"/>
          <w:sz w:val="24"/>
          <w:szCs w:val="24"/>
          <w:shd w:val="clear" w:fill="FFFFFF"/>
        </w:rPr>
        <w:t>（4）在明确违约责任后，中标人应在接到书面通知书起七天内支付违约金、赔偿金等。</w:t>
      </w:r>
    </w:p>
    <w:p>
      <w:pPr>
        <w:pStyle w:val="4"/>
        <w:keepNext w:val="0"/>
        <w:keepLines w:val="0"/>
        <w:widowControl/>
        <w:suppressLineNumbers w:val="0"/>
        <w:shd w:val="clear" w:fill="FFFFFF"/>
        <w:spacing w:before="0" w:beforeAutospacing="1" w:after="0" w:afterAutospacing="1"/>
        <w:ind w:left="0" w:firstLine="225"/>
        <w:jc w:val="left"/>
      </w:pPr>
      <w:r>
        <w:rPr>
          <w:rStyle w:val="6"/>
          <w:rFonts w:hint="eastAsia" w:ascii="宋体" w:hAnsi="宋体" w:eastAsia="宋体" w:cs="宋体"/>
          <w:b/>
          <w:sz w:val="24"/>
          <w:szCs w:val="24"/>
          <w:shd w:val="clear" w:fill="FFFFFF"/>
        </w:rPr>
        <w:t>2.2其它要求                 </w:t>
      </w:r>
    </w:p>
    <w:p>
      <w:pPr>
        <w:pStyle w:val="4"/>
        <w:keepNext w:val="0"/>
        <w:keepLines w:val="0"/>
        <w:widowControl/>
        <w:suppressLineNumbers w:val="0"/>
        <w:shd w:val="clear" w:fill="FFFFFF"/>
        <w:spacing w:before="0" w:beforeAutospacing="1" w:after="0" w:afterAutospacing="1"/>
        <w:ind w:left="0" w:firstLine="195"/>
        <w:jc w:val="left"/>
      </w:pPr>
      <w:r>
        <w:rPr>
          <w:rFonts w:hint="eastAsia" w:ascii="宋体" w:hAnsi="宋体" w:eastAsia="宋体" w:cs="宋体"/>
          <w:sz w:val="24"/>
          <w:szCs w:val="24"/>
          <w:shd w:val="clear" w:fill="FFFFFF"/>
        </w:rPr>
        <w:t>（1）本项目不允许中标人以任何名义和理由进行转包，如有发现，采购人有权单方终止合同，视为中标人违约，没收投标保证金。如投标保证金不能弥补中标人违约对采购人造成的损失的，中标人还需另行支付相应的赔偿。</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（2）本招标文件未明确的其它约定事项或条款，待采购人与中标人签订合同时，由双方协商订立。</w:t>
      </w:r>
    </w:p>
    <w:p>
      <w:pPr>
        <w:pStyle w:val="4"/>
        <w:keepNext w:val="0"/>
        <w:keepLines w:val="0"/>
        <w:widowControl/>
        <w:suppressLineNumbers w:val="0"/>
      </w:pP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31"/>
          <w:szCs w:val="31"/>
        </w:rPr>
        <w:t>第六章   政府采购合同（参考文本）</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24"/>
          <w:szCs w:val="24"/>
        </w:rPr>
        <w:t>编制说明</w:t>
      </w:r>
    </w:p>
    <w:p>
      <w:pPr>
        <w:pStyle w:val="4"/>
        <w:keepNext w:val="0"/>
        <w:keepLines w:val="0"/>
        <w:widowControl/>
        <w:suppressLineNumbers w:val="0"/>
        <w:spacing w:before="75" w:beforeAutospacing="0" w:after="75" w:afterAutospacing="0"/>
        <w:ind w:left="0" w:right="0" w:firstLine="0"/>
      </w:pPr>
      <w:r>
        <w:rPr>
          <w:rStyle w:val="6"/>
          <w:rFonts w:hint="eastAsia" w:ascii="宋体" w:hAnsi="宋体" w:eastAsia="宋体" w:cs="宋体"/>
          <w:spacing w:val="0"/>
          <w:sz w:val="24"/>
          <w:szCs w:val="24"/>
        </w:rPr>
        <w:t>1、签订合同应遵守政府采购法、合同法。</w:t>
      </w:r>
    </w:p>
    <w:p>
      <w:pPr>
        <w:pStyle w:val="4"/>
        <w:keepNext w:val="0"/>
        <w:keepLines w:val="0"/>
        <w:widowControl/>
        <w:suppressLineNumbers w:val="0"/>
        <w:spacing w:before="75" w:beforeAutospacing="0" w:after="75" w:afterAutospacing="0"/>
        <w:ind w:left="0" w:right="0" w:firstLine="0"/>
      </w:pPr>
      <w:r>
        <w:rPr>
          <w:rStyle w:val="6"/>
          <w:rFonts w:hint="eastAsia" w:ascii="宋体" w:hAnsi="宋体" w:eastAsia="宋体" w:cs="宋体"/>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4"/>
        <w:keepNext w:val="0"/>
        <w:keepLines w:val="0"/>
        <w:widowControl/>
        <w:suppressLineNumbers w:val="0"/>
        <w:spacing w:before="75" w:beforeAutospacing="0" w:after="75" w:afterAutospacing="0"/>
        <w:ind w:left="0" w:right="0" w:firstLine="0"/>
      </w:pPr>
      <w:r>
        <w:rPr>
          <w:rStyle w:val="6"/>
          <w:rFonts w:hint="eastAsia" w:ascii="宋体" w:hAnsi="宋体" w:eastAsia="宋体" w:cs="宋体"/>
          <w:spacing w:val="0"/>
          <w:sz w:val="24"/>
          <w:szCs w:val="24"/>
        </w:rPr>
        <w:t>3、国家有关部门对若干合同有规范文本的，可使用相应合同文本。</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single"/>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                              联系方法：</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widowControl/>
        <w:suppressLineNumbers w:val="0"/>
        <w:spacing w:before="75" w:beforeAutospacing="0" w:after="75" w:afterAutospacing="0"/>
        <w:ind w:left="0" w:right="0" w:firstLine="0"/>
        <w:jc w:val="center"/>
      </w:pPr>
      <w:r>
        <w:rPr>
          <w:spacing w:val="0"/>
          <w:sz w:val="24"/>
          <w:szCs w:val="24"/>
        </w:rPr>
        <w:t> </w:t>
      </w:r>
    </w:p>
    <w:p>
      <w:pPr>
        <w:pStyle w:val="4"/>
        <w:keepNext w:val="0"/>
        <w:keepLines w:val="0"/>
        <w:widowControl/>
        <w:suppressLineNumbers w:val="0"/>
        <w:spacing w:before="75" w:beforeAutospacing="0" w:after="240"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4"/>
        <w:keepNext w:val="0"/>
        <w:keepLines w:val="0"/>
        <w:widowControl/>
        <w:suppressLineNumbers w:val="0"/>
        <w:spacing w:before="75" w:beforeAutospacing="0" w:after="75" w:afterAutospacing="0"/>
        <w:ind w:left="0" w:right="0" w:firstLine="0"/>
        <w:jc w:val="center"/>
      </w:pPr>
      <w:r>
        <w:rPr>
          <w:rStyle w:val="6"/>
          <w:rFonts w:hint="eastAsia" w:ascii="宋体" w:hAnsi="宋体" w:eastAsia="宋体" w:cs="宋体"/>
          <w:spacing w:val="0"/>
          <w:sz w:val="31"/>
          <w:szCs w:val="31"/>
        </w:rPr>
        <w:t>第七章   投标文件格式</w:t>
      </w:r>
    </w:p>
    <w:p>
      <w:pPr>
        <w:pStyle w:val="4"/>
        <w:keepNext w:val="0"/>
        <w:keepLines w:val="0"/>
        <w:widowControl/>
        <w:suppressLineNumbers w:val="0"/>
        <w:jc w:val="center"/>
      </w:pPr>
      <w:r>
        <w:rPr>
          <w:rStyle w:val="6"/>
          <w:rFonts w:hint="eastAsia" w:ascii="宋体" w:hAnsi="宋体" w:eastAsia="宋体" w:cs="宋体"/>
          <w:sz w:val="24"/>
          <w:szCs w:val="24"/>
        </w:rPr>
        <w:t>编制说明</w:t>
      </w:r>
    </w:p>
    <w:p>
      <w:pPr>
        <w:pStyle w:val="4"/>
        <w:keepNext w:val="0"/>
        <w:keepLines w:val="0"/>
        <w:widowControl/>
        <w:suppressLineNumbers w:val="0"/>
      </w:pPr>
      <w:r>
        <w:rPr>
          <w:rFonts w:hint="eastAsia" w:ascii="宋体" w:hAnsi="宋体" w:eastAsia="宋体" w:cs="宋体"/>
          <w:sz w:val="24"/>
          <w:szCs w:val="24"/>
        </w:rPr>
        <w:t> </w:t>
      </w:r>
    </w:p>
    <w:p>
      <w:pPr>
        <w:pStyle w:val="4"/>
        <w:keepNext w:val="0"/>
        <w:keepLines w:val="0"/>
        <w:widowControl/>
        <w:suppressLineNumbers w:val="0"/>
        <w:ind w:left="0" w:firstLine="480"/>
      </w:pPr>
      <w:r>
        <w:rPr>
          <w:rFonts w:hint="eastAsia" w:ascii="宋体" w:hAnsi="宋体" w:eastAsia="宋体" w:cs="宋体"/>
          <w:sz w:val="24"/>
          <w:szCs w:val="24"/>
        </w:rPr>
        <w:t>1、除招标文件另有规定外，本章中：</w:t>
      </w:r>
    </w:p>
    <w:p>
      <w:pPr>
        <w:pStyle w:val="4"/>
        <w:keepNext w:val="0"/>
        <w:keepLines w:val="0"/>
        <w:widowControl/>
        <w:suppressLineNumbers w:val="0"/>
        <w:ind w:left="0" w:firstLine="480"/>
      </w:pPr>
      <w:r>
        <w:rPr>
          <w:rFonts w:hint="eastAsia" w:ascii="宋体" w:hAnsi="宋体" w:eastAsia="宋体" w:cs="宋体"/>
          <w:sz w:val="24"/>
          <w:szCs w:val="24"/>
        </w:rPr>
        <w:t>1.1涉及投标人的</w:t>
      </w:r>
      <w:r>
        <w:rPr>
          <w:rStyle w:val="6"/>
          <w:rFonts w:hint="eastAsia" w:ascii="宋体" w:hAnsi="宋体" w:eastAsia="宋体" w:cs="宋体"/>
          <w:sz w:val="24"/>
          <w:szCs w:val="24"/>
        </w:rPr>
        <w:t>“全称”</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（1）不接受联合体投标的，指</w:t>
      </w:r>
      <w:r>
        <w:rPr>
          <w:rStyle w:val="6"/>
          <w:rFonts w:hint="eastAsia" w:ascii="宋体" w:hAnsi="宋体" w:eastAsia="宋体" w:cs="宋体"/>
          <w:sz w:val="24"/>
          <w:szCs w:val="24"/>
        </w:rPr>
        <w:t>投标人的全称</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6"/>
          <w:rFonts w:hint="eastAsia" w:ascii="宋体" w:hAnsi="宋体" w:eastAsia="宋体" w:cs="宋体"/>
          <w:sz w:val="24"/>
          <w:szCs w:val="24"/>
        </w:rPr>
        <w:t>牵头方的全称</w:t>
      </w:r>
      <w:r>
        <w:rPr>
          <w:rFonts w:hint="eastAsia" w:ascii="宋体" w:hAnsi="宋体" w:eastAsia="宋体" w:cs="宋体"/>
          <w:sz w:val="24"/>
          <w:szCs w:val="24"/>
        </w:rPr>
        <w:t>并加注</w:t>
      </w:r>
      <w:r>
        <w:rPr>
          <w:rStyle w:val="6"/>
          <w:rFonts w:hint="eastAsia" w:ascii="宋体" w:hAnsi="宋体" w:eastAsia="宋体" w:cs="宋体"/>
          <w:sz w:val="24"/>
          <w:szCs w:val="24"/>
        </w:rPr>
        <w:t>（联合体牵头方）</w:t>
      </w:r>
      <w:r>
        <w:rPr>
          <w:rFonts w:hint="eastAsia" w:ascii="宋体" w:hAnsi="宋体" w:eastAsia="宋体" w:cs="宋体"/>
          <w:sz w:val="24"/>
          <w:szCs w:val="24"/>
        </w:rPr>
        <w:t>，即应表述为：</w:t>
      </w:r>
      <w:r>
        <w:rPr>
          <w:rStyle w:val="6"/>
          <w:rFonts w:hint="eastAsia" w:ascii="宋体" w:hAnsi="宋体" w:eastAsia="宋体" w:cs="宋体"/>
          <w:sz w:val="24"/>
          <w:szCs w:val="24"/>
        </w:rPr>
        <w:t>“牵头方的全称（联合体牵头方）”</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1.2涉及投标人</w:t>
      </w:r>
      <w:r>
        <w:rPr>
          <w:rStyle w:val="6"/>
          <w:rFonts w:hint="eastAsia" w:ascii="宋体" w:hAnsi="宋体" w:eastAsia="宋体" w:cs="宋体"/>
          <w:sz w:val="24"/>
          <w:szCs w:val="24"/>
        </w:rPr>
        <w:t>“加盖单位公章”</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（1）不接受联合体投标的，指</w:t>
      </w:r>
      <w:r>
        <w:rPr>
          <w:rStyle w:val="6"/>
          <w:rFonts w:hint="eastAsia" w:ascii="宋体" w:hAnsi="宋体" w:eastAsia="宋体" w:cs="宋体"/>
          <w:sz w:val="24"/>
          <w:szCs w:val="24"/>
        </w:rPr>
        <w:t>加盖投标人的单位公章</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6"/>
          <w:rFonts w:hint="eastAsia" w:ascii="宋体" w:hAnsi="宋体" w:eastAsia="宋体" w:cs="宋体"/>
          <w:sz w:val="24"/>
          <w:szCs w:val="24"/>
        </w:rPr>
        <w:t>加盖联合体牵头方的单位公章</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1.3涉及</w:t>
      </w:r>
      <w:r>
        <w:rPr>
          <w:rStyle w:val="6"/>
          <w:rFonts w:hint="eastAsia" w:ascii="宋体" w:hAnsi="宋体" w:eastAsia="宋体" w:cs="宋体"/>
          <w:sz w:val="24"/>
          <w:szCs w:val="24"/>
        </w:rPr>
        <w:t>“投标人代表签字”</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（1）不接受联合体投标的，指由</w:t>
      </w:r>
      <w:r>
        <w:rPr>
          <w:rStyle w:val="6"/>
          <w:rFonts w:hint="eastAsia" w:ascii="宋体" w:hAnsi="宋体" w:eastAsia="宋体" w:cs="宋体"/>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4"/>
        <w:keepNext w:val="0"/>
        <w:keepLines w:val="0"/>
        <w:widowControl/>
        <w:suppressLineNumbers w:val="0"/>
        <w:ind w:left="0" w:firstLine="480"/>
      </w:pPr>
      <w:r>
        <w:rPr>
          <w:rFonts w:hint="eastAsia" w:ascii="宋体" w:hAnsi="宋体" w:eastAsia="宋体" w:cs="宋体"/>
          <w:sz w:val="24"/>
          <w:szCs w:val="24"/>
        </w:rPr>
        <w:t>（2）接受联合体投标且投标人为联合体的，指由</w:t>
      </w:r>
      <w:r>
        <w:rPr>
          <w:rStyle w:val="6"/>
          <w:rFonts w:hint="eastAsia" w:ascii="宋体" w:hAnsi="宋体" w:eastAsia="宋体" w:cs="宋体"/>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4"/>
        <w:keepNext w:val="0"/>
        <w:keepLines w:val="0"/>
        <w:widowControl/>
        <w:suppressLineNumbers w:val="0"/>
        <w:ind w:left="0" w:firstLine="480"/>
      </w:pPr>
      <w:r>
        <w:rPr>
          <w:rFonts w:hint="eastAsia" w:ascii="宋体" w:hAnsi="宋体" w:eastAsia="宋体" w:cs="宋体"/>
          <w:sz w:val="24"/>
          <w:szCs w:val="24"/>
        </w:rPr>
        <w:t>1.4</w:t>
      </w:r>
      <w:r>
        <w:rPr>
          <w:rStyle w:val="6"/>
          <w:rFonts w:hint="eastAsia" w:ascii="宋体" w:hAnsi="宋体" w:eastAsia="宋体" w:cs="宋体"/>
          <w:sz w:val="24"/>
          <w:szCs w:val="24"/>
        </w:rPr>
        <w:t>“其他组织”</w:t>
      </w:r>
      <w:r>
        <w:rPr>
          <w:rFonts w:hint="eastAsia" w:ascii="宋体" w:hAnsi="宋体" w:eastAsia="宋体" w:cs="宋体"/>
          <w:sz w:val="24"/>
          <w:szCs w:val="24"/>
        </w:rPr>
        <w:t>指合伙企业、非企业专业服务机构、个体工商户、农村承包经营户等。</w:t>
      </w:r>
    </w:p>
    <w:p>
      <w:pPr>
        <w:pStyle w:val="4"/>
        <w:keepNext w:val="0"/>
        <w:keepLines w:val="0"/>
        <w:widowControl/>
        <w:suppressLineNumbers w:val="0"/>
        <w:ind w:left="0" w:firstLine="480"/>
      </w:pPr>
      <w:r>
        <w:rPr>
          <w:rFonts w:hint="eastAsia" w:ascii="宋体" w:hAnsi="宋体" w:eastAsia="宋体" w:cs="宋体"/>
          <w:sz w:val="24"/>
          <w:szCs w:val="24"/>
        </w:rPr>
        <w:t>1.5</w:t>
      </w:r>
      <w:r>
        <w:rPr>
          <w:rStyle w:val="6"/>
          <w:rFonts w:hint="eastAsia" w:ascii="宋体" w:hAnsi="宋体" w:eastAsia="宋体" w:cs="宋体"/>
          <w:sz w:val="24"/>
          <w:szCs w:val="24"/>
        </w:rPr>
        <w:t>“自然人”</w:t>
      </w:r>
      <w:r>
        <w:rPr>
          <w:rFonts w:hint="eastAsia" w:ascii="宋体" w:hAnsi="宋体" w:eastAsia="宋体" w:cs="宋体"/>
          <w:sz w:val="24"/>
          <w:szCs w:val="24"/>
        </w:rPr>
        <w:t>指具有完全民事行为能力、能够承担民事责任和义务的中国公民。</w:t>
      </w:r>
    </w:p>
    <w:p>
      <w:pPr>
        <w:pStyle w:val="4"/>
        <w:keepNext w:val="0"/>
        <w:keepLines w:val="0"/>
        <w:widowControl/>
        <w:suppressLineNumbers w:val="0"/>
        <w:ind w:left="0" w:firstLine="480"/>
      </w:pPr>
      <w:r>
        <w:rPr>
          <w:rFonts w:hint="eastAsia" w:ascii="宋体" w:hAnsi="宋体" w:eastAsia="宋体" w:cs="宋体"/>
          <w:sz w:val="24"/>
          <w:szCs w:val="24"/>
        </w:rPr>
        <w:t>2、除招标文件另有规定外，本章中</w:t>
      </w:r>
      <w:r>
        <w:rPr>
          <w:rStyle w:val="6"/>
          <w:rFonts w:hint="eastAsia" w:ascii="宋体" w:hAnsi="宋体" w:eastAsia="宋体" w:cs="宋体"/>
          <w:sz w:val="24"/>
          <w:szCs w:val="24"/>
        </w:rPr>
        <w:t>“投标人的资格及资信证明文件”</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4"/>
        <w:keepNext w:val="0"/>
        <w:keepLines w:val="0"/>
        <w:widowControl/>
        <w:suppressLineNumbers w:val="0"/>
        <w:ind w:lef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4"/>
        <w:keepNext w:val="0"/>
        <w:keepLines w:val="0"/>
        <w:widowControl/>
        <w:suppressLineNumbers w:val="0"/>
        <w:ind w:left="0" w:firstLine="480"/>
      </w:pPr>
      <w:r>
        <w:rPr>
          <w:rFonts w:hint="eastAsia" w:ascii="宋体" w:hAnsi="宋体" w:eastAsia="宋体" w:cs="宋体"/>
          <w:sz w:val="24"/>
          <w:szCs w:val="24"/>
        </w:rPr>
        <w:t>3、投标人对投标文件的索引应编制页码。</w:t>
      </w:r>
    </w:p>
    <w:p>
      <w:pPr>
        <w:pStyle w:val="4"/>
        <w:keepNext w:val="0"/>
        <w:keepLines w:val="0"/>
        <w:widowControl/>
        <w:suppressLineNumbers w:val="0"/>
        <w:ind w:left="0" w:firstLine="480"/>
      </w:pPr>
      <w:r>
        <w:rPr>
          <w:rFonts w:hint="eastAsia" w:ascii="宋体" w:hAnsi="宋体" w:eastAsia="宋体" w:cs="宋体"/>
          <w:sz w:val="24"/>
          <w:szCs w:val="24"/>
        </w:rPr>
        <w:t>4、除招标文件另有规定外，本章中：</w:t>
      </w:r>
    </w:p>
    <w:p>
      <w:pPr>
        <w:pStyle w:val="4"/>
        <w:keepNext w:val="0"/>
        <w:keepLines w:val="0"/>
        <w:widowControl/>
        <w:suppressLineNumbers w:val="0"/>
        <w:ind w:left="0" w:firstLine="480"/>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4"/>
        <w:keepNext w:val="0"/>
        <w:keepLines w:val="0"/>
        <w:widowControl/>
        <w:suppressLineNumbers w:val="0"/>
        <w:ind w:left="0" w:firstLine="480"/>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4"/>
        <w:keepNext w:val="0"/>
        <w:keepLines w:val="0"/>
        <w:widowControl/>
        <w:suppressLineNumbers w:val="0"/>
        <w:ind w:left="0" w:firstLine="480"/>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4"/>
        <w:keepNext w:val="0"/>
        <w:keepLines w:val="0"/>
        <w:widowControl/>
        <w:suppressLineNumbers w:val="0"/>
      </w:pP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Style w:val="6"/>
          <w:rFonts w:hint="eastAsia" w:ascii="宋体" w:hAnsi="宋体" w:eastAsia="宋体" w:cs="宋体"/>
          <w:sz w:val="28"/>
          <w:szCs w:val="28"/>
        </w:rPr>
        <w:t>封面格式</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6"/>
          <w:rFonts w:hint="eastAsia" w:ascii="宋体" w:hAnsi="宋体" w:eastAsia="宋体" w:cs="宋体"/>
          <w:sz w:val="48"/>
          <w:szCs w:val="48"/>
        </w:rPr>
        <w:t>福建省政府采购投标文件</w:t>
      </w:r>
    </w:p>
    <w:p>
      <w:pPr>
        <w:pStyle w:val="4"/>
        <w:keepNext w:val="0"/>
        <w:keepLines w:val="0"/>
        <w:widowControl/>
        <w:suppressLineNumbers w:val="0"/>
        <w:jc w:val="center"/>
      </w:pPr>
      <w:r>
        <w:rPr>
          <w:rStyle w:val="6"/>
          <w:rFonts w:hint="eastAsia" w:ascii="宋体" w:hAnsi="宋体" w:eastAsia="宋体" w:cs="宋体"/>
          <w:sz w:val="48"/>
          <w:szCs w:val="48"/>
        </w:rPr>
        <w:t>（资格及资信证明部分）</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6"/>
          <w:rFonts w:hint="eastAsia" w:ascii="宋体" w:hAnsi="宋体" w:eastAsia="宋体" w:cs="宋体"/>
          <w:sz w:val="36"/>
          <w:szCs w:val="36"/>
          <w:u w:val="single"/>
        </w:rPr>
        <w:t>（填写正本或副本）</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ind w:left="0" w:firstLine="1920"/>
      </w:pPr>
      <w:r>
        <w:rPr>
          <w:rStyle w:val="6"/>
          <w:rFonts w:hint="eastAsia" w:ascii="宋体" w:hAnsi="宋体" w:eastAsia="宋体" w:cs="宋体"/>
          <w:sz w:val="31"/>
          <w:szCs w:val="31"/>
        </w:rPr>
        <w:t>项目名称：</w:t>
      </w:r>
      <w:r>
        <w:rPr>
          <w:rStyle w:val="6"/>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6"/>
          <w:rFonts w:hint="eastAsia" w:ascii="宋体" w:hAnsi="宋体" w:eastAsia="宋体" w:cs="宋体"/>
          <w:sz w:val="31"/>
          <w:szCs w:val="31"/>
        </w:rPr>
        <w:t>备案编号：</w:t>
      </w:r>
      <w:r>
        <w:rPr>
          <w:rStyle w:val="6"/>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6"/>
          <w:rFonts w:hint="eastAsia" w:ascii="宋体" w:hAnsi="宋体" w:eastAsia="宋体" w:cs="宋体"/>
          <w:sz w:val="31"/>
          <w:szCs w:val="31"/>
        </w:rPr>
        <w:t>招标编号：</w:t>
      </w:r>
      <w:r>
        <w:rPr>
          <w:rStyle w:val="6"/>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6"/>
          <w:rFonts w:hint="eastAsia" w:ascii="宋体" w:hAnsi="宋体" w:eastAsia="宋体" w:cs="宋体"/>
          <w:sz w:val="31"/>
          <w:szCs w:val="31"/>
        </w:rPr>
        <w:t>所投合同包：</w:t>
      </w:r>
      <w:r>
        <w:rPr>
          <w:rStyle w:val="6"/>
          <w:rFonts w:hint="eastAsia" w:ascii="宋体" w:hAnsi="宋体" w:eastAsia="宋体" w:cs="宋体"/>
          <w:sz w:val="31"/>
          <w:szCs w:val="31"/>
          <w:u w:val="single"/>
        </w:rPr>
        <w:t>（由投标人填写）</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6"/>
          <w:rFonts w:hint="eastAsia" w:ascii="宋体" w:hAnsi="宋体" w:eastAsia="宋体" w:cs="宋体"/>
          <w:sz w:val="31"/>
          <w:szCs w:val="31"/>
        </w:rPr>
        <w:t>投标人：</w:t>
      </w:r>
      <w:r>
        <w:rPr>
          <w:rStyle w:val="6"/>
          <w:rFonts w:hint="eastAsia" w:ascii="宋体" w:hAnsi="宋体" w:eastAsia="宋体" w:cs="宋体"/>
          <w:sz w:val="31"/>
          <w:szCs w:val="31"/>
          <w:u w:val="single"/>
        </w:rPr>
        <w:t>（填写“全称”）</w:t>
      </w:r>
    </w:p>
    <w:p>
      <w:pPr>
        <w:pStyle w:val="4"/>
        <w:keepNext w:val="0"/>
        <w:keepLines w:val="0"/>
        <w:widowControl/>
        <w:suppressLineNumbers w:val="0"/>
        <w:jc w:val="center"/>
      </w:pPr>
      <w:r>
        <w:rPr>
          <w:rStyle w:val="6"/>
          <w:rFonts w:hint="eastAsia" w:ascii="宋体" w:hAnsi="宋体" w:eastAsia="宋体" w:cs="宋体"/>
          <w:sz w:val="31"/>
          <w:szCs w:val="31"/>
          <w:u w:val="single"/>
        </w:rPr>
        <w:t>（由投标人填写）</w:t>
      </w:r>
      <w:r>
        <w:rPr>
          <w:rStyle w:val="6"/>
          <w:rFonts w:hint="eastAsia" w:ascii="宋体" w:hAnsi="宋体" w:eastAsia="宋体" w:cs="宋体"/>
          <w:sz w:val="31"/>
          <w:szCs w:val="31"/>
        </w:rPr>
        <w:t>年</w:t>
      </w:r>
      <w:r>
        <w:rPr>
          <w:rStyle w:val="6"/>
          <w:rFonts w:hint="eastAsia" w:ascii="宋体" w:hAnsi="宋体" w:eastAsia="宋体" w:cs="宋体"/>
          <w:sz w:val="31"/>
          <w:szCs w:val="31"/>
          <w:u w:val="single"/>
        </w:rPr>
        <w:t>（由投标人填写）</w:t>
      </w:r>
      <w:r>
        <w:rPr>
          <w:rStyle w:val="6"/>
          <w:rFonts w:hint="eastAsia" w:ascii="宋体" w:hAnsi="宋体" w:eastAsia="宋体" w:cs="宋体"/>
          <w:sz w:val="31"/>
          <w:szCs w:val="31"/>
        </w:rPr>
        <w:t>月</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6"/>
          <w:rFonts w:hint="eastAsia" w:ascii="宋体" w:hAnsi="宋体" w:eastAsia="宋体" w:cs="宋体"/>
          <w:sz w:val="28"/>
          <w:szCs w:val="28"/>
        </w:rPr>
        <w:t>索引</w:t>
      </w:r>
    </w:p>
    <w:p>
      <w:pPr>
        <w:pStyle w:val="4"/>
        <w:keepNext w:val="0"/>
        <w:keepLines w:val="0"/>
        <w:widowControl/>
        <w:suppressLineNumbers w:val="0"/>
      </w:pPr>
      <w:r>
        <w:rPr>
          <w:rFonts w:hint="eastAsia" w:ascii="宋体" w:hAnsi="宋体" w:eastAsia="宋体" w:cs="宋体"/>
          <w:sz w:val="28"/>
          <w:szCs w:val="28"/>
        </w:rPr>
        <w:t>一、投标函</w:t>
      </w:r>
    </w:p>
    <w:p>
      <w:pPr>
        <w:pStyle w:val="4"/>
        <w:keepNext w:val="0"/>
        <w:keepLines w:val="0"/>
        <w:widowControl/>
        <w:suppressLineNumbers w:val="0"/>
      </w:pPr>
      <w:r>
        <w:rPr>
          <w:rFonts w:hint="eastAsia" w:ascii="宋体" w:hAnsi="宋体" w:eastAsia="宋体" w:cs="宋体"/>
          <w:sz w:val="28"/>
          <w:szCs w:val="28"/>
        </w:rPr>
        <w:t>二、投标人的资格及资信证明文件</w:t>
      </w:r>
    </w:p>
    <w:p>
      <w:pPr>
        <w:pStyle w:val="4"/>
        <w:keepNext w:val="0"/>
        <w:keepLines w:val="0"/>
        <w:widowControl/>
        <w:suppressLineNumbers w:val="0"/>
      </w:pPr>
      <w:r>
        <w:rPr>
          <w:rFonts w:hint="eastAsia" w:ascii="宋体" w:hAnsi="宋体" w:eastAsia="宋体" w:cs="宋体"/>
          <w:sz w:val="28"/>
          <w:szCs w:val="28"/>
        </w:rPr>
        <w:t>三、投标保证金</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★注意</w:t>
      </w:r>
    </w:p>
    <w:p>
      <w:pPr>
        <w:pStyle w:val="4"/>
        <w:keepNext w:val="0"/>
        <w:keepLines w:val="0"/>
        <w:widowControl/>
        <w:suppressLineNumbers w:val="0"/>
        <w:ind w:left="0" w:firstLine="420"/>
      </w:pPr>
      <w:r>
        <w:rPr>
          <w:rFonts w:hint="eastAsia" w:ascii="宋体" w:hAnsi="宋体" w:eastAsia="宋体" w:cs="宋体"/>
          <w:sz w:val="21"/>
          <w:szCs w:val="21"/>
        </w:rPr>
        <w:t>资格及资信证明部分中不得出现报价部分的全部或部分的投标报价信息（或组成资料），否则</w:t>
      </w:r>
      <w:r>
        <w:rPr>
          <w:rStyle w:val="6"/>
          <w:rFonts w:hint="eastAsia" w:ascii="宋体" w:hAnsi="宋体" w:eastAsia="宋体" w:cs="宋体"/>
          <w:sz w:val="21"/>
          <w:szCs w:val="21"/>
        </w:rPr>
        <w:t>资格审查不合格</w:t>
      </w:r>
      <w:r>
        <w:rPr>
          <w:rFonts w:hint="eastAsia" w:ascii="宋体" w:hAnsi="宋体" w:eastAsia="宋体" w:cs="宋体"/>
          <w:sz w:val="21"/>
          <w:szCs w:val="21"/>
        </w:rPr>
        <w:t>。</w:t>
      </w:r>
    </w:p>
    <w:p>
      <w:pPr>
        <w:pStyle w:val="4"/>
        <w:keepNext w:val="0"/>
        <w:keepLines w:val="0"/>
        <w:widowControl/>
        <w:suppressLineNumbers w:val="0"/>
      </w:pPr>
    </w:p>
    <w:p>
      <w:pPr>
        <w:pStyle w:val="4"/>
        <w:keepNext w:val="0"/>
        <w:keepLines w:val="0"/>
        <w:widowControl/>
        <w:suppressLineNumbers w:val="0"/>
        <w:jc w:val="center"/>
      </w:pPr>
      <w:r>
        <w:rPr>
          <w:rFonts w:hint="default" w:ascii="Calibri" w:hAnsi="Calibri" w:cs="Calibri"/>
          <w:sz w:val="21"/>
          <w:szCs w:val="21"/>
        </w:rPr>
        <w:br w:type="textWrapping"/>
      </w:r>
      <w:r>
        <w:rPr>
          <w:rStyle w:val="6"/>
          <w:rFonts w:hint="eastAsia" w:ascii="宋体" w:hAnsi="宋体" w:eastAsia="宋体" w:cs="宋体"/>
          <w:sz w:val="21"/>
          <w:szCs w:val="21"/>
        </w:rPr>
        <w:t>一、投标函</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4"/>
        <w:keepNext w:val="0"/>
        <w:keepLines w:val="0"/>
        <w:widowControl/>
        <w:suppressLineNumbers w:val="0"/>
        <w:ind w:left="0" w:firstLine="420"/>
      </w:pPr>
      <w:r>
        <w:rPr>
          <w:rFonts w:hint="eastAsia" w:ascii="宋体" w:hAnsi="宋体" w:eastAsia="宋体" w:cs="宋体"/>
          <w:sz w:val="21"/>
          <w:szCs w:val="21"/>
        </w:rPr>
        <w:t>（1）资格及资信证明部分</w:t>
      </w:r>
    </w:p>
    <w:p>
      <w:pPr>
        <w:pStyle w:val="4"/>
        <w:keepNext w:val="0"/>
        <w:keepLines w:val="0"/>
        <w:widowControl/>
        <w:suppressLineNumbers w:val="0"/>
        <w:ind w:left="0" w:firstLine="420"/>
      </w:pPr>
      <w:r>
        <w:rPr>
          <w:rFonts w:hint="eastAsia" w:ascii="宋体" w:hAnsi="宋体" w:eastAsia="宋体" w:cs="宋体"/>
          <w:sz w:val="21"/>
          <w:szCs w:val="21"/>
        </w:rPr>
        <w:t>①投标函</w:t>
      </w:r>
    </w:p>
    <w:p>
      <w:pPr>
        <w:pStyle w:val="4"/>
        <w:keepNext w:val="0"/>
        <w:keepLines w:val="0"/>
        <w:widowControl/>
        <w:suppressLineNumbers w:val="0"/>
        <w:ind w:left="0" w:firstLine="420"/>
      </w:pPr>
      <w:r>
        <w:rPr>
          <w:rFonts w:hint="eastAsia" w:ascii="宋体" w:hAnsi="宋体" w:eastAsia="宋体" w:cs="宋体"/>
          <w:sz w:val="21"/>
          <w:szCs w:val="21"/>
        </w:rPr>
        <w:t>②投标人的资格及资信证明文件</w:t>
      </w:r>
    </w:p>
    <w:p>
      <w:pPr>
        <w:pStyle w:val="4"/>
        <w:keepNext w:val="0"/>
        <w:keepLines w:val="0"/>
        <w:widowControl/>
        <w:suppressLineNumbers w:val="0"/>
        <w:ind w:left="0" w:firstLine="420"/>
      </w:pPr>
      <w:r>
        <w:rPr>
          <w:rFonts w:hint="eastAsia" w:ascii="宋体" w:hAnsi="宋体" w:eastAsia="宋体" w:cs="宋体"/>
          <w:sz w:val="21"/>
          <w:szCs w:val="21"/>
        </w:rPr>
        <w:t>③投标保证金</w:t>
      </w:r>
    </w:p>
    <w:p>
      <w:pPr>
        <w:pStyle w:val="4"/>
        <w:keepNext w:val="0"/>
        <w:keepLines w:val="0"/>
        <w:widowControl/>
        <w:suppressLineNumbers w:val="0"/>
        <w:ind w:left="0" w:firstLine="420"/>
      </w:pPr>
      <w:r>
        <w:rPr>
          <w:rFonts w:hint="eastAsia" w:ascii="宋体" w:hAnsi="宋体" w:eastAsia="宋体" w:cs="宋体"/>
          <w:sz w:val="21"/>
          <w:szCs w:val="21"/>
        </w:rPr>
        <w:t>（2）报价部分</w:t>
      </w:r>
    </w:p>
    <w:p>
      <w:pPr>
        <w:pStyle w:val="4"/>
        <w:keepNext w:val="0"/>
        <w:keepLines w:val="0"/>
        <w:widowControl/>
        <w:suppressLineNumbers w:val="0"/>
        <w:ind w:left="0" w:firstLine="420"/>
      </w:pPr>
      <w:r>
        <w:rPr>
          <w:rFonts w:hint="eastAsia" w:ascii="宋体" w:hAnsi="宋体" w:eastAsia="宋体" w:cs="宋体"/>
          <w:sz w:val="21"/>
          <w:szCs w:val="21"/>
        </w:rPr>
        <w:t>①开标一览表</w:t>
      </w:r>
    </w:p>
    <w:p>
      <w:pPr>
        <w:pStyle w:val="4"/>
        <w:keepNext w:val="0"/>
        <w:keepLines w:val="0"/>
        <w:widowControl/>
        <w:suppressLineNumbers w:val="0"/>
        <w:ind w:left="0" w:firstLine="420"/>
      </w:pPr>
      <w:r>
        <w:rPr>
          <w:rFonts w:hint="eastAsia" w:ascii="宋体" w:hAnsi="宋体" w:eastAsia="宋体" w:cs="宋体"/>
          <w:sz w:val="21"/>
          <w:szCs w:val="21"/>
        </w:rPr>
        <w:t>②投标分项报价表</w:t>
      </w:r>
    </w:p>
    <w:p>
      <w:pPr>
        <w:pStyle w:val="4"/>
        <w:keepNext w:val="0"/>
        <w:keepLines w:val="0"/>
        <w:widowControl/>
        <w:suppressLineNumbers w:val="0"/>
        <w:ind w:left="0" w:firstLine="420"/>
      </w:pPr>
      <w:r>
        <w:rPr>
          <w:rFonts w:hint="eastAsia" w:ascii="宋体" w:hAnsi="宋体" w:eastAsia="宋体" w:cs="宋体"/>
          <w:sz w:val="21"/>
          <w:szCs w:val="21"/>
        </w:rPr>
        <w:t>③招标文件规定的价格扣除证明材料（若有）</w:t>
      </w:r>
    </w:p>
    <w:p>
      <w:pPr>
        <w:pStyle w:val="4"/>
        <w:keepNext w:val="0"/>
        <w:keepLines w:val="0"/>
        <w:widowControl/>
        <w:suppressLineNumbers w:val="0"/>
        <w:ind w:left="0" w:firstLine="420"/>
      </w:pPr>
      <w:r>
        <w:rPr>
          <w:rFonts w:hint="eastAsia" w:ascii="宋体" w:hAnsi="宋体" w:eastAsia="宋体" w:cs="宋体"/>
          <w:sz w:val="21"/>
          <w:szCs w:val="21"/>
        </w:rPr>
        <w:t>④招标文件规定的加分证明材料（若有）</w:t>
      </w:r>
    </w:p>
    <w:p>
      <w:pPr>
        <w:pStyle w:val="4"/>
        <w:keepNext w:val="0"/>
        <w:keepLines w:val="0"/>
        <w:widowControl/>
        <w:suppressLineNumbers w:val="0"/>
        <w:ind w:left="0" w:firstLine="420"/>
      </w:pPr>
      <w:r>
        <w:rPr>
          <w:rFonts w:hint="eastAsia" w:ascii="宋体" w:hAnsi="宋体" w:eastAsia="宋体" w:cs="宋体"/>
          <w:sz w:val="21"/>
          <w:szCs w:val="21"/>
        </w:rPr>
        <w:t>（3）技术商务部分</w:t>
      </w:r>
    </w:p>
    <w:p>
      <w:pPr>
        <w:pStyle w:val="4"/>
        <w:keepNext w:val="0"/>
        <w:keepLines w:val="0"/>
        <w:widowControl/>
        <w:suppressLineNumbers w:val="0"/>
        <w:ind w:left="0" w:firstLine="420"/>
      </w:pPr>
      <w:r>
        <w:rPr>
          <w:rFonts w:hint="eastAsia" w:ascii="宋体" w:hAnsi="宋体" w:eastAsia="宋体" w:cs="宋体"/>
          <w:sz w:val="21"/>
          <w:szCs w:val="21"/>
        </w:rPr>
        <w:t>①标的说明一览表</w:t>
      </w:r>
    </w:p>
    <w:p>
      <w:pPr>
        <w:pStyle w:val="4"/>
        <w:keepNext w:val="0"/>
        <w:keepLines w:val="0"/>
        <w:widowControl/>
        <w:suppressLineNumbers w:val="0"/>
        <w:ind w:left="0" w:firstLine="420"/>
      </w:pPr>
      <w:r>
        <w:rPr>
          <w:rFonts w:hint="eastAsia" w:ascii="宋体" w:hAnsi="宋体" w:eastAsia="宋体" w:cs="宋体"/>
          <w:sz w:val="21"/>
          <w:szCs w:val="21"/>
        </w:rPr>
        <w:t>②技术和服务要求响应表</w:t>
      </w:r>
    </w:p>
    <w:p>
      <w:pPr>
        <w:pStyle w:val="4"/>
        <w:keepNext w:val="0"/>
        <w:keepLines w:val="0"/>
        <w:widowControl/>
        <w:suppressLineNumbers w:val="0"/>
        <w:ind w:left="0" w:firstLine="420"/>
      </w:pPr>
      <w:r>
        <w:rPr>
          <w:rFonts w:hint="eastAsia" w:ascii="宋体" w:hAnsi="宋体" w:eastAsia="宋体" w:cs="宋体"/>
          <w:sz w:val="21"/>
          <w:szCs w:val="21"/>
        </w:rPr>
        <w:t>③商务条件响应表</w:t>
      </w:r>
    </w:p>
    <w:p>
      <w:pPr>
        <w:pStyle w:val="4"/>
        <w:keepNext w:val="0"/>
        <w:keepLines w:val="0"/>
        <w:widowControl/>
        <w:suppressLineNumbers w:val="0"/>
        <w:ind w:left="0" w:firstLine="420"/>
      </w:pPr>
      <w:r>
        <w:rPr>
          <w:rFonts w:hint="eastAsia" w:ascii="宋体" w:hAnsi="宋体" w:eastAsia="宋体" w:cs="宋体"/>
          <w:sz w:val="21"/>
          <w:szCs w:val="21"/>
        </w:rPr>
        <w:t>④投标人提交的其他资料（若有）</w:t>
      </w:r>
    </w:p>
    <w:p>
      <w:pPr>
        <w:pStyle w:val="4"/>
        <w:keepNext w:val="0"/>
        <w:keepLines w:val="0"/>
        <w:widowControl/>
        <w:suppressLineNumbers w:val="0"/>
        <w:ind w:left="0" w:firstLine="420"/>
      </w:pPr>
      <w:r>
        <w:rPr>
          <w:rFonts w:hint="eastAsia" w:ascii="宋体" w:hAnsi="宋体" w:eastAsia="宋体" w:cs="宋体"/>
          <w:sz w:val="21"/>
          <w:szCs w:val="21"/>
        </w:rPr>
        <w:t>根据本函，本投标人代表宣布我方保证遵守招标文件的全部规定，同时：</w:t>
      </w:r>
    </w:p>
    <w:p>
      <w:pPr>
        <w:pStyle w:val="4"/>
        <w:keepNext w:val="0"/>
        <w:keepLines w:val="0"/>
        <w:widowControl/>
        <w:suppressLineNumbers w:val="0"/>
        <w:ind w:left="0" w:firstLine="420"/>
      </w:pPr>
      <w:r>
        <w:rPr>
          <w:rFonts w:hint="eastAsia" w:ascii="宋体" w:hAnsi="宋体" w:eastAsia="宋体" w:cs="宋体"/>
          <w:sz w:val="21"/>
          <w:szCs w:val="21"/>
        </w:rPr>
        <w:t>1、</w:t>
      </w:r>
      <w:r>
        <w:rPr>
          <w:rStyle w:val="6"/>
          <w:rFonts w:hint="eastAsia" w:ascii="宋体" w:hAnsi="宋体" w:eastAsia="宋体" w:cs="宋体"/>
          <w:sz w:val="21"/>
          <w:szCs w:val="21"/>
        </w:rPr>
        <w:t>确认：</w:t>
      </w:r>
    </w:p>
    <w:p>
      <w:pPr>
        <w:pStyle w:val="4"/>
        <w:keepNext w:val="0"/>
        <w:keepLines w:val="0"/>
        <w:widowControl/>
        <w:suppressLineNumbers w:val="0"/>
        <w:ind w:left="0" w:firstLine="420"/>
      </w:pPr>
      <w:r>
        <w:rPr>
          <w:rFonts w:hint="eastAsia" w:ascii="宋体" w:hAnsi="宋体" w:eastAsia="宋体" w:cs="宋体"/>
          <w:sz w:val="21"/>
          <w:szCs w:val="21"/>
        </w:rPr>
        <w:t>1.1所投合同包的投标报价详见“开标一览表”及“投标分项报价表”。</w:t>
      </w:r>
    </w:p>
    <w:p>
      <w:pPr>
        <w:pStyle w:val="4"/>
        <w:keepNext w:val="0"/>
        <w:keepLines w:val="0"/>
        <w:widowControl/>
        <w:suppressLineNumbers w:val="0"/>
        <w:ind w:lef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4"/>
        <w:keepNext w:val="0"/>
        <w:keepLines w:val="0"/>
        <w:widowControl/>
        <w:suppressLineNumbers w:val="0"/>
        <w:ind w:left="0" w:firstLine="420"/>
      </w:pPr>
      <w:r>
        <w:rPr>
          <w:rFonts w:hint="eastAsia" w:ascii="宋体" w:hAnsi="宋体" w:eastAsia="宋体" w:cs="宋体"/>
          <w:sz w:val="21"/>
          <w:szCs w:val="21"/>
        </w:rPr>
        <w:t>2、</w:t>
      </w:r>
      <w:r>
        <w:rPr>
          <w:rStyle w:val="6"/>
          <w:rFonts w:hint="eastAsia" w:ascii="宋体" w:hAnsi="宋体" w:eastAsia="宋体" w:cs="宋体"/>
          <w:sz w:val="21"/>
          <w:szCs w:val="21"/>
        </w:rPr>
        <w:t>承诺及声明：</w:t>
      </w:r>
    </w:p>
    <w:p>
      <w:pPr>
        <w:pStyle w:val="4"/>
        <w:keepNext w:val="0"/>
        <w:keepLines w:val="0"/>
        <w:widowControl/>
        <w:suppressLineNumbers w:val="0"/>
        <w:ind w:lef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6"/>
          <w:rFonts w:hint="eastAsia" w:ascii="宋体" w:hAnsi="宋体" w:eastAsia="宋体" w:cs="宋体"/>
          <w:sz w:val="21"/>
          <w:szCs w:val="21"/>
        </w:rPr>
        <w:t>投标无效。</w:t>
      </w:r>
    </w:p>
    <w:p>
      <w:pPr>
        <w:pStyle w:val="4"/>
        <w:keepNext w:val="0"/>
        <w:keepLines w:val="0"/>
        <w:widowControl/>
        <w:suppressLineNumbers w:val="0"/>
        <w:ind w:lef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4"/>
        <w:keepNext w:val="0"/>
        <w:keepLines w:val="0"/>
        <w:widowControl/>
        <w:suppressLineNumbers w:val="0"/>
        <w:ind w:left="0" w:firstLine="420"/>
      </w:pPr>
      <w:r>
        <w:rPr>
          <w:rFonts w:hint="eastAsia" w:ascii="宋体" w:hAnsi="宋体" w:eastAsia="宋体" w:cs="宋体"/>
          <w:sz w:val="21"/>
          <w:szCs w:val="21"/>
        </w:rPr>
        <w:t>2.3我方提供的标的价格不高于同期市场价格，否则产生不利后果由我方承担责任。</w:t>
      </w:r>
    </w:p>
    <w:p>
      <w:pPr>
        <w:pStyle w:val="4"/>
        <w:keepNext w:val="0"/>
        <w:keepLines w:val="0"/>
        <w:widowControl/>
        <w:suppressLineNumbers w:val="0"/>
        <w:ind w:left="0" w:firstLine="420"/>
      </w:pPr>
      <w:r>
        <w:rPr>
          <w:rFonts w:hint="eastAsia" w:ascii="宋体" w:hAnsi="宋体" w:eastAsia="宋体" w:cs="宋体"/>
          <w:sz w:val="21"/>
          <w:szCs w:val="21"/>
        </w:rPr>
        <w:t>2.4投标保证金：若出现招标文件第三章规定的不予退还情形，同意贵单位不予退还。</w:t>
      </w:r>
    </w:p>
    <w:p>
      <w:pPr>
        <w:pStyle w:val="4"/>
        <w:keepNext w:val="0"/>
        <w:keepLines w:val="0"/>
        <w:widowControl/>
        <w:suppressLineNumbers w:val="0"/>
        <w:ind w:left="0" w:firstLine="420"/>
      </w:pPr>
      <w:r>
        <w:rPr>
          <w:rFonts w:hint="eastAsia" w:ascii="宋体" w:hAnsi="宋体" w:eastAsia="宋体" w:cs="宋体"/>
          <w:sz w:val="21"/>
          <w:szCs w:val="21"/>
        </w:rPr>
        <w:t>2.5投标有效期：按照招标文件第三章规定执行，并在招标文件第二章载明的期限内保持有效。</w:t>
      </w:r>
    </w:p>
    <w:p>
      <w:pPr>
        <w:pStyle w:val="4"/>
        <w:keepNext w:val="0"/>
        <w:keepLines w:val="0"/>
        <w:widowControl/>
        <w:suppressLineNumbers w:val="0"/>
        <w:ind w:left="0" w:firstLine="420"/>
      </w:pPr>
      <w:r>
        <w:rPr>
          <w:rFonts w:hint="eastAsia" w:ascii="宋体" w:hAnsi="宋体" w:eastAsia="宋体" w:cs="宋体"/>
          <w:sz w:val="21"/>
          <w:szCs w:val="21"/>
        </w:rPr>
        <w:t>2.6若中标，将按照招标文件、我方投标文件及政府采购合同履行责任和义务。</w:t>
      </w:r>
    </w:p>
    <w:p>
      <w:pPr>
        <w:pStyle w:val="4"/>
        <w:keepNext w:val="0"/>
        <w:keepLines w:val="0"/>
        <w:widowControl/>
        <w:suppressLineNumbers w:val="0"/>
        <w:ind w:lef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4"/>
        <w:keepNext w:val="0"/>
        <w:keepLines w:val="0"/>
        <w:widowControl/>
        <w:suppressLineNumbers w:val="0"/>
        <w:ind w:left="0"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4"/>
        <w:keepNext w:val="0"/>
        <w:keepLines w:val="0"/>
        <w:widowControl/>
        <w:suppressLineNumbers w:val="0"/>
        <w:ind w:left="0"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4"/>
        <w:keepNext w:val="0"/>
        <w:keepLines w:val="0"/>
        <w:widowControl/>
        <w:suppressLineNumbers w:val="0"/>
        <w:ind w:left="0" w:firstLine="420"/>
      </w:pPr>
      <w:r>
        <w:rPr>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ind w:left="0"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jc w:val="center"/>
      </w:pPr>
      <w:r>
        <w:rPr>
          <w:rFonts w:hint="default" w:ascii="Calibri" w:hAnsi="Calibri" w:cs="Calibri"/>
          <w:sz w:val="21"/>
          <w:szCs w:val="21"/>
        </w:rPr>
        <w:br w:type="textWrapping"/>
      </w:r>
      <w:r>
        <w:rPr>
          <w:rStyle w:val="6"/>
          <w:rFonts w:hint="eastAsia" w:ascii="宋体" w:hAnsi="宋体" w:eastAsia="宋体" w:cs="宋体"/>
          <w:sz w:val="21"/>
          <w:szCs w:val="21"/>
        </w:rPr>
        <w:t>二、投标人的资格及资信证明文件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Style w:val="6"/>
          <w:rFonts w:hint="eastAsia" w:ascii="宋体" w:hAnsi="宋体" w:eastAsia="宋体" w:cs="宋体"/>
          <w:sz w:val="21"/>
          <w:szCs w:val="21"/>
        </w:rPr>
        <w:t>二-1单位负责人授权书（若有）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keepNext w:val="0"/>
        <w:keepLines w:val="0"/>
        <w:widowControl/>
        <w:suppressLineNumbers w:val="0"/>
        <w:ind w:left="0" w:firstLine="420"/>
      </w:pPr>
      <w:r>
        <w:rPr>
          <w:rFonts w:hint="eastAsia" w:ascii="宋体" w:hAnsi="宋体" w:eastAsia="宋体" w:cs="宋体"/>
          <w:sz w:val="21"/>
          <w:szCs w:val="21"/>
        </w:rPr>
        <w:t>投标人代表无转委权。特此授权。</w:t>
      </w:r>
    </w:p>
    <w:p>
      <w:pPr>
        <w:pStyle w:val="4"/>
        <w:keepNext w:val="0"/>
        <w:keepLines w:val="0"/>
        <w:widowControl/>
        <w:suppressLineNumbers w:val="0"/>
        <w:jc w:val="center"/>
      </w:pPr>
      <w:r>
        <w:rPr>
          <w:rFonts w:hint="eastAsia" w:ascii="宋体" w:hAnsi="宋体" w:eastAsia="宋体" w:cs="宋体"/>
          <w:sz w:val="21"/>
          <w:szCs w:val="21"/>
        </w:rPr>
        <w:t>（以下无正文）</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授权方</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接受授权方</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附：单位负责人、投标人代表的身份证正反面复印件</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15" w:type="dxa"/>
        </w:trPr>
        <w:tc>
          <w:tcPr>
            <w:tcW w:w="846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Style w:val="6"/>
                <w:rFonts w:hint="eastAsia" w:ascii="宋体" w:hAnsi="宋体" w:eastAsia="宋体" w:cs="宋体"/>
                <w:sz w:val="21"/>
                <w:szCs w:val="21"/>
                <w:bdr w:val="none" w:color="auto" w:sz="0" w:space="0"/>
              </w:rPr>
              <w:t> </w:t>
            </w:r>
          </w:p>
          <w:p>
            <w:pPr>
              <w:pStyle w:val="4"/>
              <w:keepNext w:val="0"/>
              <w:keepLines w:val="0"/>
              <w:widowControl/>
              <w:suppressLineNumbers w:val="0"/>
              <w:jc w:val="center"/>
            </w:pPr>
            <w:r>
              <w:rPr>
                <w:rStyle w:val="6"/>
                <w:rFonts w:hint="eastAsia" w:ascii="宋体" w:hAnsi="宋体" w:eastAsia="宋体" w:cs="宋体"/>
                <w:sz w:val="21"/>
                <w:szCs w:val="21"/>
                <w:bdr w:val="none" w:color="auto" w:sz="0" w:space="0"/>
              </w:rPr>
              <w:t>要求：真实有效且内容完整、清晰、整洁。</w:t>
            </w:r>
          </w:p>
          <w:p>
            <w:pPr>
              <w:pStyle w:val="4"/>
              <w:keepNext w:val="0"/>
              <w:keepLines w:val="0"/>
              <w:widowControl/>
              <w:suppressLineNumbers w:val="0"/>
              <w:jc w:val="center"/>
            </w:pPr>
            <w:r>
              <w:rPr>
                <w:rStyle w:val="6"/>
                <w:rFonts w:hint="eastAsia" w:ascii="宋体" w:hAnsi="宋体" w:eastAsia="宋体" w:cs="宋体"/>
                <w:sz w:val="21"/>
                <w:szCs w:val="21"/>
                <w:bdr w:val="none" w:color="auto" w:sz="0" w:space="0"/>
              </w:rPr>
              <w:t> </w:t>
            </w:r>
          </w:p>
        </w:tc>
      </w:tr>
    </w:tbl>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1、企业（银行、保险、石油石化、电力、电信等行业除外）、事业单位和社会团体法人的“单位负责人”指</w:t>
      </w:r>
      <w:r>
        <w:rPr>
          <w:rStyle w:val="6"/>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pPr>
        <w:pStyle w:val="4"/>
        <w:keepNext w:val="0"/>
        <w:keepLines w:val="0"/>
        <w:widowControl/>
        <w:suppressLineNumbers w:val="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keepNext w:val="0"/>
        <w:keepLines w:val="0"/>
        <w:widowControl/>
        <w:suppressLineNumbers w:val="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5、纸质投标文件正本中的本授权书（若有）应为原件。</w:t>
      </w:r>
    </w:p>
    <w:p>
      <w:pPr>
        <w:pStyle w:val="4"/>
        <w:keepNext w:val="0"/>
        <w:keepLines w:val="0"/>
        <w:widowControl/>
        <w:suppressLineNumbers w:val="0"/>
      </w:pP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6"/>
          <w:rFonts w:hint="eastAsia" w:ascii="宋体" w:hAnsi="宋体" w:eastAsia="宋体" w:cs="宋体"/>
          <w:sz w:val="21"/>
          <w:szCs w:val="21"/>
        </w:rPr>
        <w:t>二-2营业执照等证明文件</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 ）投标人为法人（包括企业、事业单位和社会团体）的</w:t>
      </w:r>
    </w:p>
    <w:p>
      <w:pPr>
        <w:pStyle w:val="4"/>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 ）投标人为非法人（包括其他组织、自然人）的</w:t>
      </w:r>
    </w:p>
    <w:p>
      <w:pPr>
        <w:pStyle w:val="4"/>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4"/>
        <w:keepNext w:val="0"/>
        <w:keepLines w:val="0"/>
        <w:widowControl/>
        <w:suppressLineNumbers w:val="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keepNext w:val="0"/>
        <w:keepLines w:val="0"/>
        <w:widowControl/>
        <w:suppressLineNumbers w:val="0"/>
      </w:pPr>
      <w:r>
        <w:rPr>
          <w:rFonts w:hint="eastAsia" w:ascii="宋体" w:hAnsi="宋体" w:eastAsia="宋体" w:cs="宋体"/>
          <w:sz w:val="21"/>
          <w:szCs w:val="21"/>
        </w:rPr>
        <w:t>3、投标人提供的相应证明材料复印件均应符合：内容完整、清晰、整洁，并由投标人加盖其单位公章。</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6"/>
          <w:rFonts w:hint="eastAsia" w:ascii="宋体" w:hAnsi="宋体" w:eastAsia="宋体" w:cs="宋体"/>
          <w:sz w:val="21"/>
          <w:szCs w:val="21"/>
        </w:rPr>
        <w:t>二-3财务状况报告（财务报告、或资信证明、或投标担保函）</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 ）投标人提供财务报告的</w:t>
      </w:r>
    </w:p>
    <w:p>
      <w:pPr>
        <w:pStyle w:val="4"/>
        <w:keepNext w:val="0"/>
        <w:keepLines w:val="0"/>
        <w:widowControl/>
        <w:suppressLineNumbers w:val="0"/>
        <w:ind w:lef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 ）投标人提供资信证明的</w:t>
      </w:r>
    </w:p>
    <w:p>
      <w:pPr>
        <w:pStyle w:val="4"/>
        <w:keepNext w:val="0"/>
        <w:keepLines w:val="0"/>
        <w:widowControl/>
        <w:suppressLineNumbers w:val="0"/>
        <w:ind w:left="0" w:firstLine="420"/>
      </w:pPr>
      <w:r>
        <w:rPr>
          <w:rFonts w:hint="eastAsia" w:ascii="宋体" w:hAnsi="宋体" w:eastAsia="宋体" w:cs="宋体"/>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 ）投标人提供投标担保函的</w:t>
      </w:r>
    </w:p>
    <w:p>
      <w:pPr>
        <w:pStyle w:val="4"/>
        <w:keepNext w:val="0"/>
        <w:keepLines w:val="0"/>
        <w:widowControl/>
        <w:suppressLineNumbers w:val="0"/>
        <w:ind w:left="0"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4"/>
        <w:keepNext w:val="0"/>
        <w:keepLines w:val="0"/>
        <w:widowControl/>
        <w:suppressLineNumbers w:val="0"/>
      </w:pPr>
      <w:r>
        <w:rPr>
          <w:rFonts w:hint="eastAsia" w:ascii="宋体" w:hAnsi="宋体" w:eastAsia="宋体" w:cs="宋体"/>
          <w:sz w:val="21"/>
          <w:szCs w:val="21"/>
        </w:rPr>
        <w:t>2、投标人提供的财务报告复印件（成立年限按照投标截止时间推算）应符合下列规定：</w:t>
      </w:r>
    </w:p>
    <w:p>
      <w:pPr>
        <w:pStyle w:val="4"/>
        <w:keepNext w:val="0"/>
        <w:keepLines w:val="0"/>
        <w:widowControl/>
        <w:suppressLineNumbers w:val="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4"/>
        <w:keepNext w:val="0"/>
        <w:keepLines w:val="0"/>
        <w:widowControl/>
        <w:suppressLineNumbers w:val="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4"/>
        <w:keepNext w:val="0"/>
        <w:keepLines w:val="0"/>
        <w:widowControl/>
        <w:suppressLineNumbers w:val="0"/>
      </w:pPr>
      <w:r>
        <w:rPr>
          <w:rStyle w:val="6"/>
          <w:rFonts w:hint="eastAsia" w:ascii="宋体" w:hAnsi="宋体" w:eastAsia="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pStyle w:val="4"/>
        <w:keepNext w:val="0"/>
        <w:keepLines w:val="0"/>
        <w:widowControl/>
        <w:suppressLineNumbers w:val="0"/>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[2012]124</w:t>
      </w:r>
      <w:r>
        <w:rPr>
          <w:rFonts w:hint="eastAsia" w:ascii="宋体" w:hAnsi="宋体" w:eastAsia="宋体" w:cs="宋体"/>
          <w:sz w:val="21"/>
          <w:szCs w:val="21"/>
        </w:rPr>
        <w:t>号）的规定。</w:t>
      </w:r>
    </w:p>
    <w:p>
      <w:pPr>
        <w:pStyle w:val="4"/>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6"/>
          <w:rFonts w:hint="eastAsia" w:ascii="宋体" w:hAnsi="宋体" w:eastAsia="宋体" w:cs="宋体"/>
          <w:sz w:val="21"/>
          <w:szCs w:val="21"/>
        </w:rPr>
        <w:t>-4依法缴纳税收证明材料</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1、依法缴纳税收的投标人</w:t>
      </w:r>
    </w:p>
    <w:p>
      <w:pPr>
        <w:pStyle w:val="4"/>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4"/>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4"/>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2、依法免税的投标人</w:t>
      </w:r>
    </w:p>
    <w:p>
      <w:pPr>
        <w:pStyle w:val="4"/>
        <w:keepNext w:val="0"/>
        <w:keepLines w:val="0"/>
        <w:widowControl/>
        <w:suppressLineNumbers w:val="0"/>
        <w:ind w:left="0" w:firstLine="420"/>
      </w:pPr>
      <w:r>
        <w:rPr>
          <w:rFonts w:hint="eastAsia" w:ascii="宋体" w:hAnsi="宋体" w:eastAsia="宋体" w:cs="宋体"/>
          <w:sz w:val="21"/>
          <w:szCs w:val="21"/>
        </w:rPr>
        <w:t>（ ）现附上我方依法免税证明材料复印件，上述证明材料真实有效，否则我方负全部责任。</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4"/>
        <w:keepNext w:val="0"/>
        <w:keepLines w:val="0"/>
        <w:widowControl/>
        <w:suppressLineNumbers w:val="0"/>
      </w:pPr>
      <w:r>
        <w:rPr>
          <w:rFonts w:hint="eastAsia" w:ascii="宋体" w:hAnsi="宋体" w:eastAsia="宋体" w:cs="宋体"/>
          <w:sz w:val="21"/>
          <w:szCs w:val="21"/>
        </w:rPr>
        <w:t>2、投标人提供的税收凭据复印件应符合下列规定：</w:t>
      </w:r>
    </w:p>
    <w:p>
      <w:pPr>
        <w:pStyle w:val="4"/>
        <w:keepNext w:val="0"/>
        <w:keepLines w:val="0"/>
        <w:widowControl/>
        <w:suppressLineNumbers w:val="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4"/>
        <w:keepNext w:val="0"/>
        <w:keepLines w:val="0"/>
        <w:widowControl/>
        <w:suppressLineNumbers w:val="0"/>
      </w:pPr>
      <w:r>
        <w:rPr>
          <w:rFonts w:hint="eastAsia" w:ascii="宋体" w:hAnsi="宋体" w:eastAsia="宋体" w:cs="宋体"/>
          <w:sz w:val="21"/>
          <w:szCs w:val="21"/>
        </w:rPr>
        <w:t>2.2投标截止时间的当月成立且已依法缴纳税收的投标人，提供投标截止时间当月的税收凭据复印件。</w:t>
      </w:r>
    </w:p>
    <w:p>
      <w:pPr>
        <w:pStyle w:val="4"/>
        <w:keepNext w:val="0"/>
        <w:keepLines w:val="0"/>
        <w:widowControl/>
        <w:suppressLineNumbers w:val="0"/>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4"/>
        <w:keepNext w:val="0"/>
        <w:keepLines w:val="0"/>
        <w:widowControl/>
        <w:suppressLineNumbers w:val="0"/>
      </w:pPr>
      <w:r>
        <w:rPr>
          <w:rFonts w:hint="eastAsia" w:ascii="宋体" w:hAnsi="宋体" w:eastAsia="宋体" w:cs="宋体"/>
          <w:sz w:val="21"/>
          <w:szCs w:val="21"/>
        </w:rPr>
        <w:t>3、</w:t>
      </w:r>
      <w:r>
        <w:rPr>
          <w:rStyle w:val="6"/>
          <w:rFonts w:hint="eastAsia" w:ascii="宋体" w:hAnsi="宋体" w:eastAsia="宋体" w:cs="宋体"/>
          <w:sz w:val="21"/>
          <w:szCs w:val="21"/>
        </w:rPr>
        <w:t>“依法缴纳税收证明材料”</w:t>
      </w:r>
      <w:r>
        <w:rPr>
          <w:rFonts w:hint="eastAsia" w:ascii="宋体" w:hAnsi="宋体" w:eastAsia="宋体" w:cs="宋体"/>
          <w:sz w:val="21"/>
          <w:szCs w:val="21"/>
        </w:rPr>
        <w:t>有欠缴记录的，视为</w:t>
      </w:r>
      <w:r>
        <w:rPr>
          <w:rStyle w:val="6"/>
          <w:rFonts w:hint="eastAsia" w:ascii="宋体" w:hAnsi="宋体" w:eastAsia="宋体" w:cs="宋体"/>
          <w:sz w:val="21"/>
          <w:szCs w:val="21"/>
        </w:rPr>
        <w:t>未依法缴纳税收。</w:t>
      </w:r>
    </w:p>
    <w:p>
      <w:pPr>
        <w:pStyle w:val="4"/>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6"/>
          <w:rFonts w:hint="eastAsia" w:ascii="宋体" w:hAnsi="宋体" w:eastAsia="宋体" w:cs="宋体"/>
          <w:sz w:val="21"/>
          <w:szCs w:val="21"/>
        </w:rPr>
        <w:t>二-5依法缴纳社会保障资金证明材料</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1、依法缴纳社会保障资金的投标人</w:t>
      </w:r>
    </w:p>
    <w:p>
      <w:pPr>
        <w:pStyle w:val="4"/>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4"/>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4"/>
        <w:keepNext w:val="0"/>
        <w:keepLines w:val="0"/>
        <w:widowControl/>
        <w:suppressLineNumbers w:val="0"/>
        <w:ind w:lef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2、依法不需要缴纳社会保障资金的投标人</w:t>
      </w:r>
    </w:p>
    <w:p>
      <w:pPr>
        <w:pStyle w:val="4"/>
        <w:keepNext w:val="0"/>
        <w:keepLines w:val="0"/>
        <w:widowControl/>
        <w:suppressLineNumbers w:val="0"/>
        <w:ind w:lef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4"/>
        <w:keepNext w:val="0"/>
        <w:keepLines w:val="0"/>
        <w:widowControl/>
        <w:suppressLineNumbers w:val="0"/>
      </w:pPr>
      <w:r>
        <w:rPr>
          <w:rFonts w:hint="eastAsia" w:ascii="宋体" w:hAnsi="宋体" w:eastAsia="宋体" w:cs="宋体"/>
          <w:sz w:val="21"/>
          <w:szCs w:val="21"/>
        </w:rPr>
        <w:t>2、投标人提供的社会保险凭据复印件应符合下列规定：</w:t>
      </w:r>
    </w:p>
    <w:p>
      <w:pPr>
        <w:pStyle w:val="4"/>
        <w:keepNext w:val="0"/>
        <w:keepLines w:val="0"/>
        <w:widowControl/>
        <w:suppressLineNumbers w:val="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4"/>
        <w:keepNext w:val="0"/>
        <w:keepLines w:val="0"/>
        <w:widowControl/>
        <w:suppressLineNumbers w:val="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4"/>
        <w:keepNext w:val="0"/>
        <w:keepLines w:val="0"/>
        <w:widowControl/>
        <w:suppressLineNumbers w:val="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4"/>
        <w:keepNext w:val="0"/>
        <w:keepLines w:val="0"/>
        <w:widowControl/>
        <w:suppressLineNumbers w:val="0"/>
      </w:pPr>
      <w:r>
        <w:rPr>
          <w:rFonts w:hint="eastAsia" w:ascii="宋体" w:hAnsi="宋体" w:eastAsia="宋体" w:cs="宋体"/>
          <w:sz w:val="21"/>
          <w:szCs w:val="21"/>
        </w:rPr>
        <w:t>3、</w:t>
      </w:r>
      <w:r>
        <w:rPr>
          <w:rStyle w:val="6"/>
          <w:rFonts w:hint="eastAsia" w:ascii="宋体" w:hAnsi="宋体" w:eastAsia="宋体" w:cs="宋体"/>
          <w:sz w:val="21"/>
          <w:szCs w:val="21"/>
        </w:rPr>
        <w:t>“依法缴纳社会保障资金证明材料”</w:t>
      </w:r>
      <w:r>
        <w:rPr>
          <w:rFonts w:hint="eastAsia" w:ascii="宋体" w:hAnsi="宋体" w:eastAsia="宋体" w:cs="宋体"/>
          <w:sz w:val="21"/>
          <w:szCs w:val="21"/>
        </w:rPr>
        <w:t>有欠缴记录的，视为</w:t>
      </w:r>
      <w:r>
        <w:rPr>
          <w:rStyle w:val="6"/>
          <w:rFonts w:hint="eastAsia" w:ascii="宋体" w:hAnsi="宋体" w:eastAsia="宋体" w:cs="宋体"/>
          <w:sz w:val="21"/>
          <w:szCs w:val="21"/>
        </w:rPr>
        <w:t>未依法缴纳社会保障资金。</w:t>
      </w:r>
    </w:p>
    <w:p>
      <w:pPr>
        <w:pStyle w:val="4"/>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6"/>
          <w:rFonts w:hint="eastAsia" w:ascii="宋体" w:hAnsi="宋体" w:eastAsia="宋体" w:cs="宋体"/>
          <w:sz w:val="21"/>
          <w:szCs w:val="21"/>
        </w:rPr>
        <w:t>-6具备履行合同所必需设备和专业技术能力的声明函（若有）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我方具备履行合同所必需的设备和专业技术能力，否则产生不利后果由我方承担责任。</w:t>
      </w:r>
    </w:p>
    <w:p>
      <w:pPr>
        <w:pStyle w:val="4"/>
        <w:keepNext w:val="0"/>
        <w:keepLines w:val="0"/>
        <w:widowControl/>
        <w:suppressLineNumbers w:val="0"/>
        <w:ind w:left="0" w:firstLine="420"/>
      </w:pPr>
      <w:r>
        <w:rPr>
          <w:rFonts w:hint="eastAsia" w:ascii="宋体" w:hAnsi="宋体" w:eastAsia="宋体" w:cs="宋体"/>
          <w:sz w:val="21"/>
          <w:szCs w:val="21"/>
        </w:rPr>
        <w:t>特此声明。</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4"/>
        <w:keepNext w:val="0"/>
        <w:keepLines w:val="0"/>
        <w:widowControl/>
        <w:suppressLineNumbers w:val="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4"/>
        <w:keepNext w:val="0"/>
        <w:keepLines w:val="0"/>
        <w:widowControl/>
        <w:suppressLineNumbers w:val="0"/>
      </w:pPr>
      <w:r>
        <w:rPr>
          <w:rFonts w:hint="eastAsia" w:ascii="宋体" w:hAnsi="宋体" w:eastAsia="宋体" w:cs="宋体"/>
          <w:sz w:val="21"/>
          <w:szCs w:val="21"/>
        </w:rPr>
        <w:t>3、纸质投标文件正本中的本声明函（若有）应为原件。</w:t>
      </w:r>
    </w:p>
    <w:p>
      <w:pPr>
        <w:pStyle w:val="4"/>
        <w:keepNext w:val="0"/>
        <w:keepLines w:val="0"/>
        <w:widowControl/>
        <w:suppressLineNumbers w:val="0"/>
      </w:pPr>
      <w:r>
        <w:rPr>
          <w:rFonts w:hint="eastAsia" w:ascii="宋体" w:hAnsi="宋体" w:eastAsia="宋体" w:cs="宋体"/>
          <w:sz w:val="21"/>
          <w:szCs w:val="21"/>
        </w:rPr>
        <w:t>4、请投标人根据实际情况如实声明，否则</w:t>
      </w:r>
      <w:r>
        <w:rPr>
          <w:rStyle w:val="6"/>
          <w:rFonts w:hint="eastAsia" w:ascii="宋体" w:hAnsi="宋体" w:eastAsia="宋体" w:cs="宋体"/>
          <w:sz w:val="21"/>
          <w:szCs w:val="21"/>
        </w:rPr>
        <w:t>视为提供虚假材料。</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6"/>
          <w:rFonts w:hint="eastAsia" w:ascii="宋体" w:hAnsi="宋体" w:eastAsia="宋体" w:cs="宋体"/>
          <w:sz w:val="21"/>
          <w:szCs w:val="21"/>
        </w:rPr>
        <w:t>-7参加采购活动前三年内在经营活动中没有重大违法记录书面声明</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4"/>
        <w:keepNext w:val="0"/>
        <w:keepLines w:val="0"/>
        <w:widowControl/>
        <w:suppressLineNumbers w:val="0"/>
        <w:ind w:left="0" w:firstLine="420"/>
      </w:pPr>
      <w:r>
        <w:rPr>
          <w:rFonts w:hint="eastAsia" w:ascii="宋体" w:hAnsi="宋体" w:eastAsia="宋体" w:cs="宋体"/>
          <w:sz w:val="21"/>
          <w:szCs w:val="21"/>
        </w:rPr>
        <w:t>特此声明。</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4"/>
        <w:keepNext w:val="0"/>
        <w:keepLines w:val="0"/>
        <w:widowControl/>
        <w:suppressLineNumbers w:val="0"/>
      </w:pPr>
      <w:r>
        <w:rPr>
          <w:rFonts w:hint="eastAsia" w:ascii="宋体" w:hAnsi="宋体" w:eastAsia="宋体" w:cs="宋体"/>
          <w:sz w:val="21"/>
          <w:szCs w:val="21"/>
        </w:rPr>
        <w:t>2、纸质投标文件正本中的本声明应为原件。</w:t>
      </w:r>
    </w:p>
    <w:p>
      <w:pPr>
        <w:pStyle w:val="4"/>
        <w:keepNext w:val="0"/>
        <w:keepLines w:val="0"/>
        <w:widowControl/>
        <w:suppressLineNumbers w:val="0"/>
      </w:pPr>
      <w:r>
        <w:rPr>
          <w:rFonts w:hint="eastAsia" w:ascii="宋体" w:hAnsi="宋体" w:eastAsia="宋体" w:cs="宋体"/>
          <w:sz w:val="21"/>
          <w:szCs w:val="21"/>
        </w:rPr>
        <w:t>3、请投标人根据实际情况如实声明，否则</w:t>
      </w:r>
      <w:r>
        <w:rPr>
          <w:rStyle w:val="6"/>
          <w:rFonts w:hint="eastAsia" w:ascii="宋体" w:hAnsi="宋体" w:eastAsia="宋体" w:cs="宋体"/>
          <w:sz w:val="21"/>
          <w:szCs w:val="21"/>
        </w:rPr>
        <w:t>视为提供虚假材料。</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6"/>
          <w:rFonts w:hint="eastAsia" w:ascii="宋体" w:hAnsi="宋体" w:eastAsia="宋体" w:cs="宋体"/>
          <w:sz w:val="21"/>
          <w:szCs w:val="21"/>
        </w:rPr>
        <w:t>-8信用记录查询结果</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4"/>
        <w:keepNext w:val="0"/>
        <w:keepLines w:val="0"/>
        <w:widowControl/>
        <w:suppressLineNumbers w:val="0"/>
      </w:pP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Style w:val="6"/>
          <w:rFonts w:hint="default" w:ascii="Calibri" w:hAnsi="Calibri" w:cs="Calibri"/>
          <w:sz w:val="21"/>
          <w:szCs w:val="21"/>
        </w:rPr>
        <w:br w:type="textWrapping"/>
      </w:r>
      <w:r>
        <w:rPr>
          <w:rStyle w:val="6"/>
          <w:rFonts w:hint="eastAsia" w:ascii="宋体" w:hAnsi="宋体" w:eastAsia="宋体" w:cs="宋体"/>
          <w:sz w:val="21"/>
          <w:szCs w:val="21"/>
        </w:rPr>
        <w:t>二-9检察机关行贿犯罪档案查询结果告知函</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1、未提供行贿犯罪档案查询结果或查询结果表明投标人有行贿犯罪记录的，</w:t>
      </w:r>
      <w:r>
        <w:rPr>
          <w:rStyle w:val="6"/>
          <w:rFonts w:hint="eastAsia" w:ascii="宋体" w:hAnsi="宋体" w:eastAsia="宋体" w:cs="宋体"/>
          <w:sz w:val="21"/>
          <w:szCs w:val="21"/>
        </w:rPr>
        <w:t>投标无效。</w:t>
      </w:r>
    </w:p>
    <w:p>
      <w:pPr>
        <w:pStyle w:val="4"/>
        <w:keepNext w:val="0"/>
        <w:keepLines w:val="0"/>
        <w:widowControl/>
        <w:suppressLineNumbers w:val="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6"/>
          <w:rFonts w:hint="eastAsia" w:ascii="宋体" w:hAnsi="宋体" w:eastAsia="宋体" w:cs="宋体"/>
          <w:sz w:val="21"/>
          <w:szCs w:val="21"/>
        </w:rPr>
        <w:t>投标无效。</w:t>
      </w:r>
    </w:p>
    <w:p>
      <w:pPr>
        <w:pStyle w:val="4"/>
        <w:keepNext w:val="0"/>
        <w:keepLines w:val="0"/>
        <w:widowControl/>
        <w:suppressLineNumbers w:val="0"/>
      </w:pPr>
      <w:r>
        <w:rPr>
          <w:rFonts w:hint="eastAsia" w:ascii="宋体" w:hAnsi="宋体" w:eastAsia="宋体" w:cs="宋体"/>
          <w:sz w:val="21"/>
          <w:szCs w:val="21"/>
        </w:rPr>
        <w:t>3、告知函应在有效期内且内容完整、清晰、整洁，否则</w:t>
      </w:r>
      <w:r>
        <w:rPr>
          <w:rStyle w:val="6"/>
          <w:rFonts w:hint="eastAsia" w:ascii="宋体" w:hAnsi="宋体" w:eastAsia="宋体" w:cs="宋体"/>
          <w:sz w:val="21"/>
          <w:szCs w:val="21"/>
        </w:rPr>
        <w:t>投标无效。</w:t>
      </w:r>
    </w:p>
    <w:p>
      <w:pPr>
        <w:pStyle w:val="4"/>
        <w:keepNext w:val="0"/>
        <w:keepLines w:val="0"/>
        <w:widowControl/>
        <w:suppressLineNumbers w:val="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6"/>
          <w:rFonts w:hint="eastAsia" w:ascii="宋体" w:hAnsi="宋体" w:eastAsia="宋体" w:cs="宋体"/>
          <w:sz w:val="21"/>
          <w:szCs w:val="21"/>
        </w:rPr>
        <w:t>均视同有效。</w:t>
      </w:r>
    </w:p>
    <w:p>
      <w:pPr>
        <w:pStyle w:val="4"/>
        <w:keepNext w:val="0"/>
        <w:keepLines w:val="0"/>
        <w:widowControl/>
        <w:suppressLineNumbers w:val="0"/>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pStyle w:val="4"/>
        <w:keepNext w:val="0"/>
        <w:keepLines w:val="0"/>
        <w:widowControl/>
        <w:suppressLineNumbers w:val="0"/>
        <w:jc w:val="center"/>
      </w:pPr>
      <w:r>
        <w:rPr>
          <w:rFonts w:hint="eastAsia" w:ascii="宋体" w:hAnsi="宋体" w:eastAsia="宋体" w:cs="宋体"/>
          <w:sz w:val="21"/>
          <w:szCs w:val="21"/>
        </w:rPr>
        <w:br w:type="textWrapping"/>
      </w:r>
      <w:r>
        <w:rPr>
          <w:rStyle w:val="6"/>
          <w:rFonts w:hint="eastAsia" w:ascii="宋体" w:hAnsi="宋体" w:eastAsia="宋体" w:cs="宋体"/>
          <w:sz w:val="21"/>
          <w:szCs w:val="21"/>
        </w:rPr>
        <w:t>二-10联合体协议（若有）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4"/>
        <w:keepNext w:val="0"/>
        <w:keepLines w:val="0"/>
        <w:widowControl/>
        <w:suppressLineNumbers w:val="0"/>
        <w:ind w:left="0" w:firstLine="420"/>
      </w:pPr>
      <w:r>
        <w:rPr>
          <w:rFonts w:hint="eastAsia" w:ascii="宋体" w:hAnsi="宋体" w:eastAsia="宋体" w:cs="宋体"/>
          <w:sz w:val="21"/>
          <w:szCs w:val="21"/>
        </w:rPr>
        <w:t>一、联合体各方应承担的工作和义务具体如下：</w:t>
      </w:r>
    </w:p>
    <w:p>
      <w:pPr>
        <w:pStyle w:val="4"/>
        <w:keepNext w:val="0"/>
        <w:keepLines w:val="0"/>
        <w:widowControl/>
        <w:suppressLineNumbers w:val="0"/>
        <w:ind w:lef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4"/>
        <w:keepNext w:val="0"/>
        <w:keepLines w:val="0"/>
        <w:widowControl/>
        <w:suppressLineNumbers w:val="0"/>
        <w:ind w:left="0" w:firstLine="420"/>
      </w:pPr>
      <w:r>
        <w:rPr>
          <w:rFonts w:hint="eastAsia" w:ascii="宋体" w:hAnsi="宋体" w:eastAsia="宋体" w:cs="宋体"/>
          <w:sz w:val="21"/>
          <w:szCs w:val="21"/>
        </w:rPr>
        <w:t>2、成员方：</w:t>
      </w:r>
    </w:p>
    <w:p>
      <w:pPr>
        <w:pStyle w:val="4"/>
        <w:keepNext w:val="0"/>
        <w:keepLines w:val="0"/>
        <w:widowControl/>
        <w:suppressLineNumbers w:val="0"/>
        <w:ind w:lef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4"/>
        <w:keepNext w:val="0"/>
        <w:keepLines w:val="0"/>
        <w:widowControl/>
        <w:suppressLineNumbers w:val="0"/>
        <w:ind w:left="0" w:firstLine="420"/>
      </w:pPr>
      <w:r>
        <w:rPr>
          <w:rFonts w:hint="default" w:ascii="Calibri" w:hAnsi="Calibri" w:cs="Calibri"/>
          <w:sz w:val="21"/>
          <w:szCs w:val="21"/>
        </w:rPr>
        <w:t>……</w:t>
      </w:r>
      <w:r>
        <w:rPr>
          <w:rFonts w:hint="eastAsia" w:ascii="宋体" w:hAnsi="宋体" w:eastAsia="宋体" w:cs="宋体"/>
          <w:sz w:val="21"/>
          <w:szCs w:val="21"/>
        </w:rPr>
        <w:t>。</w:t>
      </w:r>
    </w:p>
    <w:p>
      <w:pPr>
        <w:pStyle w:val="4"/>
        <w:keepNext w:val="0"/>
        <w:keepLines w:val="0"/>
        <w:widowControl/>
        <w:suppressLineNumbers w:val="0"/>
        <w:ind w:left="0" w:firstLine="420"/>
      </w:pPr>
      <w:r>
        <w:rPr>
          <w:rFonts w:hint="eastAsia" w:ascii="宋体" w:hAnsi="宋体" w:eastAsia="宋体" w:cs="宋体"/>
          <w:sz w:val="21"/>
          <w:szCs w:val="21"/>
        </w:rPr>
        <w:t>二、联合体各方约定：</w:t>
      </w:r>
    </w:p>
    <w:p>
      <w:pPr>
        <w:pStyle w:val="4"/>
        <w:keepNext w:val="0"/>
        <w:keepLines w:val="0"/>
        <w:widowControl/>
        <w:suppressLineNumbers w:val="0"/>
        <w:ind w:lef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4"/>
        <w:keepNext w:val="0"/>
        <w:keepLines w:val="0"/>
        <w:widowControl/>
        <w:suppressLineNumbers w:val="0"/>
        <w:ind w:lef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4"/>
        <w:keepNext w:val="0"/>
        <w:keepLines w:val="0"/>
        <w:widowControl/>
        <w:suppressLineNumbers w:val="0"/>
        <w:ind w:left="0" w:firstLine="420"/>
      </w:pPr>
      <w:r>
        <w:rPr>
          <w:rFonts w:hint="eastAsia" w:ascii="宋体" w:hAnsi="宋体" w:eastAsia="宋体" w:cs="宋体"/>
          <w:sz w:val="21"/>
          <w:szCs w:val="21"/>
        </w:rPr>
        <w:t>3、联合体各方约定以</w:t>
      </w:r>
      <w:r>
        <w:rPr>
          <w:rFonts w:hint="eastAsia" w:ascii="宋体" w:hAnsi="宋体" w:eastAsia="宋体" w:cs="宋体"/>
          <w:sz w:val="21"/>
          <w:szCs w:val="21"/>
          <w:u w:val="single"/>
        </w:rPr>
        <w:t>（本项目采用综合评分法的，应填写“具体成员方的全称”；否则填写“无”）</w:t>
      </w:r>
      <w:r>
        <w:rPr>
          <w:rFonts w:hint="eastAsia" w:ascii="宋体" w:hAnsi="宋体" w:eastAsia="宋体" w:cs="宋体"/>
          <w:sz w:val="21"/>
          <w:szCs w:val="21"/>
        </w:rPr>
        <w:t>的条件参与商务部分的评标。</w:t>
      </w:r>
    </w:p>
    <w:p>
      <w:pPr>
        <w:pStyle w:val="4"/>
        <w:keepNext w:val="0"/>
        <w:keepLines w:val="0"/>
        <w:widowControl/>
        <w:suppressLineNumbers w:val="0"/>
        <w:ind w:left="0"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4"/>
        <w:keepNext w:val="0"/>
        <w:keepLines w:val="0"/>
        <w:widowControl/>
        <w:suppressLineNumbers w:val="0"/>
        <w:ind w:left="0" w:firstLine="420"/>
      </w:pPr>
      <w:r>
        <w:rPr>
          <w:rFonts w:hint="eastAsia" w:ascii="宋体" w:hAnsi="宋体" w:eastAsia="宋体" w:cs="宋体"/>
          <w:sz w:val="21"/>
          <w:szCs w:val="21"/>
        </w:rPr>
        <w:t>四、本协议自签署之日起生效，政府采购合同履行完毕后自动失效。</w:t>
      </w:r>
    </w:p>
    <w:p>
      <w:pPr>
        <w:pStyle w:val="4"/>
        <w:keepNext w:val="0"/>
        <w:keepLines w:val="0"/>
        <w:widowControl/>
        <w:suppressLineNumbers w:val="0"/>
        <w:ind w:left="0"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4"/>
        <w:keepNext w:val="0"/>
        <w:keepLines w:val="0"/>
        <w:widowControl/>
        <w:suppressLineNumbers w:val="0"/>
        <w:jc w:val="center"/>
      </w:pPr>
      <w:r>
        <w:rPr>
          <w:rFonts w:hint="eastAsia" w:ascii="宋体" w:hAnsi="宋体" w:eastAsia="宋体" w:cs="宋体"/>
          <w:sz w:val="21"/>
          <w:szCs w:val="21"/>
        </w:rPr>
        <w:t>（以下无正文）</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4"/>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4"/>
        <w:keepNext w:val="0"/>
        <w:keepLines w:val="0"/>
        <w:widowControl/>
        <w:suppressLineNumbers w:val="0"/>
      </w:pPr>
      <w:r>
        <w:rPr>
          <w:rFonts w:hint="eastAsia" w:ascii="宋体" w:hAnsi="宋体" w:eastAsia="宋体" w:cs="宋体"/>
          <w:sz w:val="21"/>
          <w:szCs w:val="21"/>
        </w:rPr>
        <w:t>……</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4"/>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1、招标文件接受联合体投标且投标人为联合体的，投标人应提供本协议；否则无须提供。</w:t>
      </w:r>
    </w:p>
    <w:p>
      <w:pPr>
        <w:pStyle w:val="4"/>
        <w:keepNext w:val="0"/>
        <w:keepLines w:val="0"/>
        <w:widowControl/>
        <w:suppressLineNumbers w:val="0"/>
      </w:pPr>
      <w:r>
        <w:rPr>
          <w:rFonts w:hint="eastAsia" w:ascii="宋体" w:hAnsi="宋体" w:eastAsia="宋体" w:cs="宋体"/>
          <w:sz w:val="21"/>
          <w:szCs w:val="21"/>
        </w:rPr>
        <w:t>2、本协议由委托代理人签字或盖章的，应按照本章载明的格式提供“单位负责人授权书”。</w:t>
      </w:r>
    </w:p>
    <w:p>
      <w:pPr>
        <w:pStyle w:val="4"/>
        <w:keepNext w:val="0"/>
        <w:keepLines w:val="0"/>
        <w:widowControl/>
        <w:suppressLineNumbers w:val="0"/>
      </w:pPr>
      <w:r>
        <w:rPr>
          <w:rFonts w:hint="eastAsia" w:ascii="宋体" w:hAnsi="宋体" w:eastAsia="宋体" w:cs="宋体"/>
          <w:sz w:val="21"/>
          <w:szCs w:val="21"/>
        </w:rPr>
        <w:t>3、纸质投标文件正本中的本协议（若有）应为原件。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6"/>
          <w:rFonts w:hint="eastAsia" w:ascii="宋体" w:hAnsi="宋体" w:eastAsia="宋体" w:cs="宋体"/>
          <w:sz w:val="21"/>
          <w:szCs w:val="21"/>
        </w:rPr>
        <w:t>二-11中小企业声明函</w:t>
      </w:r>
    </w:p>
    <w:p>
      <w:pPr>
        <w:pStyle w:val="4"/>
        <w:keepNext w:val="0"/>
        <w:keepLines w:val="0"/>
        <w:widowControl/>
        <w:suppressLineNumbers w:val="0"/>
        <w:jc w:val="center"/>
      </w:pPr>
      <w:r>
        <w:rPr>
          <w:rStyle w:val="6"/>
          <w:rFonts w:hint="eastAsia" w:ascii="宋体" w:hAnsi="宋体" w:eastAsia="宋体" w:cs="宋体"/>
          <w:sz w:val="21"/>
          <w:szCs w:val="21"/>
        </w:rPr>
        <w:t>（专门面向中小企业或小型、微型企业适用，若有）</w:t>
      </w:r>
    </w:p>
    <w:p>
      <w:pPr>
        <w:pStyle w:val="4"/>
        <w:keepNext w:val="0"/>
        <w:keepLines w:val="0"/>
        <w:widowControl/>
        <w:suppressLineNumbers w:val="0"/>
      </w:pPr>
      <w:r>
        <w:rPr>
          <w:rStyle w:val="6"/>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4"/>
        <w:keepNext w:val="0"/>
        <w:keepLines w:val="0"/>
        <w:widowControl/>
        <w:suppressLineNumbers w:val="0"/>
        <w:ind w:lef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4"/>
        <w:keepNext w:val="0"/>
        <w:keepLines w:val="0"/>
        <w:widowControl/>
        <w:suppressLineNumbers w:val="0"/>
        <w:ind w:lef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pPr>
        <w:pStyle w:val="4"/>
        <w:keepNext w:val="0"/>
        <w:keepLines w:val="0"/>
        <w:widowControl/>
        <w:suppressLineNumbers w:val="0"/>
        <w:ind w:left="0" w:firstLine="420"/>
      </w:pPr>
      <w:r>
        <w:rPr>
          <w:rFonts w:hint="eastAsia" w:ascii="宋体" w:hAnsi="宋体" w:eastAsia="宋体" w:cs="宋体"/>
          <w:sz w:val="21"/>
          <w:szCs w:val="21"/>
        </w:rPr>
        <w:t>①货物（不包括使用大型企业注册商标的货物）：</w:t>
      </w:r>
    </w:p>
    <w:p>
      <w:pPr>
        <w:pStyle w:val="4"/>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4"/>
        <w:keepNext w:val="0"/>
        <w:keepLines w:val="0"/>
        <w:widowControl/>
        <w:suppressLineNumbers w:val="0"/>
        <w:ind w:lef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4"/>
        <w:keepNext w:val="0"/>
        <w:keepLines w:val="0"/>
        <w:widowControl/>
        <w:suppressLineNumbers w:val="0"/>
        <w:ind w:left="0" w:firstLine="420"/>
      </w:pPr>
      <w:r>
        <w:rPr>
          <w:rFonts w:hint="eastAsia" w:ascii="宋体" w:hAnsi="宋体" w:eastAsia="宋体" w:cs="宋体"/>
          <w:sz w:val="21"/>
          <w:szCs w:val="21"/>
        </w:rPr>
        <w:t>②工程：</w:t>
      </w:r>
    </w:p>
    <w:p>
      <w:pPr>
        <w:pStyle w:val="4"/>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4"/>
        <w:keepNext w:val="0"/>
        <w:keepLines w:val="0"/>
        <w:widowControl/>
        <w:suppressLineNumbers w:val="0"/>
        <w:ind w:left="0" w:firstLine="420"/>
      </w:pPr>
      <w:r>
        <w:rPr>
          <w:rFonts w:hint="eastAsia" w:ascii="宋体" w:hAnsi="宋体" w:eastAsia="宋体" w:cs="宋体"/>
          <w:sz w:val="21"/>
          <w:szCs w:val="21"/>
        </w:rPr>
        <w:t>③服务：</w:t>
      </w:r>
    </w:p>
    <w:p>
      <w:pPr>
        <w:pStyle w:val="4"/>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4"/>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4"/>
        <w:keepNext w:val="0"/>
        <w:keepLines w:val="0"/>
        <w:widowControl/>
        <w:suppressLineNumbers w:val="0"/>
        <w:ind w:left="0" w:firstLine="42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4"/>
        <w:keepNext w:val="0"/>
        <w:keepLines w:val="0"/>
        <w:widowControl/>
        <w:suppressLineNumbers w:val="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4"/>
        <w:keepNext w:val="0"/>
        <w:keepLines w:val="0"/>
        <w:widowControl/>
        <w:suppressLineNumbers w:val="0"/>
      </w:pPr>
      <w:r>
        <w:rPr>
          <w:rFonts w:hint="eastAsia" w:ascii="宋体" w:hAnsi="宋体" w:eastAsia="宋体" w:cs="宋体"/>
          <w:sz w:val="21"/>
          <w:szCs w:val="21"/>
        </w:rPr>
        <w:t>3、投标人为监狱企业的，可不填写本声明函，根据其提供的由省级以上监狱管理局、戒毒管理局（含新疆生产建设兵团）出具的属于监狱企业的证明文件进行认定，监狱企业视同小型、微型企业。</w:t>
      </w:r>
    </w:p>
    <w:p>
      <w:pPr>
        <w:pStyle w:val="4"/>
        <w:keepNext w:val="0"/>
        <w:keepLines w:val="0"/>
        <w:widowControl/>
        <w:suppressLineNumbers w:val="0"/>
      </w:pPr>
      <w:r>
        <w:rPr>
          <w:rFonts w:hint="eastAsia" w:ascii="宋体" w:hAnsi="宋体" w:eastAsia="宋体" w:cs="宋体"/>
          <w:sz w:val="21"/>
          <w:szCs w:val="21"/>
        </w:rPr>
        <w:t>4、投标人为残疾人福利性单位的，可不填写本声明函，根据其提供的《残疾人福利性单位声明函》（格式附后）进行认定，残疾人福利性单位视同小型、微型企业。</w:t>
      </w:r>
    </w:p>
    <w:p>
      <w:pPr>
        <w:pStyle w:val="4"/>
        <w:keepNext w:val="0"/>
        <w:keepLines w:val="0"/>
        <w:widowControl/>
        <w:suppressLineNumbers w:val="0"/>
      </w:pPr>
      <w:r>
        <w:rPr>
          <w:rFonts w:hint="eastAsia" w:ascii="宋体" w:hAnsi="宋体" w:eastAsia="宋体" w:cs="宋体"/>
          <w:sz w:val="21"/>
          <w:szCs w:val="21"/>
        </w:rPr>
        <w:t>5、纸质投标文件正本中的本声明函（若有）应为原件。</w:t>
      </w:r>
    </w:p>
    <w:p>
      <w:pPr>
        <w:pStyle w:val="4"/>
        <w:keepNext w:val="0"/>
        <w:keepLines w:val="0"/>
        <w:widowControl/>
        <w:suppressLineNumbers w:val="0"/>
      </w:pPr>
      <w:r>
        <w:rPr>
          <w:rFonts w:hint="eastAsia" w:ascii="宋体" w:hAnsi="宋体" w:eastAsia="宋体" w:cs="宋体"/>
          <w:sz w:val="21"/>
          <w:szCs w:val="21"/>
        </w:rPr>
        <w:t>6、若《中小企业声明函》（包括本格式第</w:t>
      </w:r>
      <w:r>
        <w:rPr>
          <w:rFonts w:hint="default" w:ascii="Calibri" w:hAnsi="Calibri" w:eastAsia="宋体" w:cs="Calibri"/>
          <w:sz w:val="21"/>
          <w:szCs w:val="21"/>
        </w:rPr>
        <w:t>3</w:t>
      </w:r>
      <w:r>
        <w:rPr>
          <w:rFonts w:hint="eastAsia" w:ascii="宋体" w:hAnsi="宋体" w:eastAsia="宋体" w:cs="宋体"/>
          <w:sz w:val="21"/>
          <w:szCs w:val="21"/>
        </w:rPr>
        <w:t>、</w:t>
      </w:r>
      <w:r>
        <w:rPr>
          <w:rFonts w:hint="default" w:ascii="Calibri" w:hAnsi="Calibri" w:eastAsia="宋体" w:cs="Calibri"/>
          <w:sz w:val="21"/>
          <w:szCs w:val="21"/>
        </w:rPr>
        <w:t>4</w:t>
      </w:r>
      <w:r>
        <w:rPr>
          <w:rFonts w:hint="eastAsia" w:ascii="宋体" w:hAnsi="宋体" w:eastAsia="宋体" w:cs="宋体"/>
          <w:sz w:val="21"/>
          <w:szCs w:val="21"/>
        </w:rPr>
        <w:t>条规定的证明文件及声明函）内容不真实，</w:t>
      </w:r>
      <w:r>
        <w:rPr>
          <w:rStyle w:val="6"/>
          <w:rFonts w:hint="eastAsia" w:ascii="宋体" w:hAnsi="宋体" w:eastAsia="宋体" w:cs="宋体"/>
          <w:sz w:val="21"/>
          <w:szCs w:val="21"/>
        </w:rPr>
        <w:t>视为提供虚假材料。</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default" w:ascii="Calibri" w:hAnsi="Calibri" w:cs="Calibri"/>
          <w:sz w:val="21"/>
          <w:szCs w:val="21"/>
        </w:rPr>
        <w:br w:type="textWrapping"/>
      </w:r>
      <w:r>
        <w:rPr>
          <w:rFonts w:hint="eastAsia" w:ascii="宋体" w:hAnsi="宋体" w:eastAsia="宋体" w:cs="宋体"/>
          <w:sz w:val="21"/>
          <w:szCs w:val="21"/>
        </w:rPr>
        <w:t>附：</w:t>
      </w:r>
    </w:p>
    <w:p>
      <w:pPr>
        <w:pStyle w:val="4"/>
        <w:keepNext w:val="0"/>
        <w:keepLines w:val="0"/>
        <w:widowControl/>
        <w:suppressLineNumbers w:val="0"/>
        <w:jc w:val="center"/>
      </w:pPr>
      <w:r>
        <w:rPr>
          <w:rStyle w:val="6"/>
          <w:rFonts w:hint="eastAsia" w:ascii="宋体" w:hAnsi="宋体" w:eastAsia="宋体" w:cs="宋体"/>
          <w:sz w:val="21"/>
          <w:szCs w:val="21"/>
        </w:rPr>
        <w:t>残疾人福利性单位声明函</w:t>
      </w:r>
    </w:p>
    <w:p>
      <w:pPr>
        <w:pStyle w:val="4"/>
        <w:keepNext w:val="0"/>
        <w:keepLines w:val="0"/>
        <w:widowControl/>
        <w:suppressLineNumbers w:val="0"/>
        <w:jc w:val="center"/>
      </w:pPr>
      <w:r>
        <w:rPr>
          <w:rStyle w:val="6"/>
          <w:rFonts w:hint="eastAsia" w:ascii="宋体" w:hAnsi="宋体" w:eastAsia="宋体" w:cs="宋体"/>
          <w:sz w:val="21"/>
          <w:szCs w:val="21"/>
        </w:rPr>
        <w:t>（专门面向中小企业或小型、微型企业适用，若有）</w:t>
      </w:r>
    </w:p>
    <w:p>
      <w:pPr>
        <w:pStyle w:val="4"/>
        <w:keepNext w:val="0"/>
        <w:keepLines w:val="0"/>
        <w:widowControl/>
        <w:suppressLineNumbers w:val="0"/>
      </w:pPr>
      <w:r>
        <w:rPr>
          <w:rStyle w:val="6"/>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4"/>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4"/>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4"/>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4"/>
        <w:keepNext w:val="0"/>
        <w:keepLines w:val="0"/>
        <w:widowControl/>
        <w:suppressLineNumbers w:val="0"/>
        <w:ind w:lef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4"/>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4"/>
        <w:keepNext w:val="0"/>
        <w:keepLines w:val="0"/>
        <w:widowControl/>
        <w:suppressLineNumbers w:val="0"/>
        <w:ind w:left="0" w:firstLine="42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4"/>
        <w:keepNext w:val="0"/>
        <w:keepLines w:val="0"/>
        <w:widowControl/>
        <w:suppressLineNumbers w:val="0"/>
      </w:pPr>
      <w:r>
        <w:rPr>
          <w:rFonts w:hint="eastAsia" w:ascii="宋体" w:hAnsi="宋体" w:eastAsia="宋体" w:cs="宋体"/>
          <w:sz w:val="21"/>
          <w:szCs w:val="21"/>
        </w:rPr>
        <w:t>2、纸质投标文件正本中的本声明函（若有）应为原件。</w:t>
      </w:r>
    </w:p>
    <w:p>
      <w:pPr>
        <w:pStyle w:val="4"/>
        <w:keepNext w:val="0"/>
        <w:keepLines w:val="0"/>
        <w:widowControl/>
        <w:suppressLineNumbers w:val="0"/>
      </w:pPr>
      <w:r>
        <w:rPr>
          <w:rFonts w:hint="eastAsia" w:ascii="宋体" w:hAnsi="宋体" w:eastAsia="宋体" w:cs="宋体"/>
          <w:sz w:val="21"/>
          <w:szCs w:val="21"/>
        </w:rPr>
        <w:t>3、若《残疾人福利性单位声明函》内容不真实，</w:t>
      </w:r>
      <w:r>
        <w:rPr>
          <w:rStyle w:val="6"/>
          <w:rFonts w:hint="eastAsia" w:ascii="宋体" w:hAnsi="宋体" w:eastAsia="宋体" w:cs="宋体"/>
          <w:sz w:val="21"/>
          <w:szCs w:val="21"/>
        </w:rPr>
        <w:t>视为提供虚假材料。</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br w:type="textWrapping"/>
      </w:r>
      <w:r>
        <w:rPr>
          <w:rStyle w:val="6"/>
          <w:rFonts w:hint="eastAsia" w:ascii="宋体" w:hAnsi="宋体" w:eastAsia="宋体" w:cs="宋体"/>
          <w:sz w:val="21"/>
          <w:szCs w:val="21"/>
        </w:rPr>
        <w:t>二-12其他资格证明文件（若有）</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二</w:t>
      </w:r>
      <w:r>
        <w:rPr>
          <w:rStyle w:val="6"/>
          <w:rFonts w:hint="eastAsia" w:ascii="宋体" w:hAnsi="宋体" w:eastAsia="宋体" w:cs="宋体"/>
          <w:sz w:val="21"/>
          <w:szCs w:val="21"/>
        </w:rPr>
        <w:t>-12-①具备履行合同所必需设备和专业技术能力专项证明材料（若有）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4"/>
        <w:keepNext w:val="0"/>
        <w:keepLines w:val="0"/>
        <w:widowControl/>
        <w:suppressLineNumbers w:val="0"/>
      </w:pPr>
      <w:r>
        <w:rPr>
          <w:rFonts w:hint="eastAsia" w:ascii="宋体" w:hAnsi="宋体" w:eastAsia="宋体" w:cs="宋体"/>
          <w:sz w:val="21"/>
          <w:szCs w:val="21"/>
        </w:rPr>
        <w:t>2、投标人提供的相应证明材料复印件均应符合：内容完整、清晰、整洁，并由投标人加盖其单位公章。</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6"/>
          <w:rFonts w:hint="eastAsia" w:ascii="宋体" w:hAnsi="宋体" w:eastAsia="宋体" w:cs="宋体"/>
          <w:sz w:val="21"/>
          <w:szCs w:val="21"/>
        </w:rPr>
        <w:t>二-11-②招标文件规定的其他资格证明文件（若有）</w:t>
      </w:r>
    </w:p>
    <w:p>
      <w:pPr>
        <w:pStyle w:val="4"/>
        <w:keepNext w:val="0"/>
        <w:keepLines w:val="0"/>
        <w:widowControl/>
        <w:suppressLineNumbers w:val="0"/>
      </w:pPr>
      <w:r>
        <w:rPr>
          <w:rStyle w:val="6"/>
          <w:rFonts w:hint="eastAsia" w:ascii="宋体" w:hAnsi="宋体" w:eastAsia="宋体" w:cs="宋体"/>
          <w:sz w:val="21"/>
          <w:szCs w:val="21"/>
        </w:rPr>
        <w:t> </w:t>
      </w:r>
    </w:p>
    <w:p>
      <w:pPr>
        <w:pStyle w:val="4"/>
        <w:keepNext w:val="0"/>
        <w:keepLines w:val="0"/>
        <w:widowControl/>
        <w:suppressLineNumbers w:val="0"/>
      </w:pPr>
      <w:r>
        <w:rPr>
          <w:rStyle w:val="6"/>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4"/>
        <w:keepNext w:val="0"/>
        <w:keepLines w:val="0"/>
        <w:widowControl/>
        <w:suppressLineNumbers w:val="0"/>
      </w:pPr>
      <w:r>
        <w:rPr>
          <w:rStyle w:val="6"/>
          <w:rFonts w:hint="eastAsia" w:ascii="宋体" w:hAnsi="宋体" w:eastAsia="宋体" w:cs="宋体"/>
          <w:sz w:val="21"/>
          <w:szCs w:val="21"/>
        </w:rPr>
        <w:t> </w:t>
      </w:r>
    </w:p>
    <w:p>
      <w:pPr>
        <w:pStyle w:val="4"/>
        <w:keepNext w:val="0"/>
        <w:keepLines w:val="0"/>
        <w:widowControl/>
        <w:suppressLineNumbers w:val="0"/>
      </w:pPr>
      <w:r>
        <w:rPr>
          <w:rStyle w:val="6"/>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6"/>
          <w:rFonts w:hint="eastAsia" w:ascii="宋体" w:hAnsi="宋体" w:eastAsia="宋体" w:cs="宋体"/>
          <w:sz w:val="21"/>
          <w:szCs w:val="21"/>
        </w:rPr>
        <w:t>、投标保证金</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1、在此项下提交的</w:t>
      </w:r>
      <w:r>
        <w:rPr>
          <w:rStyle w:val="6"/>
          <w:rFonts w:hint="eastAsia" w:ascii="宋体" w:hAnsi="宋体" w:eastAsia="宋体" w:cs="宋体"/>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4"/>
        <w:keepNext w:val="0"/>
        <w:keepLines w:val="0"/>
        <w:widowControl/>
        <w:suppressLineNumbers w:val="0"/>
      </w:pPr>
      <w:r>
        <w:rPr>
          <w:rFonts w:hint="eastAsia" w:ascii="宋体" w:hAnsi="宋体" w:eastAsia="宋体" w:cs="宋体"/>
          <w:sz w:val="21"/>
          <w:szCs w:val="21"/>
        </w:rPr>
        <w:t>2、投标保证金是否已提交的认定按照招标文件第三章规定执行。</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Style w:val="6"/>
          <w:rFonts w:hint="eastAsia" w:ascii="宋体" w:hAnsi="宋体" w:eastAsia="宋体" w:cs="宋体"/>
          <w:sz w:val="28"/>
          <w:szCs w:val="28"/>
        </w:rPr>
        <w:t>封面格式</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6"/>
          <w:rFonts w:hint="eastAsia" w:ascii="宋体" w:hAnsi="宋体" w:eastAsia="宋体" w:cs="宋体"/>
          <w:sz w:val="48"/>
          <w:szCs w:val="48"/>
        </w:rPr>
        <w:t>福建省政府采购投标文件</w:t>
      </w:r>
    </w:p>
    <w:p>
      <w:pPr>
        <w:pStyle w:val="4"/>
        <w:keepNext w:val="0"/>
        <w:keepLines w:val="0"/>
        <w:widowControl/>
        <w:suppressLineNumbers w:val="0"/>
        <w:jc w:val="center"/>
      </w:pPr>
      <w:r>
        <w:rPr>
          <w:rStyle w:val="6"/>
          <w:rFonts w:hint="eastAsia" w:ascii="宋体" w:hAnsi="宋体" w:eastAsia="宋体" w:cs="宋体"/>
          <w:sz w:val="48"/>
          <w:szCs w:val="48"/>
        </w:rPr>
        <w:t>（报价部分）</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6"/>
          <w:rFonts w:hint="eastAsia" w:ascii="宋体" w:hAnsi="宋体" w:eastAsia="宋体" w:cs="宋体"/>
          <w:sz w:val="36"/>
          <w:szCs w:val="36"/>
          <w:u w:val="single"/>
        </w:rPr>
        <w:t>（填写正本或副本）</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ind w:left="0" w:firstLine="1920"/>
      </w:pPr>
      <w:r>
        <w:rPr>
          <w:rStyle w:val="6"/>
          <w:rFonts w:hint="eastAsia" w:ascii="宋体" w:hAnsi="宋体" w:eastAsia="宋体" w:cs="宋体"/>
          <w:sz w:val="31"/>
          <w:szCs w:val="31"/>
        </w:rPr>
        <w:t>项目名称：</w:t>
      </w:r>
      <w:r>
        <w:rPr>
          <w:rStyle w:val="6"/>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6"/>
          <w:rFonts w:hint="eastAsia" w:ascii="宋体" w:hAnsi="宋体" w:eastAsia="宋体" w:cs="宋体"/>
          <w:sz w:val="31"/>
          <w:szCs w:val="31"/>
        </w:rPr>
        <w:t>备案编号：</w:t>
      </w:r>
      <w:r>
        <w:rPr>
          <w:rStyle w:val="6"/>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6"/>
          <w:rFonts w:hint="eastAsia" w:ascii="宋体" w:hAnsi="宋体" w:eastAsia="宋体" w:cs="宋体"/>
          <w:sz w:val="31"/>
          <w:szCs w:val="31"/>
        </w:rPr>
        <w:t>招标编号：</w:t>
      </w:r>
      <w:r>
        <w:rPr>
          <w:rStyle w:val="6"/>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6"/>
          <w:rFonts w:hint="eastAsia" w:ascii="宋体" w:hAnsi="宋体" w:eastAsia="宋体" w:cs="宋体"/>
          <w:sz w:val="31"/>
          <w:szCs w:val="31"/>
        </w:rPr>
        <w:t>所投合同包：</w:t>
      </w:r>
      <w:r>
        <w:rPr>
          <w:rStyle w:val="6"/>
          <w:rFonts w:hint="eastAsia" w:ascii="宋体" w:hAnsi="宋体" w:eastAsia="宋体" w:cs="宋体"/>
          <w:sz w:val="31"/>
          <w:szCs w:val="31"/>
          <w:u w:val="single"/>
        </w:rPr>
        <w:t>（由投标人填写）</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6"/>
          <w:rFonts w:hint="eastAsia" w:ascii="宋体" w:hAnsi="宋体" w:eastAsia="宋体" w:cs="宋体"/>
          <w:sz w:val="31"/>
          <w:szCs w:val="31"/>
        </w:rPr>
        <w:t>投标人：</w:t>
      </w:r>
      <w:r>
        <w:rPr>
          <w:rStyle w:val="6"/>
          <w:rFonts w:hint="eastAsia" w:ascii="宋体" w:hAnsi="宋体" w:eastAsia="宋体" w:cs="宋体"/>
          <w:sz w:val="31"/>
          <w:szCs w:val="31"/>
          <w:u w:val="single"/>
        </w:rPr>
        <w:t>（填写“全称”）</w:t>
      </w:r>
    </w:p>
    <w:p>
      <w:pPr>
        <w:pStyle w:val="4"/>
        <w:keepNext w:val="0"/>
        <w:keepLines w:val="0"/>
        <w:widowControl/>
        <w:suppressLineNumbers w:val="0"/>
        <w:jc w:val="center"/>
      </w:pPr>
      <w:r>
        <w:rPr>
          <w:rStyle w:val="6"/>
          <w:rFonts w:hint="eastAsia" w:ascii="宋体" w:hAnsi="宋体" w:eastAsia="宋体" w:cs="宋体"/>
          <w:sz w:val="31"/>
          <w:szCs w:val="31"/>
          <w:u w:val="single"/>
        </w:rPr>
        <w:t>（由投标人填写）</w:t>
      </w:r>
      <w:r>
        <w:rPr>
          <w:rStyle w:val="6"/>
          <w:rFonts w:hint="eastAsia" w:ascii="宋体" w:hAnsi="宋体" w:eastAsia="宋体" w:cs="宋体"/>
          <w:sz w:val="31"/>
          <w:szCs w:val="31"/>
        </w:rPr>
        <w:t>年</w:t>
      </w:r>
      <w:r>
        <w:rPr>
          <w:rStyle w:val="6"/>
          <w:rFonts w:hint="eastAsia" w:ascii="宋体" w:hAnsi="宋体" w:eastAsia="宋体" w:cs="宋体"/>
          <w:sz w:val="31"/>
          <w:szCs w:val="31"/>
          <w:u w:val="single"/>
        </w:rPr>
        <w:t>（由投标人填写）</w:t>
      </w:r>
      <w:r>
        <w:rPr>
          <w:rStyle w:val="6"/>
          <w:rFonts w:hint="eastAsia" w:ascii="宋体" w:hAnsi="宋体" w:eastAsia="宋体" w:cs="宋体"/>
          <w:sz w:val="31"/>
          <w:szCs w:val="31"/>
        </w:rPr>
        <w:t>月</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6"/>
          <w:rFonts w:hint="eastAsia" w:ascii="宋体" w:hAnsi="宋体" w:eastAsia="宋体" w:cs="宋体"/>
          <w:sz w:val="28"/>
          <w:szCs w:val="28"/>
        </w:rPr>
        <w:t>索引</w:t>
      </w:r>
    </w:p>
    <w:p>
      <w:pPr>
        <w:pStyle w:val="4"/>
        <w:keepNext w:val="0"/>
        <w:keepLines w:val="0"/>
        <w:widowControl/>
        <w:suppressLineNumbers w:val="0"/>
      </w:pPr>
      <w:r>
        <w:rPr>
          <w:rFonts w:hint="eastAsia" w:ascii="宋体" w:hAnsi="宋体" w:eastAsia="宋体" w:cs="宋体"/>
          <w:sz w:val="28"/>
          <w:szCs w:val="28"/>
        </w:rPr>
        <w:t>一、开标一览表</w:t>
      </w:r>
    </w:p>
    <w:p>
      <w:pPr>
        <w:pStyle w:val="4"/>
        <w:keepNext w:val="0"/>
        <w:keepLines w:val="0"/>
        <w:widowControl/>
        <w:suppressLineNumbers w:val="0"/>
      </w:pPr>
      <w:r>
        <w:rPr>
          <w:rFonts w:hint="eastAsia" w:ascii="宋体" w:hAnsi="宋体" w:eastAsia="宋体" w:cs="宋体"/>
          <w:sz w:val="28"/>
          <w:szCs w:val="28"/>
        </w:rPr>
        <w:t>二、投标分项报价表</w:t>
      </w:r>
    </w:p>
    <w:p>
      <w:pPr>
        <w:pStyle w:val="4"/>
        <w:keepNext w:val="0"/>
        <w:keepLines w:val="0"/>
        <w:widowControl/>
        <w:suppressLineNumbers w:val="0"/>
      </w:pPr>
      <w:r>
        <w:rPr>
          <w:rFonts w:hint="eastAsia" w:ascii="宋体" w:hAnsi="宋体" w:eastAsia="宋体" w:cs="宋体"/>
          <w:sz w:val="28"/>
          <w:szCs w:val="28"/>
        </w:rPr>
        <w:t>三、招标文件规定的价格扣除证明材料（若有）</w:t>
      </w:r>
    </w:p>
    <w:p>
      <w:pPr>
        <w:pStyle w:val="4"/>
        <w:keepNext w:val="0"/>
        <w:keepLines w:val="0"/>
        <w:widowControl/>
        <w:suppressLineNumbers w:val="0"/>
      </w:pPr>
      <w:r>
        <w:rPr>
          <w:rFonts w:hint="eastAsia" w:ascii="宋体" w:hAnsi="宋体" w:eastAsia="宋体" w:cs="宋体"/>
          <w:sz w:val="28"/>
          <w:szCs w:val="28"/>
        </w:rPr>
        <w:t>四、招标文件规定的加分证明材料（若有）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6"/>
          <w:rFonts w:hint="eastAsia" w:ascii="宋体" w:hAnsi="宋体" w:eastAsia="宋体" w:cs="宋体"/>
          <w:sz w:val="21"/>
          <w:szCs w:val="21"/>
        </w:rPr>
        <w:t>一、开标一览表</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4"/>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031"/>
        <w:gridCol w:w="5702"/>
        <w:gridCol w:w="705"/>
        <w:gridCol w:w="10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15" w:type="dxa"/>
        </w:trPr>
        <w:tc>
          <w:tcPr>
            <w:tcW w:w="986"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567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投标报价</w:t>
            </w:r>
          </w:p>
        </w:tc>
        <w:tc>
          <w:tcPr>
            <w:tcW w:w="67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投标</w:t>
            </w:r>
          </w:p>
          <w:p>
            <w:pPr>
              <w:pStyle w:val="4"/>
              <w:keepNext w:val="0"/>
              <w:keepLines w:val="0"/>
              <w:widowControl/>
              <w:suppressLineNumbers w:val="0"/>
              <w:jc w:val="center"/>
            </w:pPr>
            <w:r>
              <w:rPr>
                <w:rFonts w:hint="eastAsia" w:ascii="宋体" w:hAnsi="宋体" w:eastAsia="宋体" w:cs="宋体"/>
                <w:sz w:val="21"/>
                <w:szCs w:val="21"/>
                <w:bdr w:val="none" w:color="auto" w:sz="0" w:space="0"/>
              </w:rPr>
              <w:t>保证金</w:t>
            </w:r>
          </w:p>
        </w:tc>
        <w:tc>
          <w:tcPr>
            <w:tcW w:w="103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800" w:hRule="atLeast"/>
          <w:tblCellSpacing w:w="15" w:type="dxa"/>
        </w:trPr>
        <w:tc>
          <w:tcPr>
            <w:tcW w:w="986"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567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pPr>
            <w:r>
              <w:rPr>
                <w:rFonts w:hint="eastAsia" w:ascii="宋体" w:hAnsi="宋体" w:eastAsia="宋体" w:cs="宋体"/>
                <w:sz w:val="21"/>
                <w:szCs w:val="21"/>
                <w:bdr w:val="none" w:color="auto" w:sz="0" w:space="0"/>
              </w:rPr>
              <w:t>投标总价（大写金额）：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c>
          <w:tcPr>
            <w:tcW w:w="6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37" w:type="dxa"/>
            <w:vMerge w:val="restart"/>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pPr>
            <w:r>
              <w:rPr>
                <w:rFonts w:hint="eastAsia" w:ascii="宋体" w:hAnsi="宋体" w:eastAsia="宋体" w:cs="宋体"/>
                <w:sz w:val="21"/>
                <w:szCs w:val="21"/>
                <w:bdr w:val="none" w:color="auto" w:sz="0" w:space="0"/>
              </w:rPr>
              <w:t>a.投标报价的明细：详见《投标分项报价表》。</w:t>
            </w:r>
          </w:p>
          <w:p>
            <w:pPr>
              <w:pStyle w:val="4"/>
              <w:keepNext w:val="0"/>
              <w:keepLines w:val="0"/>
              <w:widowControl/>
              <w:suppressLineNumbers w:val="0"/>
            </w:pPr>
            <w:r>
              <w:rPr>
                <w:rFonts w:hint="eastAsia" w:ascii="宋体" w:hAnsi="宋体" w:eastAsia="宋体" w:cs="宋体"/>
                <w:sz w:val="21"/>
                <w:szCs w:val="21"/>
                <w:bdr w:val="none" w:color="auto" w:sz="0" w:space="0"/>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86"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567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pPr>
            <w:r>
              <w:rPr>
                <w:rFonts w:hint="eastAsia" w:ascii="宋体" w:hAnsi="宋体" w:eastAsia="宋体" w:cs="宋体"/>
                <w:sz w:val="21"/>
                <w:szCs w:val="21"/>
                <w:bdr w:val="none" w:color="auto" w:sz="0" w:space="0"/>
              </w:rPr>
              <w:t>投标总价（大写金额）：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c>
          <w:tcPr>
            <w:tcW w:w="6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37"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1、本表应按照下列规定填写：</w:t>
      </w:r>
    </w:p>
    <w:p>
      <w:pPr>
        <w:pStyle w:val="4"/>
        <w:keepNext w:val="0"/>
        <w:keepLines w:val="0"/>
        <w:widowControl/>
        <w:suppressLineNumbers w:val="0"/>
      </w:pPr>
      <w:r>
        <w:rPr>
          <w:rFonts w:hint="eastAsia" w:ascii="宋体" w:hAnsi="宋体" w:eastAsia="宋体" w:cs="宋体"/>
          <w:sz w:val="21"/>
          <w:szCs w:val="21"/>
        </w:rPr>
        <w:t>1.1投标人应按照本表格式填写所投的合同包的“投标报价”。</w:t>
      </w:r>
    </w:p>
    <w:p>
      <w:pPr>
        <w:pStyle w:val="4"/>
        <w:keepNext w:val="0"/>
        <w:keepLines w:val="0"/>
        <w:widowControl/>
        <w:suppressLineNumbers w:val="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4"/>
        <w:keepNext w:val="0"/>
        <w:keepLines w:val="0"/>
        <w:widowControl/>
        <w:suppressLineNumbers w:val="0"/>
      </w:pPr>
      <w:r>
        <w:rPr>
          <w:rFonts w:hint="eastAsia" w:ascii="宋体" w:hAnsi="宋体" w:eastAsia="宋体" w:cs="宋体"/>
          <w:sz w:val="21"/>
          <w:szCs w:val="21"/>
        </w:rPr>
        <w:t>1.3“大写金额”指“投标报价”应用“壹、贰、叁、肆、伍、陆、柒、捌、玖、拾、佰、仟、万、亿、元、角、分、零”等进行填写。</w:t>
      </w:r>
    </w:p>
    <w:p>
      <w:pPr>
        <w:pStyle w:val="4"/>
        <w:keepNext w:val="0"/>
        <w:keepLines w:val="0"/>
        <w:widowControl/>
        <w:suppressLineNumbers w:val="0"/>
      </w:pPr>
      <w:r>
        <w:rPr>
          <w:rFonts w:hint="eastAsia" w:ascii="宋体" w:hAnsi="宋体" w:eastAsia="宋体" w:cs="宋体"/>
          <w:sz w:val="21"/>
          <w:szCs w:val="21"/>
        </w:rPr>
        <w:t>2、纸质投标文件正本中的本表应为原件。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Style w:val="6"/>
          <w:rFonts w:hint="default" w:ascii="Calibri" w:hAnsi="Calibri" w:cs="Calibri"/>
          <w:sz w:val="21"/>
          <w:szCs w:val="21"/>
        </w:rPr>
        <w:br w:type="textWrapping"/>
      </w:r>
      <w:r>
        <w:rPr>
          <w:rStyle w:val="6"/>
          <w:rFonts w:hint="eastAsia" w:ascii="宋体" w:hAnsi="宋体" w:eastAsia="宋体" w:cs="宋体"/>
          <w:sz w:val="21"/>
          <w:szCs w:val="21"/>
        </w:rPr>
        <w:t>二、投标分项报价表</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4"/>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467"/>
        <w:gridCol w:w="953"/>
        <w:gridCol w:w="1522"/>
        <w:gridCol w:w="1252"/>
        <w:gridCol w:w="853"/>
        <w:gridCol w:w="984"/>
        <w:gridCol w:w="584"/>
        <w:gridCol w:w="1082"/>
        <w:gridCol w:w="8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42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923"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49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投标标的</w:t>
            </w:r>
          </w:p>
        </w:tc>
        <w:tc>
          <w:tcPr>
            <w:tcW w:w="122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规格</w:t>
            </w:r>
          </w:p>
        </w:tc>
        <w:tc>
          <w:tcPr>
            <w:tcW w:w="823"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来源地</w:t>
            </w:r>
          </w:p>
        </w:tc>
        <w:tc>
          <w:tcPr>
            <w:tcW w:w="95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55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05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778"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422" w:type="dxa"/>
            <w:vMerge w:val="restart"/>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923"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*-1</w:t>
            </w:r>
          </w:p>
        </w:tc>
        <w:tc>
          <w:tcPr>
            <w:tcW w:w="1492"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2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2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5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5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52"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778"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42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923"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92"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2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2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5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5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52"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778"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422"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923"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92"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2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2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5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5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52"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778"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1、本表应按照下列规定填写：</w:t>
      </w:r>
    </w:p>
    <w:p>
      <w:pPr>
        <w:pStyle w:val="4"/>
        <w:keepNext w:val="0"/>
        <w:keepLines w:val="0"/>
        <w:widowControl/>
        <w:suppressLineNumbers w:val="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4"/>
        <w:keepNext w:val="0"/>
        <w:keepLines w:val="0"/>
        <w:widowControl/>
        <w:suppressLineNumbers w:val="0"/>
      </w:pPr>
      <w:r>
        <w:rPr>
          <w:rFonts w:hint="eastAsia" w:ascii="宋体" w:hAnsi="宋体" w:eastAsia="宋体" w:cs="宋体"/>
          <w:sz w:val="21"/>
          <w:szCs w:val="21"/>
        </w:rPr>
        <w:t>1.2“投标标的”为货物的：</w:t>
      </w:r>
      <w:r>
        <w:rPr>
          <w:rStyle w:val="6"/>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6"/>
          <w:rFonts w:hint="eastAsia" w:ascii="宋体" w:hAnsi="宋体" w:eastAsia="宋体" w:cs="宋体"/>
          <w:sz w:val="21"/>
          <w:szCs w:val="21"/>
        </w:rPr>
        <w:t>“来源地”</w:t>
      </w:r>
      <w:r>
        <w:rPr>
          <w:rFonts w:hint="eastAsia" w:ascii="宋体" w:hAnsi="宋体" w:eastAsia="宋体" w:cs="宋体"/>
          <w:sz w:val="21"/>
          <w:szCs w:val="21"/>
        </w:rPr>
        <w:t>应填写货物的原产地。</w:t>
      </w:r>
    </w:p>
    <w:p>
      <w:pPr>
        <w:pStyle w:val="4"/>
        <w:keepNext w:val="0"/>
        <w:keepLines w:val="0"/>
        <w:widowControl/>
        <w:suppressLineNumbers w:val="0"/>
      </w:pPr>
      <w:r>
        <w:rPr>
          <w:rFonts w:hint="eastAsia" w:ascii="宋体" w:hAnsi="宋体" w:eastAsia="宋体" w:cs="宋体"/>
          <w:sz w:val="21"/>
          <w:szCs w:val="21"/>
        </w:rPr>
        <w:t>1.3“投标标的”为服务的：</w:t>
      </w:r>
      <w:r>
        <w:rPr>
          <w:rStyle w:val="6"/>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6"/>
          <w:rFonts w:hint="eastAsia" w:ascii="宋体" w:hAnsi="宋体" w:eastAsia="宋体" w:cs="宋体"/>
          <w:sz w:val="21"/>
          <w:szCs w:val="21"/>
        </w:rPr>
        <w:t>“来源地”</w:t>
      </w:r>
      <w:r>
        <w:rPr>
          <w:rFonts w:hint="eastAsia" w:ascii="宋体" w:hAnsi="宋体" w:eastAsia="宋体" w:cs="宋体"/>
          <w:sz w:val="21"/>
          <w:szCs w:val="21"/>
        </w:rPr>
        <w:t>应填写服务提供者的所在地。</w:t>
      </w:r>
    </w:p>
    <w:p>
      <w:pPr>
        <w:pStyle w:val="4"/>
        <w:keepNext w:val="0"/>
        <w:keepLines w:val="0"/>
        <w:widowControl/>
        <w:suppressLineNumbers w:val="0"/>
      </w:pPr>
      <w:r>
        <w:rPr>
          <w:rFonts w:hint="eastAsia" w:ascii="宋体" w:hAnsi="宋体" w:eastAsia="宋体" w:cs="宋体"/>
          <w:sz w:val="21"/>
          <w:szCs w:val="21"/>
        </w:rPr>
        <w:t>1.4同一合同包中，</w:t>
      </w:r>
      <w:r>
        <w:rPr>
          <w:rStyle w:val="6"/>
          <w:rFonts w:hint="eastAsia" w:ascii="宋体" w:hAnsi="宋体" w:eastAsia="宋体" w:cs="宋体"/>
          <w:sz w:val="21"/>
          <w:szCs w:val="21"/>
        </w:rPr>
        <w:t>“单价（现场）”</w:t>
      </w:r>
      <w:r>
        <w:rPr>
          <w:rFonts w:hint="eastAsia" w:ascii="宋体" w:hAnsi="宋体" w:eastAsia="宋体" w:cs="宋体"/>
          <w:sz w:val="21"/>
          <w:szCs w:val="21"/>
        </w:rPr>
        <w:t>×</w:t>
      </w:r>
      <w:r>
        <w:rPr>
          <w:rStyle w:val="6"/>
          <w:rFonts w:hint="eastAsia" w:ascii="宋体" w:hAnsi="宋体" w:eastAsia="宋体" w:cs="宋体"/>
          <w:sz w:val="21"/>
          <w:szCs w:val="21"/>
        </w:rPr>
        <w:t>“数量”</w:t>
      </w:r>
      <w:r>
        <w:rPr>
          <w:rFonts w:hint="eastAsia" w:ascii="宋体" w:hAnsi="宋体" w:eastAsia="宋体" w:cs="宋体"/>
          <w:sz w:val="21"/>
          <w:szCs w:val="21"/>
        </w:rPr>
        <w:t>=</w:t>
      </w:r>
      <w:r>
        <w:rPr>
          <w:rStyle w:val="6"/>
          <w:rFonts w:hint="eastAsia" w:ascii="宋体" w:hAnsi="宋体" w:eastAsia="宋体" w:cs="宋体"/>
          <w:sz w:val="21"/>
          <w:szCs w:val="21"/>
        </w:rPr>
        <w:t>“总价（现场）”</w:t>
      </w:r>
      <w:r>
        <w:rPr>
          <w:rFonts w:hint="eastAsia" w:ascii="宋体" w:hAnsi="宋体" w:eastAsia="宋体" w:cs="宋体"/>
          <w:sz w:val="21"/>
          <w:szCs w:val="21"/>
        </w:rPr>
        <w:t>，全部品目号</w:t>
      </w:r>
      <w:r>
        <w:rPr>
          <w:rStyle w:val="6"/>
          <w:rFonts w:hint="eastAsia" w:ascii="宋体" w:hAnsi="宋体" w:eastAsia="宋体" w:cs="宋体"/>
          <w:sz w:val="21"/>
          <w:szCs w:val="21"/>
        </w:rPr>
        <w:t>“总价（现场）”</w:t>
      </w:r>
      <w:r>
        <w:rPr>
          <w:rFonts w:hint="eastAsia" w:ascii="宋体" w:hAnsi="宋体" w:eastAsia="宋体" w:cs="宋体"/>
          <w:sz w:val="21"/>
          <w:szCs w:val="21"/>
        </w:rPr>
        <w:t>的合计金额应与《开标一览表》中相应合同包列示的</w:t>
      </w:r>
      <w:r>
        <w:rPr>
          <w:rStyle w:val="6"/>
          <w:rFonts w:hint="eastAsia" w:ascii="宋体" w:hAnsi="宋体" w:eastAsia="宋体" w:cs="宋体"/>
          <w:sz w:val="21"/>
          <w:szCs w:val="21"/>
        </w:rPr>
        <w:t>“投标总价”</w:t>
      </w:r>
      <w:r>
        <w:rPr>
          <w:rFonts w:hint="eastAsia" w:ascii="宋体" w:hAnsi="宋体" w:eastAsia="宋体" w:cs="宋体"/>
          <w:sz w:val="21"/>
          <w:szCs w:val="21"/>
        </w:rPr>
        <w:t>保持一致。</w:t>
      </w:r>
    </w:p>
    <w:p>
      <w:pPr>
        <w:pStyle w:val="4"/>
        <w:keepNext w:val="0"/>
        <w:keepLines w:val="0"/>
        <w:widowControl/>
        <w:suppressLineNumbers w:val="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6"/>
          <w:rFonts w:hint="eastAsia" w:ascii="宋体" w:hAnsi="宋体" w:eastAsia="宋体" w:cs="宋体"/>
          <w:sz w:val="21"/>
          <w:szCs w:val="21"/>
        </w:rPr>
        <w:t>“备注”</w:t>
      </w:r>
      <w:r>
        <w:rPr>
          <w:rFonts w:hint="eastAsia" w:ascii="宋体" w:hAnsi="宋体" w:eastAsia="宋体" w:cs="宋体"/>
          <w:sz w:val="21"/>
          <w:szCs w:val="21"/>
        </w:rPr>
        <w:t>项下填写。</w:t>
      </w:r>
    </w:p>
    <w:p>
      <w:pPr>
        <w:pStyle w:val="4"/>
        <w:keepNext w:val="0"/>
        <w:keepLines w:val="0"/>
        <w:widowControl/>
        <w:suppressLineNumbers w:val="0"/>
      </w:pPr>
      <w:r>
        <w:rPr>
          <w:rFonts w:hint="eastAsia" w:ascii="宋体" w:hAnsi="宋体" w:eastAsia="宋体" w:cs="宋体"/>
          <w:sz w:val="21"/>
          <w:szCs w:val="21"/>
        </w:rPr>
        <w:t>2、纸质投标文件正本中的本表应为原件。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6"/>
          <w:rFonts w:hint="eastAsia" w:ascii="宋体" w:hAnsi="宋体" w:eastAsia="宋体" w:cs="宋体"/>
          <w:sz w:val="21"/>
          <w:szCs w:val="21"/>
        </w:rPr>
        <w:t>三、招标文件规定的价格扣除证明材料（若有）</w:t>
      </w:r>
    </w:p>
    <w:p>
      <w:pPr>
        <w:pStyle w:val="4"/>
        <w:keepNext w:val="0"/>
        <w:keepLines w:val="0"/>
        <w:widowControl/>
        <w:suppressLineNumbers w:val="0"/>
        <w:jc w:val="center"/>
      </w:pPr>
      <w:r>
        <w:rPr>
          <w:rStyle w:val="6"/>
          <w:rFonts w:hint="eastAsia" w:ascii="宋体" w:hAnsi="宋体" w:eastAsia="宋体" w:cs="宋体"/>
          <w:sz w:val="21"/>
          <w:szCs w:val="21"/>
        </w:rPr>
        <w:t> </w:t>
      </w:r>
    </w:p>
    <w:p>
      <w:pPr>
        <w:pStyle w:val="4"/>
        <w:keepNext w:val="0"/>
        <w:keepLines w:val="0"/>
        <w:widowControl/>
        <w:suppressLineNumbers w:val="0"/>
        <w:jc w:val="center"/>
      </w:pPr>
      <w:r>
        <w:rPr>
          <w:rStyle w:val="6"/>
          <w:rFonts w:hint="eastAsia" w:ascii="宋体" w:hAnsi="宋体" w:eastAsia="宋体" w:cs="宋体"/>
          <w:sz w:val="21"/>
          <w:szCs w:val="21"/>
        </w:rPr>
        <w:t>三-1优先类节能产品、环境标志产品价格扣除证明材料（若有）</w:t>
      </w:r>
    </w:p>
    <w:p>
      <w:pPr>
        <w:pStyle w:val="4"/>
        <w:keepNext w:val="0"/>
        <w:keepLines w:val="0"/>
        <w:widowControl/>
        <w:suppressLineNumbers w:val="0"/>
        <w:jc w:val="center"/>
      </w:pPr>
      <w:r>
        <w:rPr>
          <w:rStyle w:val="6"/>
          <w:rFonts w:hint="eastAsia" w:ascii="宋体" w:hAnsi="宋体" w:eastAsia="宋体" w:cs="宋体"/>
          <w:sz w:val="21"/>
          <w:szCs w:val="21"/>
        </w:rPr>
        <w:t> </w:t>
      </w:r>
    </w:p>
    <w:p>
      <w:pPr>
        <w:pStyle w:val="4"/>
        <w:keepNext w:val="0"/>
        <w:keepLines w:val="0"/>
        <w:widowControl/>
        <w:suppressLineNumbers w:val="0"/>
        <w:jc w:val="center"/>
      </w:pPr>
      <w:r>
        <w:rPr>
          <w:rStyle w:val="6"/>
          <w:rFonts w:hint="eastAsia" w:ascii="宋体" w:hAnsi="宋体" w:eastAsia="宋体" w:cs="宋体"/>
          <w:sz w:val="21"/>
          <w:szCs w:val="21"/>
        </w:rPr>
        <w:t>三-1-①优先类节能产品、环境标志产品统计表（价格扣除适用，若有）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4"/>
        <w:keepNext w:val="0"/>
        <w:keepLines w:val="0"/>
        <w:widowControl/>
        <w:suppressLineNumbers w:val="0"/>
        <w:jc w:val="right"/>
      </w:pPr>
      <w:r>
        <w:rPr>
          <w:rFonts w:hint="eastAsia" w:ascii="宋体" w:hAnsi="宋体" w:eastAsia="宋体" w:cs="宋体"/>
          <w:sz w:val="21"/>
          <w:szCs w:val="21"/>
        </w:rPr>
        <w:t>货币及单位：人民币元</w:t>
      </w:r>
    </w:p>
    <w:tbl>
      <w:tblPr>
        <w:tblW w:w="851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216"/>
        <w:gridCol w:w="1214"/>
        <w:gridCol w:w="1214"/>
        <w:gridCol w:w="1214"/>
        <w:gridCol w:w="1214"/>
        <w:gridCol w:w="1214"/>
        <w:gridCol w:w="12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7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254" w:type="dxa"/>
            <w:gridSpan w:val="6"/>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71"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118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18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货物名称</w:t>
            </w:r>
          </w:p>
        </w:tc>
        <w:tc>
          <w:tcPr>
            <w:tcW w:w="118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18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18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18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71" w:type="dxa"/>
            <w:vMerge w:val="restart"/>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118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*-1</w:t>
            </w:r>
          </w:p>
        </w:tc>
        <w:tc>
          <w:tcPr>
            <w:tcW w:w="118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1"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18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118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71"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254" w:type="dxa"/>
            <w:gridSpan w:val="6"/>
            <w:tcBorders>
              <w:top w:val="nil"/>
              <w:left w:val="nil"/>
              <w:bottom w:val="nil"/>
              <w:right w:val="nil"/>
            </w:tcBorders>
            <w:shd w:val="clear"/>
            <w:tcMar>
              <w:top w:w="0" w:type="dxa"/>
              <w:left w:w="105" w:type="dxa"/>
              <w:bottom w:w="0" w:type="dxa"/>
              <w:right w:w="105" w:type="dxa"/>
            </w:tcMar>
            <w:vAlign w:val="top"/>
          </w:tcPr>
          <w:p>
            <w:pPr>
              <w:pStyle w:val="4"/>
              <w:keepNext w:val="0"/>
              <w:keepLines w:val="0"/>
              <w:widowControl/>
              <w:suppressLineNumbers w:val="0"/>
            </w:pPr>
            <w:r>
              <w:rPr>
                <w:rFonts w:hint="eastAsia" w:ascii="宋体" w:hAnsi="宋体" w:eastAsia="宋体" w:cs="宋体"/>
                <w:sz w:val="21"/>
                <w:szCs w:val="21"/>
                <w:bdr w:val="none" w:color="auto" w:sz="0" w:space="0"/>
              </w:rPr>
              <w:t>a.合同包内属于节能、环境标志产品的报价总金额：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4"/>
              <w:keepNext w:val="0"/>
              <w:keepLines w:val="0"/>
              <w:widowControl/>
              <w:suppressLineNumbers w:val="0"/>
            </w:pPr>
            <w:r>
              <w:rPr>
                <w:rFonts w:hint="eastAsia" w:ascii="宋体" w:hAnsi="宋体" w:eastAsia="宋体" w:cs="宋体"/>
                <w:sz w:val="21"/>
                <w:szCs w:val="21"/>
                <w:bdr w:val="none" w:color="auto" w:sz="0" w:space="0"/>
              </w:rPr>
              <w:t>b.合同包投标总价（报价总金额）：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4"/>
              <w:keepNext w:val="0"/>
              <w:keepLines w:val="0"/>
              <w:widowControl/>
              <w:suppressLineNumbers w:val="0"/>
            </w:pPr>
            <w:r>
              <w:rPr>
                <w:rFonts w:hint="eastAsia" w:ascii="宋体" w:hAnsi="宋体" w:eastAsia="宋体" w:cs="宋体"/>
                <w:sz w:val="21"/>
                <w:szCs w:val="21"/>
                <w:bdr w:val="none" w:color="auto" w:sz="0" w:space="0"/>
              </w:rPr>
              <w:t>c.“合同包内属于节能、环境标志产品的报价总金额”占“合同包投标总价（报价总金额）”的比例（以</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列示）：</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1、对节能、环境标志产品计算价格扣除时，只依据投标文件</w:t>
      </w:r>
      <w:r>
        <w:rPr>
          <w:rStyle w:val="6"/>
          <w:rFonts w:hint="eastAsia" w:ascii="宋体" w:hAnsi="宋体" w:eastAsia="宋体" w:cs="宋体"/>
          <w:sz w:val="21"/>
          <w:szCs w:val="21"/>
        </w:rPr>
        <w:t>“三</w:t>
      </w:r>
      <w:r>
        <w:rPr>
          <w:rStyle w:val="6"/>
          <w:rFonts w:hint="default" w:ascii="Calibri" w:hAnsi="Calibri" w:eastAsia="宋体" w:cs="Calibri"/>
          <w:sz w:val="21"/>
          <w:szCs w:val="21"/>
        </w:rPr>
        <w:t>-1-</w:t>
      </w:r>
      <w:r>
        <w:rPr>
          <w:rStyle w:val="6"/>
          <w:rFonts w:hint="eastAsia" w:ascii="宋体" w:hAnsi="宋体" w:eastAsia="宋体" w:cs="宋体"/>
          <w:sz w:val="21"/>
          <w:szCs w:val="21"/>
        </w:rPr>
        <w:t>②优先类节能产品、环境标志产品证明材料（价格扣除适用，若有）”。</w:t>
      </w:r>
    </w:p>
    <w:p>
      <w:pPr>
        <w:pStyle w:val="4"/>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4"/>
        <w:keepNext w:val="0"/>
        <w:keepLines w:val="0"/>
        <w:widowControl/>
        <w:suppressLineNumbers w:val="0"/>
      </w:pPr>
      <w:r>
        <w:rPr>
          <w:rFonts w:hint="eastAsia" w:ascii="宋体" w:hAnsi="宋体" w:eastAsia="宋体" w:cs="宋体"/>
          <w:sz w:val="21"/>
          <w:szCs w:val="21"/>
        </w:rPr>
        <w:t>3、具体统计、计算：</w:t>
      </w:r>
    </w:p>
    <w:p>
      <w:pPr>
        <w:pStyle w:val="4"/>
        <w:keepNext w:val="0"/>
        <w:keepLines w:val="0"/>
        <w:widowControl/>
        <w:suppressLineNumbers w:val="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4"/>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4"/>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4"/>
        <w:keepNext w:val="0"/>
        <w:keepLines w:val="0"/>
        <w:widowControl/>
        <w:suppressLineNumbers w:val="0"/>
      </w:pPr>
      <w:r>
        <w:rPr>
          <w:rFonts w:hint="eastAsia" w:ascii="宋体" w:hAnsi="宋体" w:eastAsia="宋体" w:cs="宋体"/>
          <w:sz w:val="21"/>
          <w:szCs w:val="21"/>
        </w:rPr>
        <w:t>3.4若无节能、环境标志产品，不填写本表，否则，</w:t>
      </w:r>
      <w:r>
        <w:rPr>
          <w:rStyle w:val="6"/>
          <w:rFonts w:hint="eastAsia" w:ascii="宋体" w:hAnsi="宋体" w:eastAsia="宋体" w:cs="宋体"/>
          <w:sz w:val="21"/>
          <w:szCs w:val="21"/>
        </w:rPr>
        <w:t>视为提供虚假材料。</w:t>
      </w:r>
    </w:p>
    <w:p>
      <w:pPr>
        <w:pStyle w:val="4"/>
        <w:keepNext w:val="0"/>
        <w:keepLines w:val="0"/>
        <w:widowControl/>
        <w:suppressLineNumbers w:val="0"/>
      </w:pPr>
      <w:r>
        <w:rPr>
          <w:rFonts w:hint="eastAsia" w:ascii="宋体" w:hAnsi="宋体" w:eastAsia="宋体" w:cs="宋体"/>
          <w:sz w:val="21"/>
          <w:szCs w:val="21"/>
        </w:rPr>
        <w:t>4、纸质投标文件正本中的本表（若有）应为原件。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Style w:val="6"/>
          <w:rFonts w:hint="eastAsia" w:ascii="宋体" w:hAnsi="宋体" w:eastAsia="宋体" w:cs="宋体"/>
          <w:sz w:val="21"/>
          <w:szCs w:val="21"/>
        </w:rPr>
        <w:t> </w:t>
      </w:r>
    </w:p>
    <w:p>
      <w:pPr>
        <w:pStyle w:val="4"/>
        <w:keepNext w:val="0"/>
        <w:keepLines w:val="0"/>
        <w:widowControl/>
        <w:suppressLineNumbers w:val="0"/>
      </w:pPr>
      <w:r>
        <w:rPr>
          <w:rStyle w:val="6"/>
          <w:rFonts w:hint="eastAsia" w:ascii="宋体" w:hAnsi="宋体" w:eastAsia="宋体" w:cs="宋体"/>
          <w:sz w:val="21"/>
          <w:szCs w:val="21"/>
        </w:rPr>
        <w:t> </w:t>
      </w:r>
    </w:p>
    <w:p>
      <w:pPr>
        <w:pStyle w:val="4"/>
        <w:keepNext w:val="0"/>
        <w:keepLines w:val="0"/>
        <w:widowControl/>
        <w:suppressLineNumbers w:val="0"/>
        <w:jc w:val="center"/>
      </w:pPr>
      <w:r>
        <w:rPr>
          <w:rStyle w:val="6"/>
          <w:rFonts w:hint="default" w:ascii="Calibri" w:hAnsi="Calibri" w:cs="Calibri"/>
          <w:sz w:val="21"/>
          <w:szCs w:val="21"/>
        </w:rPr>
        <w:br w:type="textWrapping"/>
      </w:r>
      <w:r>
        <w:rPr>
          <w:rStyle w:val="6"/>
          <w:rFonts w:hint="eastAsia" w:ascii="宋体" w:hAnsi="宋体" w:eastAsia="宋体" w:cs="宋体"/>
          <w:sz w:val="21"/>
          <w:szCs w:val="21"/>
        </w:rPr>
        <w:t>三-1-②优先类节能产品、环境标志产品证明材料（价格扣除适用，若有）</w:t>
      </w:r>
    </w:p>
    <w:p>
      <w:pPr>
        <w:pStyle w:val="4"/>
        <w:keepNext w:val="0"/>
        <w:keepLines w:val="0"/>
        <w:widowControl/>
        <w:suppressLineNumbers w:val="0"/>
      </w:pPr>
      <w:r>
        <w:rPr>
          <w:rStyle w:val="6"/>
          <w:rFonts w:hint="eastAsia" w:ascii="宋体" w:hAnsi="宋体" w:eastAsia="宋体" w:cs="宋体"/>
          <w:sz w:val="21"/>
          <w:szCs w:val="21"/>
        </w:rPr>
        <w:t> </w:t>
      </w:r>
    </w:p>
    <w:p>
      <w:pPr>
        <w:pStyle w:val="4"/>
        <w:keepNext w:val="0"/>
        <w:keepLines w:val="0"/>
        <w:widowControl/>
        <w:suppressLineNumbers w:val="0"/>
      </w:pPr>
      <w:r>
        <w:rPr>
          <w:rStyle w:val="6"/>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Style w:val="6"/>
          <w:rFonts w:hint="eastAsia" w:ascii="宋体" w:hAnsi="宋体" w:eastAsia="宋体" w:cs="宋体"/>
          <w:sz w:val="21"/>
          <w:szCs w:val="21"/>
        </w:rPr>
        <w:t> </w:t>
      </w:r>
    </w:p>
    <w:p>
      <w:pPr>
        <w:pStyle w:val="4"/>
        <w:keepNext w:val="0"/>
        <w:keepLines w:val="0"/>
        <w:widowControl/>
        <w:suppressLineNumbers w:val="0"/>
        <w:jc w:val="center"/>
      </w:pPr>
      <w:r>
        <w:rPr>
          <w:rStyle w:val="6"/>
          <w:rFonts w:hint="default" w:ascii="Calibri" w:hAnsi="Calibri" w:cs="Calibri"/>
          <w:sz w:val="21"/>
          <w:szCs w:val="21"/>
        </w:rPr>
        <w:br w:type="textWrapping"/>
      </w:r>
      <w:r>
        <w:rPr>
          <w:rStyle w:val="6"/>
          <w:rFonts w:hint="eastAsia" w:ascii="宋体" w:hAnsi="宋体" w:eastAsia="宋体" w:cs="宋体"/>
          <w:sz w:val="21"/>
          <w:szCs w:val="21"/>
        </w:rPr>
        <w:t>三-2小型、微型企业产品等价格扣除证明材料（若有）</w:t>
      </w:r>
    </w:p>
    <w:p>
      <w:pPr>
        <w:pStyle w:val="4"/>
        <w:keepNext w:val="0"/>
        <w:keepLines w:val="0"/>
        <w:widowControl/>
        <w:suppressLineNumbers w:val="0"/>
        <w:jc w:val="center"/>
      </w:pPr>
      <w:r>
        <w:rPr>
          <w:rStyle w:val="6"/>
          <w:rFonts w:hint="eastAsia" w:ascii="宋体" w:hAnsi="宋体" w:eastAsia="宋体" w:cs="宋体"/>
          <w:sz w:val="21"/>
          <w:szCs w:val="21"/>
        </w:rPr>
        <w:t> </w:t>
      </w:r>
    </w:p>
    <w:p>
      <w:pPr>
        <w:pStyle w:val="4"/>
        <w:keepNext w:val="0"/>
        <w:keepLines w:val="0"/>
        <w:widowControl/>
        <w:suppressLineNumbers w:val="0"/>
        <w:jc w:val="center"/>
      </w:pPr>
      <w:r>
        <w:rPr>
          <w:rStyle w:val="6"/>
          <w:rFonts w:hint="eastAsia" w:ascii="宋体" w:hAnsi="宋体" w:eastAsia="宋体" w:cs="宋体"/>
          <w:sz w:val="21"/>
          <w:szCs w:val="21"/>
        </w:rPr>
        <w:t>三-2-①小型、微型企业产品等统计表（价格扣除适用，若有）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4"/>
        <w:keepNext w:val="0"/>
        <w:keepLines w:val="0"/>
        <w:widowControl/>
        <w:suppressLineNumbers w:val="0"/>
        <w:jc w:val="right"/>
      </w:pPr>
      <w:r>
        <w:rPr>
          <w:rFonts w:hint="eastAsia" w:ascii="宋体" w:hAnsi="宋体" w:eastAsia="宋体" w:cs="宋体"/>
          <w:sz w:val="21"/>
          <w:szCs w:val="21"/>
        </w:rPr>
        <w:t>货币及单位：人民币元</w:t>
      </w:r>
    </w:p>
    <w:tbl>
      <w:tblPr>
        <w:tblW w:w="8514"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206"/>
        <w:gridCol w:w="1205"/>
        <w:gridCol w:w="1074"/>
        <w:gridCol w:w="995"/>
        <w:gridCol w:w="715"/>
        <w:gridCol w:w="995"/>
        <w:gridCol w:w="1133"/>
        <w:gridCol w:w="11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6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263" w:type="dxa"/>
            <w:gridSpan w:val="7"/>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61"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117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04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采购标的</w:t>
            </w:r>
          </w:p>
        </w:tc>
        <w:tc>
          <w:tcPr>
            <w:tcW w:w="96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68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96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103"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制造厂商</w:t>
            </w:r>
          </w:p>
        </w:tc>
        <w:tc>
          <w:tcPr>
            <w:tcW w:w="1146"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61" w:type="dxa"/>
            <w:vMerge w:val="restart"/>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117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*-1</w:t>
            </w:r>
          </w:p>
        </w:tc>
        <w:tc>
          <w:tcPr>
            <w:tcW w:w="104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6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68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6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03"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61"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17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104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6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68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6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03"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61"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263" w:type="dxa"/>
            <w:gridSpan w:val="7"/>
            <w:tcBorders>
              <w:top w:val="nil"/>
              <w:left w:val="nil"/>
              <w:bottom w:val="nil"/>
              <w:right w:val="nil"/>
            </w:tcBorders>
            <w:shd w:val="clear"/>
            <w:tcMar>
              <w:top w:w="0" w:type="dxa"/>
              <w:left w:w="105" w:type="dxa"/>
              <w:bottom w:w="0" w:type="dxa"/>
              <w:right w:w="105" w:type="dxa"/>
            </w:tcMar>
            <w:vAlign w:val="top"/>
          </w:tcPr>
          <w:p>
            <w:pPr>
              <w:pStyle w:val="4"/>
              <w:keepNext w:val="0"/>
              <w:keepLines w:val="0"/>
              <w:widowControl/>
              <w:suppressLineNumbers w:val="0"/>
            </w:pPr>
            <w:r>
              <w:rPr>
                <w:rFonts w:hint="eastAsia" w:ascii="宋体" w:hAnsi="宋体" w:eastAsia="宋体" w:cs="宋体"/>
                <w:sz w:val="21"/>
                <w:szCs w:val="21"/>
                <w:bdr w:val="none" w:color="auto" w:sz="0" w:space="0"/>
              </w:rPr>
              <w:t>合同包内属于小型、微型企业产品等的报价总金额：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1、对小型、微型企业产品等计算价格扣除时，只依据投标文件</w:t>
      </w:r>
      <w:r>
        <w:rPr>
          <w:rStyle w:val="6"/>
          <w:rFonts w:hint="eastAsia" w:ascii="宋体" w:hAnsi="宋体" w:eastAsia="宋体" w:cs="宋体"/>
          <w:sz w:val="21"/>
          <w:szCs w:val="21"/>
        </w:rPr>
        <w:t>“三</w:t>
      </w:r>
      <w:r>
        <w:rPr>
          <w:rStyle w:val="6"/>
          <w:rFonts w:hint="default" w:ascii="Calibri" w:hAnsi="Calibri" w:eastAsia="宋体" w:cs="Calibri"/>
          <w:sz w:val="21"/>
          <w:szCs w:val="21"/>
        </w:rPr>
        <w:t>-2-</w:t>
      </w:r>
      <w:r>
        <w:rPr>
          <w:rStyle w:val="6"/>
          <w:rFonts w:hint="eastAsia" w:ascii="宋体" w:hAnsi="宋体" w:eastAsia="宋体" w:cs="宋体"/>
          <w:sz w:val="21"/>
          <w:szCs w:val="21"/>
        </w:rPr>
        <w:t>②中小企业声明函（价格扣除适用，若有）”及“三</w:t>
      </w:r>
      <w:r>
        <w:rPr>
          <w:rStyle w:val="6"/>
          <w:rFonts w:hint="default" w:ascii="Calibri" w:hAnsi="Calibri" w:eastAsia="宋体" w:cs="Calibri"/>
          <w:sz w:val="21"/>
          <w:szCs w:val="21"/>
        </w:rPr>
        <w:t>-2-</w:t>
      </w:r>
      <w:r>
        <w:rPr>
          <w:rStyle w:val="6"/>
          <w:rFonts w:hint="eastAsia" w:ascii="宋体" w:hAnsi="宋体" w:eastAsia="宋体" w:cs="宋体"/>
          <w:sz w:val="21"/>
          <w:szCs w:val="21"/>
        </w:rPr>
        <w:t>③小型、微型企业等证明材料（价格扣除适用，若有）”。</w:t>
      </w:r>
    </w:p>
    <w:p>
      <w:pPr>
        <w:pStyle w:val="4"/>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4"/>
        <w:keepNext w:val="0"/>
        <w:keepLines w:val="0"/>
        <w:widowControl/>
        <w:suppressLineNumbers w:val="0"/>
      </w:pPr>
      <w:r>
        <w:rPr>
          <w:rFonts w:hint="eastAsia" w:ascii="宋体" w:hAnsi="宋体" w:eastAsia="宋体" w:cs="宋体"/>
          <w:sz w:val="21"/>
          <w:szCs w:val="21"/>
        </w:rPr>
        <w:t>3、</w:t>
      </w:r>
      <w:r>
        <w:rPr>
          <w:rStyle w:val="6"/>
          <w:rFonts w:hint="eastAsia" w:ascii="宋体" w:hAnsi="宋体" w:eastAsia="宋体" w:cs="宋体"/>
          <w:sz w:val="21"/>
          <w:szCs w:val="21"/>
        </w:rPr>
        <w:t>除本表第4条规定情形外，小型、微型企业（含监狱企业）承担的工程或提供的服务不享受价格扣除。</w:t>
      </w:r>
    </w:p>
    <w:p>
      <w:pPr>
        <w:pStyle w:val="4"/>
        <w:keepNext w:val="0"/>
        <w:keepLines w:val="0"/>
        <w:widowControl/>
        <w:suppressLineNumbers w:val="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6"/>
          <w:rFonts w:hint="eastAsia" w:ascii="宋体" w:hAnsi="宋体" w:eastAsia="宋体" w:cs="宋体"/>
          <w:sz w:val="21"/>
          <w:szCs w:val="21"/>
        </w:rPr>
        <w:t>可享受价格扣除。</w:t>
      </w:r>
    </w:p>
    <w:p>
      <w:pPr>
        <w:pStyle w:val="4"/>
        <w:keepNext w:val="0"/>
        <w:keepLines w:val="0"/>
        <w:widowControl/>
        <w:suppressLineNumbers w:val="0"/>
      </w:pPr>
      <w:r>
        <w:rPr>
          <w:rFonts w:hint="eastAsia" w:ascii="宋体" w:hAnsi="宋体" w:eastAsia="宋体" w:cs="宋体"/>
          <w:sz w:val="21"/>
          <w:szCs w:val="21"/>
        </w:rPr>
        <w:t>5、纸质投标文件正本中的本表（若有）应为原件。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Style w:val="6"/>
          <w:rFonts w:hint="default" w:ascii="Calibri" w:hAnsi="Calibri" w:cs="Calibri"/>
          <w:sz w:val="21"/>
          <w:szCs w:val="21"/>
        </w:rPr>
        <w:br w:type="textWrapping"/>
      </w:r>
      <w:r>
        <w:rPr>
          <w:rStyle w:val="6"/>
          <w:rFonts w:hint="eastAsia" w:ascii="宋体" w:hAnsi="宋体" w:eastAsia="宋体" w:cs="宋体"/>
          <w:sz w:val="21"/>
          <w:szCs w:val="21"/>
        </w:rPr>
        <w:t>三-2-②中小企业声明函（价格扣除适用，若有）</w:t>
      </w:r>
    </w:p>
    <w:p>
      <w:pPr>
        <w:pStyle w:val="4"/>
        <w:keepNext w:val="0"/>
        <w:keepLines w:val="0"/>
        <w:widowControl/>
        <w:suppressLineNumbers w:val="0"/>
      </w:pPr>
      <w:r>
        <w:rPr>
          <w:rStyle w:val="6"/>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4"/>
        <w:keepNext w:val="0"/>
        <w:keepLines w:val="0"/>
        <w:widowControl/>
        <w:suppressLineNumbers w:val="0"/>
        <w:ind w:lef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4"/>
        <w:keepNext w:val="0"/>
        <w:keepLines w:val="0"/>
        <w:widowControl/>
        <w:suppressLineNumbers w:val="0"/>
        <w:ind w:lef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pPr>
        <w:pStyle w:val="4"/>
        <w:keepNext w:val="0"/>
        <w:keepLines w:val="0"/>
        <w:widowControl/>
        <w:suppressLineNumbers w:val="0"/>
        <w:ind w:left="0" w:firstLine="420"/>
      </w:pPr>
      <w:r>
        <w:rPr>
          <w:rFonts w:hint="eastAsia" w:ascii="宋体" w:hAnsi="宋体" w:eastAsia="宋体" w:cs="宋体"/>
          <w:sz w:val="21"/>
          <w:szCs w:val="21"/>
        </w:rPr>
        <w:t>①货物（不包括使用大型企业注册商标的货物）：</w:t>
      </w:r>
    </w:p>
    <w:p>
      <w:pPr>
        <w:pStyle w:val="4"/>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4"/>
        <w:keepNext w:val="0"/>
        <w:keepLines w:val="0"/>
        <w:widowControl/>
        <w:suppressLineNumbers w:val="0"/>
        <w:ind w:lef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4"/>
        <w:keepNext w:val="0"/>
        <w:keepLines w:val="0"/>
        <w:widowControl/>
        <w:suppressLineNumbers w:val="0"/>
        <w:ind w:left="0" w:firstLine="420"/>
      </w:pPr>
      <w:r>
        <w:rPr>
          <w:rFonts w:hint="eastAsia" w:ascii="宋体" w:hAnsi="宋体" w:eastAsia="宋体" w:cs="宋体"/>
          <w:sz w:val="21"/>
          <w:szCs w:val="21"/>
        </w:rPr>
        <w:t>②工程：</w:t>
      </w:r>
    </w:p>
    <w:p>
      <w:pPr>
        <w:pStyle w:val="4"/>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4"/>
        <w:keepNext w:val="0"/>
        <w:keepLines w:val="0"/>
        <w:widowControl/>
        <w:suppressLineNumbers w:val="0"/>
        <w:ind w:left="0" w:firstLine="420"/>
      </w:pPr>
      <w:r>
        <w:rPr>
          <w:rFonts w:hint="eastAsia" w:ascii="宋体" w:hAnsi="宋体" w:eastAsia="宋体" w:cs="宋体"/>
          <w:sz w:val="21"/>
          <w:szCs w:val="21"/>
        </w:rPr>
        <w:t>③服务：</w:t>
      </w:r>
    </w:p>
    <w:p>
      <w:pPr>
        <w:pStyle w:val="4"/>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4"/>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4"/>
        <w:keepNext w:val="0"/>
        <w:keepLines w:val="0"/>
        <w:widowControl/>
        <w:suppressLineNumbers w:val="0"/>
        <w:ind w:left="0" w:firstLine="42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4"/>
        <w:keepNext w:val="0"/>
        <w:keepLines w:val="0"/>
        <w:widowControl/>
        <w:suppressLineNumbers w:val="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4"/>
        <w:keepNext w:val="0"/>
        <w:keepLines w:val="0"/>
        <w:widowControl/>
        <w:suppressLineNumbers w:val="0"/>
      </w:pPr>
      <w:r>
        <w:rPr>
          <w:rFonts w:hint="eastAsia" w:ascii="宋体" w:hAnsi="宋体" w:eastAsia="宋体" w:cs="宋体"/>
          <w:sz w:val="21"/>
          <w:szCs w:val="21"/>
        </w:rPr>
        <w:t>3、若《中小企业声明函》内容不真实，</w:t>
      </w:r>
      <w:r>
        <w:rPr>
          <w:rStyle w:val="6"/>
          <w:rFonts w:hint="eastAsia" w:ascii="宋体" w:hAnsi="宋体" w:eastAsia="宋体" w:cs="宋体"/>
          <w:sz w:val="21"/>
          <w:szCs w:val="21"/>
        </w:rPr>
        <w:t>视为提供虚假材料</w:t>
      </w:r>
      <w:r>
        <w:rPr>
          <w:rFonts w:hint="eastAsia" w:ascii="宋体" w:hAnsi="宋体" w:eastAsia="宋体" w:cs="宋体"/>
          <w:sz w:val="21"/>
          <w:szCs w:val="21"/>
        </w:rPr>
        <w:t>。</w:t>
      </w:r>
    </w:p>
    <w:p>
      <w:pPr>
        <w:pStyle w:val="4"/>
        <w:keepNext w:val="0"/>
        <w:keepLines w:val="0"/>
        <w:widowControl/>
        <w:suppressLineNumbers w:val="0"/>
      </w:pPr>
      <w:r>
        <w:rPr>
          <w:rFonts w:hint="eastAsia" w:ascii="宋体" w:hAnsi="宋体" w:eastAsia="宋体" w:cs="宋体"/>
          <w:sz w:val="21"/>
          <w:szCs w:val="21"/>
        </w:rPr>
        <w:t>4、投标人为监狱企业的，可不填写本声明函。</w:t>
      </w:r>
    </w:p>
    <w:p>
      <w:pPr>
        <w:pStyle w:val="4"/>
        <w:keepNext w:val="0"/>
        <w:keepLines w:val="0"/>
        <w:widowControl/>
        <w:suppressLineNumbers w:val="0"/>
      </w:pPr>
      <w:r>
        <w:rPr>
          <w:rFonts w:hint="eastAsia" w:ascii="宋体" w:hAnsi="宋体" w:eastAsia="宋体" w:cs="宋体"/>
          <w:sz w:val="21"/>
          <w:szCs w:val="21"/>
        </w:rPr>
        <w:t>5、投标人为残疾人福利性单位的，可不填写本声明函。</w:t>
      </w:r>
    </w:p>
    <w:p>
      <w:pPr>
        <w:pStyle w:val="4"/>
        <w:keepNext w:val="0"/>
        <w:keepLines w:val="0"/>
        <w:widowControl/>
        <w:suppressLineNumbers w:val="0"/>
      </w:pPr>
      <w:r>
        <w:rPr>
          <w:rFonts w:hint="eastAsia" w:ascii="宋体" w:hAnsi="宋体" w:eastAsia="宋体" w:cs="宋体"/>
          <w:sz w:val="21"/>
          <w:szCs w:val="21"/>
        </w:rPr>
        <w:t>6、纸质投标文件正本中的本声明函（若有）应为原件。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6"/>
          <w:rFonts w:hint="eastAsia" w:ascii="宋体" w:hAnsi="宋体" w:eastAsia="宋体" w:cs="宋体"/>
          <w:sz w:val="21"/>
          <w:szCs w:val="21"/>
        </w:rPr>
        <w:t>三-2-③小型、微型企业等证明材料（价格扣除适用，若有）</w:t>
      </w:r>
    </w:p>
    <w:p>
      <w:pPr>
        <w:pStyle w:val="4"/>
        <w:keepNext w:val="0"/>
        <w:keepLines w:val="0"/>
        <w:widowControl/>
        <w:suppressLineNumbers w:val="0"/>
      </w:pPr>
      <w:r>
        <w:rPr>
          <w:rStyle w:val="6"/>
          <w:rFonts w:hint="eastAsia" w:ascii="宋体" w:hAnsi="宋体" w:eastAsia="宋体" w:cs="宋体"/>
          <w:sz w:val="21"/>
          <w:szCs w:val="21"/>
        </w:rPr>
        <w:t> </w:t>
      </w:r>
    </w:p>
    <w:p>
      <w:pPr>
        <w:pStyle w:val="4"/>
        <w:keepNext w:val="0"/>
        <w:keepLines w:val="0"/>
        <w:widowControl/>
        <w:suppressLineNumbers w:val="0"/>
      </w:pPr>
      <w:r>
        <w:rPr>
          <w:rStyle w:val="6"/>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1、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pPr>
        <w:pStyle w:val="4"/>
        <w:keepNext w:val="0"/>
        <w:keepLines w:val="0"/>
        <w:widowControl/>
        <w:suppressLineNumbers w:val="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4"/>
        <w:keepNext w:val="0"/>
        <w:keepLines w:val="0"/>
        <w:widowControl/>
        <w:suppressLineNumbers w:val="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default" w:ascii="Calibri" w:hAnsi="Calibri" w:cs="Calibri"/>
          <w:sz w:val="21"/>
          <w:szCs w:val="21"/>
        </w:rPr>
        <w:br w:type="textWrapping"/>
      </w:r>
      <w:r>
        <w:rPr>
          <w:rFonts w:hint="eastAsia" w:ascii="宋体" w:hAnsi="宋体" w:eastAsia="宋体" w:cs="宋体"/>
          <w:sz w:val="21"/>
          <w:szCs w:val="21"/>
        </w:rPr>
        <w:t>附：</w:t>
      </w:r>
    </w:p>
    <w:p>
      <w:pPr>
        <w:pStyle w:val="4"/>
        <w:keepNext w:val="0"/>
        <w:keepLines w:val="0"/>
        <w:widowControl/>
        <w:suppressLineNumbers w:val="0"/>
        <w:jc w:val="center"/>
      </w:pPr>
      <w:r>
        <w:rPr>
          <w:rStyle w:val="6"/>
          <w:rFonts w:hint="eastAsia" w:ascii="宋体" w:hAnsi="宋体" w:eastAsia="宋体" w:cs="宋体"/>
          <w:sz w:val="21"/>
          <w:szCs w:val="21"/>
        </w:rPr>
        <w:t>残疾人福利性单位声明函（价格扣除适用，若有）</w:t>
      </w:r>
    </w:p>
    <w:p>
      <w:pPr>
        <w:pStyle w:val="4"/>
        <w:keepNext w:val="0"/>
        <w:keepLines w:val="0"/>
        <w:widowControl/>
        <w:suppressLineNumbers w:val="0"/>
      </w:pPr>
      <w:r>
        <w:rPr>
          <w:rStyle w:val="6"/>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4"/>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4"/>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4"/>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4"/>
        <w:keepNext w:val="0"/>
        <w:keepLines w:val="0"/>
        <w:widowControl/>
        <w:suppressLineNumbers w:val="0"/>
        <w:ind w:lef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4"/>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4"/>
        <w:keepNext w:val="0"/>
        <w:keepLines w:val="0"/>
        <w:widowControl/>
        <w:suppressLineNumbers w:val="0"/>
        <w:ind w:left="0" w:firstLine="42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4"/>
        <w:keepNext w:val="0"/>
        <w:keepLines w:val="0"/>
        <w:widowControl/>
        <w:suppressLineNumbers w:val="0"/>
      </w:pPr>
      <w:r>
        <w:rPr>
          <w:rFonts w:hint="eastAsia" w:ascii="宋体" w:hAnsi="宋体" w:eastAsia="宋体" w:cs="宋体"/>
          <w:sz w:val="21"/>
          <w:szCs w:val="21"/>
        </w:rPr>
        <w:t>2、纸质投标文件正本中的本声明函（若有）应为原件。</w:t>
      </w:r>
    </w:p>
    <w:p>
      <w:pPr>
        <w:pStyle w:val="4"/>
        <w:keepNext w:val="0"/>
        <w:keepLines w:val="0"/>
        <w:widowControl/>
        <w:suppressLineNumbers w:val="0"/>
      </w:pPr>
      <w:r>
        <w:rPr>
          <w:rFonts w:hint="eastAsia" w:ascii="宋体" w:hAnsi="宋体" w:eastAsia="宋体" w:cs="宋体"/>
          <w:sz w:val="21"/>
          <w:szCs w:val="21"/>
        </w:rPr>
        <w:t>3、若《残疾人福利性单位声明函》内容不真实，</w:t>
      </w:r>
      <w:r>
        <w:rPr>
          <w:rStyle w:val="6"/>
          <w:rFonts w:hint="eastAsia" w:ascii="宋体" w:hAnsi="宋体" w:eastAsia="宋体" w:cs="宋体"/>
          <w:sz w:val="21"/>
          <w:szCs w:val="21"/>
        </w:rPr>
        <w:t>视为提供虚假材料</w:t>
      </w:r>
      <w:r>
        <w:rPr>
          <w:rFonts w:hint="eastAsia" w:ascii="宋体" w:hAnsi="宋体" w:eastAsia="宋体" w:cs="宋体"/>
          <w:sz w:val="21"/>
          <w:szCs w:val="21"/>
        </w:rPr>
        <w:t>。</w:t>
      </w:r>
    </w:p>
    <w:p>
      <w:pPr>
        <w:pStyle w:val="4"/>
        <w:keepNext w:val="0"/>
        <w:keepLines w:val="0"/>
        <w:widowControl/>
        <w:suppressLineNumbers w:val="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6"/>
          <w:rFonts w:hint="eastAsia" w:ascii="宋体" w:hAnsi="宋体" w:eastAsia="宋体" w:cs="宋体"/>
          <w:sz w:val="21"/>
          <w:szCs w:val="21"/>
        </w:rPr>
        <w:t>可享受价格扣除。</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jc w:val="center"/>
      </w:pPr>
      <w:r>
        <w:rPr>
          <w:rFonts w:hint="default" w:ascii="Calibri" w:hAnsi="Calibri" w:cs="Calibri"/>
          <w:sz w:val="21"/>
          <w:szCs w:val="21"/>
        </w:rPr>
        <w:br w:type="textWrapping"/>
      </w:r>
      <w:r>
        <w:rPr>
          <w:rStyle w:val="6"/>
          <w:rFonts w:hint="eastAsia" w:ascii="宋体" w:hAnsi="宋体" w:eastAsia="宋体" w:cs="宋体"/>
          <w:sz w:val="21"/>
          <w:szCs w:val="21"/>
        </w:rPr>
        <w:t>三-3招标文件规定的其他价格扣除证明材料（若有）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6"/>
          <w:rFonts w:hint="eastAsia" w:ascii="宋体" w:hAnsi="宋体" w:eastAsia="宋体" w:cs="宋体"/>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6"/>
          <w:rFonts w:hint="eastAsia" w:ascii="宋体" w:hAnsi="宋体" w:eastAsia="宋体" w:cs="宋体"/>
          <w:sz w:val="21"/>
          <w:szCs w:val="21"/>
        </w:rPr>
        <w:t>四、招标文件规定的加分证明材料（若有）</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jc w:val="center"/>
      </w:pPr>
      <w:r>
        <w:rPr>
          <w:rStyle w:val="6"/>
          <w:rFonts w:hint="eastAsia" w:ascii="宋体" w:hAnsi="宋体" w:eastAsia="宋体" w:cs="宋体"/>
          <w:sz w:val="21"/>
          <w:szCs w:val="21"/>
        </w:rPr>
        <w:t>四-1优先类节能产品、环境标志产品加分证明材料（若有）</w:t>
      </w:r>
    </w:p>
    <w:p>
      <w:pPr>
        <w:pStyle w:val="4"/>
        <w:keepNext w:val="0"/>
        <w:keepLines w:val="0"/>
        <w:widowControl/>
        <w:suppressLineNumbers w:val="0"/>
        <w:jc w:val="center"/>
      </w:pPr>
      <w:r>
        <w:rPr>
          <w:rStyle w:val="6"/>
          <w:rFonts w:hint="eastAsia" w:ascii="宋体" w:hAnsi="宋体" w:eastAsia="宋体" w:cs="宋体"/>
          <w:sz w:val="21"/>
          <w:szCs w:val="21"/>
        </w:rPr>
        <w:t> </w:t>
      </w:r>
    </w:p>
    <w:p>
      <w:pPr>
        <w:pStyle w:val="4"/>
        <w:keepNext w:val="0"/>
        <w:keepLines w:val="0"/>
        <w:widowControl/>
        <w:suppressLineNumbers w:val="0"/>
        <w:jc w:val="center"/>
      </w:pPr>
      <w:r>
        <w:rPr>
          <w:rStyle w:val="6"/>
          <w:rFonts w:hint="eastAsia" w:ascii="宋体" w:hAnsi="宋体" w:eastAsia="宋体" w:cs="宋体"/>
          <w:sz w:val="21"/>
          <w:szCs w:val="21"/>
        </w:rPr>
        <w:t>四-1-①优先类节能产品、环境标志产品统计表（加分适用，若有）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4"/>
        <w:keepNext w:val="0"/>
        <w:keepLines w:val="0"/>
        <w:widowControl/>
        <w:suppressLineNumbers w:val="0"/>
        <w:jc w:val="right"/>
      </w:pPr>
      <w:r>
        <w:rPr>
          <w:rFonts w:hint="eastAsia" w:ascii="宋体" w:hAnsi="宋体" w:eastAsia="宋体" w:cs="宋体"/>
          <w:sz w:val="21"/>
          <w:szCs w:val="21"/>
        </w:rPr>
        <w:t>货币及单位：人民币元</w:t>
      </w:r>
    </w:p>
    <w:tbl>
      <w:tblPr>
        <w:tblW w:w="851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216"/>
        <w:gridCol w:w="1214"/>
        <w:gridCol w:w="1214"/>
        <w:gridCol w:w="1214"/>
        <w:gridCol w:w="1214"/>
        <w:gridCol w:w="1214"/>
        <w:gridCol w:w="12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7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254" w:type="dxa"/>
            <w:gridSpan w:val="6"/>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71"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118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18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货物名称</w:t>
            </w:r>
          </w:p>
        </w:tc>
        <w:tc>
          <w:tcPr>
            <w:tcW w:w="118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18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18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18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71" w:type="dxa"/>
            <w:vMerge w:val="restart"/>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118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*-1</w:t>
            </w:r>
          </w:p>
        </w:tc>
        <w:tc>
          <w:tcPr>
            <w:tcW w:w="118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1"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18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118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71"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254" w:type="dxa"/>
            <w:gridSpan w:val="6"/>
            <w:tcBorders>
              <w:top w:val="nil"/>
              <w:left w:val="nil"/>
              <w:bottom w:val="nil"/>
              <w:right w:val="nil"/>
            </w:tcBorders>
            <w:shd w:val="clear"/>
            <w:tcMar>
              <w:top w:w="0" w:type="dxa"/>
              <w:left w:w="105" w:type="dxa"/>
              <w:bottom w:w="0" w:type="dxa"/>
              <w:right w:w="105" w:type="dxa"/>
            </w:tcMar>
            <w:vAlign w:val="top"/>
          </w:tcPr>
          <w:p>
            <w:pPr>
              <w:pStyle w:val="4"/>
              <w:keepNext w:val="0"/>
              <w:keepLines w:val="0"/>
              <w:widowControl/>
              <w:suppressLineNumbers w:val="0"/>
            </w:pPr>
            <w:r>
              <w:rPr>
                <w:rFonts w:hint="eastAsia" w:ascii="宋体" w:hAnsi="宋体" w:eastAsia="宋体" w:cs="宋体"/>
                <w:sz w:val="21"/>
                <w:szCs w:val="21"/>
                <w:bdr w:val="none" w:color="auto" w:sz="0" w:space="0"/>
              </w:rPr>
              <w:t>a.合同包内属于节能、环境标志产品的报价总金额：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4"/>
              <w:keepNext w:val="0"/>
              <w:keepLines w:val="0"/>
              <w:widowControl/>
              <w:suppressLineNumbers w:val="0"/>
            </w:pPr>
            <w:r>
              <w:rPr>
                <w:rFonts w:hint="eastAsia" w:ascii="宋体" w:hAnsi="宋体" w:eastAsia="宋体" w:cs="宋体"/>
                <w:sz w:val="21"/>
                <w:szCs w:val="21"/>
                <w:bdr w:val="none" w:color="auto" w:sz="0" w:space="0"/>
              </w:rPr>
              <w:t>b.合同包投标总价（报价总金额）：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4"/>
              <w:keepNext w:val="0"/>
              <w:keepLines w:val="0"/>
              <w:widowControl/>
              <w:suppressLineNumbers w:val="0"/>
            </w:pPr>
            <w:r>
              <w:rPr>
                <w:rFonts w:hint="eastAsia" w:ascii="宋体" w:hAnsi="宋体" w:eastAsia="宋体" w:cs="宋体"/>
                <w:sz w:val="21"/>
                <w:szCs w:val="21"/>
                <w:bdr w:val="none" w:color="auto" w:sz="0" w:space="0"/>
              </w:rPr>
              <w:t>c.“合同包内属于节能、环境标志产品的报价总金额”占“合同包投标总价（报价总金额）”的比例（以</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列示）：</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1、对节能、环境标志产品计算加分时，只依据投标文件</w:t>
      </w:r>
      <w:r>
        <w:rPr>
          <w:rStyle w:val="6"/>
          <w:rFonts w:hint="eastAsia" w:ascii="宋体" w:hAnsi="宋体" w:eastAsia="宋体" w:cs="宋体"/>
          <w:sz w:val="21"/>
          <w:szCs w:val="21"/>
        </w:rPr>
        <w:t>“四</w:t>
      </w:r>
      <w:r>
        <w:rPr>
          <w:rStyle w:val="6"/>
          <w:rFonts w:hint="default" w:ascii="Calibri" w:hAnsi="Calibri" w:eastAsia="宋体" w:cs="Calibri"/>
          <w:sz w:val="21"/>
          <w:szCs w:val="21"/>
        </w:rPr>
        <w:t>-1-</w:t>
      </w:r>
      <w:r>
        <w:rPr>
          <w:rStyle w:val="6"/>
          <w:rFonts w:hint="eastAsia" w:ascii="宋体" w:hAnsi="宋体" w:eastAsia="宋体" w:cs="宋体"/>
          <w:sz w:val="21"/>
          <w:szCs w:val="21"/>
        </w:rPr>
        <w:t>②优先类节能产品、环境标志产品加分证明材料（加分适用，若有）”。</w:t>
      </w:r>
    </w:p>
    <w:p>
      <w:pPr>
        <w:pStyle w:val="4"/>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4"/>
        <w:keepNext w:val="0"/>
        <w:keepLines w:val="0"/>
        <w:widowControl/>
        <w:suppressLineNumbers w:val="0"/>
      </w:pPr>
      <w:r>
        <w:rPr>
          <w:rFonts w:hint="eastAsia" w:ascii="宋体" w:hAnsi="宋体" w:eastAsia="宋体" w:cs="宋体"/>
          <w:sz w:val="21"/>
          <w:szCs w:val="21"/>
        </w:rPr>
        <w:t>3、具体统计、计算：</w:t>
      </w:r>
    </w:p>
    <w:p>
      <w:pPr>
        <w:pStyle w:val="4"/>
        <w:keepNext w:val="0"/>
        <w:keepLines w:val="0"/>
        <w:widowControl/>
        <w:suppressLineNumbers w:val="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4"/>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4"/>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4"/>
        <w:keepNext w:val="0"/>
        <w:keepLines w:val="0"/>
        <w:widowControl/>
        <w:suppressLineNumbers w:val="0"/>
      </w:pPr>
      <w:r>
        <w:rPr>
          <w:rFonts w:hint="eastAsia" w:ascii="宋体" w:hAnsi="宋体" w:eastAsia="宋体" w:cs="宋体"/>
          <w:sz w:val="21"/>
          <w:szCs w:val="21"/>
        </w:rPr>
        <w:t>3.4若无节能、环境标志产品，不填写本表，否则，</w:t>
      </w:r>
      <w:r>
        <w:rPr>
          <w:rStyle w:val="6"/>
          <w:rFonts w:hint="eastAsia" w:ascii="宋体" w:hAnsi="宋体" w:eastAsia="宋体" w:cs="宋体"/>
          <w:sz w:val="21"/>
          <w:szCs w:val="21"/>
        </w:rPr>
        <w:t>视为提供虚假材料</w:t>
      </w:r>
      <w:r>
        <w:rPr>
          <w:rFonts w:hint="eastAsia" w:ascii="宋体" w:hAnsi="宋体" w:eastAsia="宋体" w:cs="宋体"/>
          <w:sz w:val="21"/>
          <w:szCs w:val="21"/>
        </w:rPr>
        <w:t>。</w:t>
      </w:r>
    </w:p>
    <w:p>
      <w:pPr>
        <w:pStyle w:val="4"/>
        <w:keepNext w:val="0"/>
        <w:keepLines w:val="0"/>
        <w:widowControl/>
        <w:suppressLineNumbers w:val="0"/>
      </w:pPr>
      <w:r>
        <w:rPr>
          <w:rFonts w:hint="eastAsia" w:ascii="宋体" w:hAnsi="宋体" w:eastAsia="宋体" w:cs="宋体"/>
          <w:sz w:val="21"/>
          <w:szCs w:val="21"/>
        </w:rPr>
        <w:t>4、纸质投标文件正本中的本表（若有）应为原件。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Style w:val="6"/>
          <w:rFonts w:hint="eastAsia" w:ascii="宋体" w:hAnsi="宋体" w:eastAsia="宋体" w:cs="宋体"/>
          <w:sz w:val="21"/>
          <w:szCs w:val="21"/>
        </w:rPr>
        <w:t> </w:t>
      </w:r>
    </w:p>
    <w:p>
      <w:pPr>
        <w:pStyle w:val="4"/>
        <w:keepNext w:val="0"/>
        <w:keepLines w:val="0"/>
        <w:widowControl/>
        <w:suppressLineNumbers w:val="0"/>
      </w:pPr>
      <w:r>
        <w:rPr>
          <w:rStyle w:val="6"/>
          <w:rFonts w:hint="eastAsia" w:ascii="宋体" w:hAnsi="宋体" w:eastAsia="宋体" w:cs="宋体"/>
          <w:sz w:val="21"/>
          <w:szCs w:val="21"/>
        </w:rPr>
        <w:t> </w:t>
      </w:r>
    </w:p>
    <w:p>
      <w:pPr>
        <w:pStyle w:val="4"/>
        <w:keepNext w:val="0"/>
        <w:keepLines w:val="0"/>
        <w:widowControl/>
        <w:suppressLineNumbers w:val="0"/>
        <w:jc w:val="center"/>
      </w:pPr>
      <w:r>
        <w:rPr>
          <w:rStyle w:val="6"/>
          <w:rFonts w:hint="default" w:ascii="Calibri" w:hAnsi="Calibri" w:cs="Calibri"/>
          <w:sz w:val="21"/>
          <w:szCs w:val="21"/>
        </w:rPr>
        <w:br w:type="textWrapping"/>
      </w:r>
      <w:r>
        <w:rPr>
          <w:rStyle w:val="6"/>
          <w:rFonts w:hint="eastAsia" w:ascii="宋体" w:hAnsi="宋体" w:eastAsia="宋体" w:cs="宋体"/>
          <w:sz w:val="21"/>
          <w:szCs w:val="21"/>
        </w:rPr>
        <w:t>四-1-②优先类节能产品、环境标志产品证明材料（加分适用，若有）</w:t>
      </w:r>
    </w:p>
    <w:p>
      <w:pPr>
        <w:pStyle w:val="4"/>
        <w:keepNext w:val="0"/>
        <w:keepLines w:val="0"/>
        <w:widowControl/>
        <w:suppressLineNumbers w:val="0"/>
      </w:pPr>
      <w:r>
        <w:rPr>
          <w:rStyle w:val="6"/>
          <w:rFonts w:hint="eastAsia" w:ascii="宋体" w:hAnsi="宋体" w:eastAsia="宋体" w:cs="宋体"/>
          <w:sz w:val="21"/>
          <w:szCs w:val="21"/>
        </w:rPr>
        <w:t> </w:t>
      </w:r>
    </w:p>
    <w:p>
      <w:pPr>
        <w:pStyle w:val="4"/>
        <w:keepNext w:val="0"/>
        <w:keepLines w:val="0"/>
        <w:widowControl/>
        <w:suppressLineNumbers w:val="0"/>
      </w:pPr>
      <w:r>
        <w:rPr>
          <w:rStyle w:val="6"/>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6"/>
          <w:rFonts w:hint="eastAsia" w:ascii="宋体" w:hAnsi="宋体" w:eastAsia="宋体" w:cs="宋体"/>
          <w:sz w:val="21"/>
          <w:szCs w:val="21"/>
        </w:rPr>
        <w:t>-2招标文件规定的其他加分证明材料（若有）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6"/>
          <w:rFonts w:hint="eastAsia" w:ascii="宋体" w:hAnsi="宋体" w:eastAsia="宋体" w:cs="宋体"/>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Style w:val="6"/>
          <w:rFonts w:hint="eastAsia" w:ascii="宋体" w:hAnsi="宋体" w:eastAsia="宋体" w:cs="宋体"/>
          <w:sz w:val="28"/>
          <w:szCs w:val="28"/>
        </w:rPr>
        <w:t>封面格式</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6"/>
          <w:rFonts w:hint="eastAsia" w:ascii="宋体" w:hAnsi="宋体" w:eastAsia="宋体" w:cs="宋体"/>
          <w:sz w:val="48"/>
          <w:szCs w:val="48"/>
        </w:rPr>
        <w:t>福建省政府采购投标文件</w:t>
      </w:r>
    </w:p>
    <w:p>
      <w:pPr>
        <w:pStyle w:val="4"/>
        <w:keepNext w:val="0"/>
        <w:keepLines w:val="0"/>
        <w:widowControl/>
        <w:suppressLineNumbers w:val="0"/>
        <w:jc w:val="center"/>
      </w:pPr>
      <w:r>
        <w:rPr>
          <w:rStyle w:val="6"/>
          <w:rFonts w:hint="eastAsia" w:ascii="宋体" w:hAnsi="宋体" w:eastAsia="宋体" w:cs="宋体"/>
          <w:sz w:val="48"/>
          <w:szCs w:val="48"/>
        </w:rPr>
        <w:t>（技术商务部分）</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6"/>
          <w:rFonts w:hint="eastAsia" w:ascii="宋体" w:hAnsi="宋体" w:eastAsia="宋体" w:cs="宋体"/>
          <w:sz w:val="36"/>
          <w:szCs w:val="36"/>
          <w:u w:val="single"/>
        </w:rPr>
        <w:t>（填写正本或副本）</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ind w:left="0" w:firstLine="1920"/>
      </w:pPr>
      <w:r>
        <w:rPr>
          <w:rStyle w:val="6"/>
          <w:rFonts w:hint="eastAsia" w:ascii="宋体" w:hAnsi="宋体" w:eastAsia="宋体" w:cs="宋体"/>
          <w:sz w:val="31"/>
          <w:szCs w:val="31"/>
        </w:rPr>
        <w:t>项目名称：</w:t>
      </w:r>
      <w:r>
        <w:rPr>
          <w:rStyle w:val="6"/>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6"/>
          <w:rFonts w:hint="eastAsia" w:ascii="宋体" w:hAnsi="宋体" w:eastAsia="宋体" w:cs="宋体"/>
          <w:sz w:val="31"/>
          <w:szCs w:val="31"/>
        </w:rPr>
        <w:t>备案编号：</w:t>
      </w:r>
      <w:r>
        <w:rPr>
          <w:rStyle w:val="6"/>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6"/>
          <w:rFonts w:hint="eastAsia" w:ascii="宋体" w:hAnsi="宋体" w:eastAsia="宋体" w:cs="宋体"/>
          <w:sz w:val="31"/>
          <w:szCs w:val="31"/>
        </w:rPr>
        <w:t>招标编号：</w:t>
      </w:r>
      <w:r>
        <w:rPr>
          <w:rStyle w:val="6"/>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6"/>
          <w:rFonts w:hint="eastAsia" w:ascii="宋体" w:hAnsi="宋体" w:eastAsia="宋体" w:cs="宋体"/>
          <w:sz w:val="31"/>
          <w:szCs w:val="31"/>
        </w:rPr>
        <w:t>所投合同包：</w:t>
      </w:r>
      <w:r>
        <w:rPr>
          <w:rStyle w:val="6"/>
          <w:rFonts w:hint="eastAsia" w:ascii="宋体" w:hAnsi="宋体" w:eastAsia="宋体" w:cs="宋体"/>
          <w:sz w:val="31"/>
          <w:szCs w:val="31"/>
          <w:u w:val="single"/>
        </w:rPr>
        <w:t>（由投标人填写）</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6"/>
          <w:rFonts w:hint="eastAsia" w:ascii="宋体" w:hAnsi="宋体" w:eastAsia="宋体" w:cs="宋体"/>
          <w:sz w:val="31"/>
          <w:szCs w:val="31"/>
        </w:rPr>
        <w:t>投标人：</w:t>
      </w:r>
      <w:r>
        <w:rPr>
          <w:rStyle w:val="6"/>
          <w:rFonts w:hint="eastAsia" w:ascii="宋体" w:hAnsi="宋体" w:eastAsia="宋体" w:cs="宋体"/>
          <w:sz w:val="31"/>
          <w:szCs w:val="31"/>
          <w:u w:val="single"/>
        </w:rPr>
        <w:t>（填写“全称”）</w:t>
      </w:r>
    </w:p>
    <w:p>
      <w:pPr>
        <w:pStyle w:val="4"/>
        <w:keepNext w:val="0"/>
        <w:keepLines w:val="0"/>
        <w:widowControl/>
        <w:suppressLineNumbers w:val="0"/>
        <w:jc w:val="center"/>
      </w:pPr>
      <w:r>
        <w:rPr>
          <w:rStyle w:val="6"/>
          <w:rFonts w:hint="eastAsia" w:ascii="宋体" w:hAnsi="宋体" w:eastAsia="宋体" w:cs="宋体"/>
          <w:sz w:val="31"/>
          <w:szCs w:val="31"/>
          <w:u w:val="single"/>
        </w:rPr>
        <w:t>（由投标人填写）</w:t>
      </w:r>
      <w:r>
        <w:rPr>
          <w:rStyle w:val="6"/>
          <w:rFonts w:hint="eastAsia" w:ascii="宋体" w:hAnsi="宋体" w:eastAsia="宋体" w:cs="宋体"/>
          <w:sz w:val="31"/>
          <w:szCs w:val="31"/>
        </w:rPr>
        <w:t>年</w:t>
      </w:r>
      <w:r>
        <w:rPr>
          <w:rStyle w:val="6"/>
          <w:rFonts w:hint="eastAsia" w:ascii="宋体" w:hAnsi="宋体" w:eastAsia="宋体" w:cs="宋体"/>
          <w:sz w:val="31"/>
          <w:szCs w:val="31"/>
          <w:u w:val="single"/>
        </w:rPr>
        <w:t>（由投标人填写）</w:t>
      </w:r>
      <w:r>
        <w:rPr>
          <w:rStyle w:val="6"/>
          <w:rFonts w:hint="eastAsia" w:ascii="宋体" w:hAnsi="宋体" w:eastAsia="宋体" w:cs="宋体"/>
          <w:sz w:val="31"/>
          <w:szCs w:val="31"/>
        </w:rPr>
        <w:t>月</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6"/>
          <w:rFonts w:hint="eastAsia" w:ascii="宋体" w:hAnsi="宋体" w:eastAsia="宋体" w:cs="宋体"/>
          <w:sz w:val="28"/>
          <w:szCs w:val="28"/>
        </w:rPr>
        <w:t>索引</w:t>
      </w:r>
    </w:p>
    <w:p>
      <w:pPr>
        <w:pStyle w:val="4"/>
        <w:keepNext w:val="0"/>
        <w:keepLines w:val="0"/>
        <w:widowControl/>
        <w:suppressLineNumbers w:val="0"/>
      </w:pPr>
      <w:r>
        <w:rPr>
          <w:rFonts w:hint="eastAsia" w:ascii="宋体" w:hAnsi="宋体" w:eastAsia="宋体" w:cs="宋体"/>
          <w:sz w:val="28"/>
          <w:szCs w:val="28"/>
        </w:rPr>
        <w:t>一、标的说明一览表</w:t>
      </w:r>
    </w:p>
    <w:p>
      <w:pPr>
        <w:pStyle w:val="4"/>
        <w:keepNext w:val="0"/>
        <w:keepLines w:val="0"/>
        <w:widowControl/>
        <w:suppressLineNumbers w:val="0"/>
      </w:pPr>
      <w:r>
        <w:rPr>
          <w:rFonts w:hint="eastAsia" w:ascii="宋体" w:hAnsi="宋体" w:eastAsia="宋体" w:cs="宋体"/>
          <w:sz w:val="28"/>
          <w:szCs w:val="28"/>
        </w:rPr>
        <w:t>二、技术和服务要求响应表</w:t>
      </w:r>
    </w:p>
    <w:p>
      <w:pPr>
        <w:pStyle w:val="4"/>
        <w:keepNext w:val="0"/>
        <w:keepLines w:val="0"/>
        <w:widowControl/>
        <w:suppressLineNumbers w:val="0"/>
      </w:pPr>
      <w:r>
        <w:rPr>
          <w:rFonts w:hint="eastAsia" w:ascii="宋体" w:hAnsi="宋体" w:eastAsia="宋体" w:cs="宋体"/>
          <w:sz w:val="28"/>
          <w:szCs w:val="28"/>
        </w:rPr>
        <w:t>三、商务条件响应表</w:t>
      </w:r>
    </w:p>
    <w:p>
      <w:pPr>
        <w:pStyle w:val="4"/>
        <w:keepNext w:val="0"/>
        <w:keepLines w:val="0"/>
        <w:widowControl/>
        <w:suppressLineNumbers w:val="0"/>
      </w:pPr>
      <w:r>
        <w:rPr>
          <w:rFonts w:hint="eastAsia" w:ascii="宋体" w:hAnsi="宋体" w:eastAsia="宋体" w:cs="宋体"/>
          <w:sz w:val="28"/>
          <w:szCs w:val="28"/>
        </w:rPr>
        <w:t>四、投标人提交的其他资料（若有）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★注意</w:t>
      </w:r>
    </w:p>
    <w:p>
      <w:pPr>
        <w:pStyle w:val="4"/>
        <w:keepNext w:val="0"/>
        <w:keepLines w:val="0"/>
        <w:widowControl/>
        <w:suppressLineNumbers w:val="0"/>
        <w:ind w:left="0" w:firstLine="420"/>
      </w:pPr>
      <w:r>
        <w:rPr>
          <w:rFonts w:hint="eastAsia" w:ascii="宋体" w:hAnsi="宋体" w:eastAsia="宋体" w:cs="宋体"/>
          <w:sz w:val="21"/>
          <w:szCs w:val="21"/>
        </w:rPr>
        <w:t>技术商务部分中不得出现报价部分的全部或部分的投标报价信息（或组成资料），否则</w:t>
      </w:r>
      <w:r>
        <w:rPr>
          <w:rStyle w:val="6"/>
          <w:rFonts w:hint="eastAsia" w:ascii="宋体" w:hAnsi="宋体" w:eastAsia="宋体" w:cs="宋体"/>
          <w:sz w:val="21"/>
          <w:szCs w:val="21"/>
        </w:rPr>
        <w:t>符合性审查不合格</w:t>
      </w:r>
      <w:r>
        <w:rPr>
          <w:rFonts w:hint="eastAsia" w:ascii="宋体" w:hAnsi="宋体" w:eastAsia="宋体" w:cs="宋体"/>
          <w:sz w:val="21"/>
          <w:szCs w:val="21"/>
        </w:rPr>
        <w:t>。</w:t>
      </w:r>
    </w:p>
    <w:p>
      <w:pPr>
        <w:pStyle w:val="4"/>
        <w:keepNext w:val="0"/>
        <w:keepLines w:val="0"/>
        <w:widowControl/>
        <w:suppressLineNumbers w:val="0"/>
        <w:ind w:left="0" w:firstLine="420"/>
      </w:pPr>
      <w:r>
        <w:rPr>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6"/>
          <w:rFonts w:hint="eastAsia" w:ascii="宋体" w:hAnsi="宋体" w:eastAsia="宋体" w:cs="宋体"/>
          <w:sz w:val="21"/>
          <w:szCs w:val="21"/>
        </w:rPr>
        <w:t>一、标的说明一览表</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1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79"/>
        <w:gridCol w:w="869"/>
        <w:gridCol w:w="1665"/>
        <w:gridCol w:w="864"/>
        <w:gridCol w:w="1136"/>
        <w:gridCol w:w="1136"/>
        <w:gridCol w:w="18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15" w:type="dxa"/>
        </w:trPr>
        <w:tc>
          <w:tcPr>
            <w:tcW w:w="93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839"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63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投标标的</w:t>
            </w:r>
          </w:p>
        </w:tc>
        <w:tc>
          <w:tcPr>
            <w:tcW w:w="83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106"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规格</w:t>
            </w:r>
          </w:p>
        </w:tc>
        <w:tc>
          <w:tcPr>
            <w:tcW w:w="1106"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来源地</w:t>
            </w:r>
          </w:p>
        </w:tc>
        <w:tc>
          <w:tcPr>
            <w:tcW w:w="1821"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34" w:type="dxa"/>
            <w:vMerge w:val="restart"/>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839"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*-1</w:t>
            </w:r>
          </w:p>
        </w:tc>
        <w:tc>
          <w:tcPr>
            <w:tcW w:w="163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3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21"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34"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39"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163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3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21"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3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83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63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3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0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21"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1、本表应按照下列规定填写：</w:t>
      </w:r>
    </w:p>
    <w:p>
      <w:pPr>
        <w:pStyle w:val="4"/>
        <w:keepNext w:val="0"/>
        <w:keepLines w:val="0"/>
        <w:widowControl/>
        <w:suppressLineNumbers w:val="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4"/>
        <w:keepNext w:val="0"/>
        <w:keepLines w:val="0"/>
        <w:widowControl/>
        <w:suppressLineNumbers w:val="0"/>
      </w:pPr>
      <w:r>
        <w:rPr>
          <w:rFonts w:hint="eastAsia" w:ascii="宋体" w:hAnsi="宋体" w:eastAsia="宋体" w:cs="宋体"/>
          <w:sz w:val="21"/>
          <w:szCs w:val="21"/>
        </w:rPr>
        <w:t>1.2“投标标的”为货物的：</w:t>
      </w:r>
      <w:r>
        <w:rPr>
          <w:rStyle w:val="6"/>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6"/>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6"/>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keepNext w:val="0"/>
        <w:keepLines w:val="0"/>
        <w:widowControl/>
        <w:suppressLineNumbers w:val="0"/>
      </w:pPr>
      <w:r>
        <w:rPr>
          <w:rFonts w:hint="eastAsia" w:ascii="宋体" w:hAnsi="宋体" w:eastAsia="宋体" w:cs="宋体"/>
          <w:sz w:val="21"/>
          <w:szCs w:val="21"/>
        </w:rPr>
        <w:t>1.3“投标标的”为服务的：</w:t>
      </w:r>
      <w:r>
        <w:rPr>
          <w:rStyle w:val="6"/>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6"/>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6"/>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pPr>
        <w:pStyle w:val="4"/>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2、投标人需要说明的内容若需特殊表达，应先在本表中进行相应说明，再另页应答，否则</w:t>
      </w:r>
      <w:r>
        <w:rPr>
          <w:rStyle w:val="6"/>
          <w:rFonts w:hint="eastAsia" w:ascii="宋体" w:hAnsi="宋体" w:eastAsia="宋体" w:cs="宋体"/>
          <w:sz w:val="21"/>
          <w:szCs w:val="21"/>
        </w:rPr>
        <w:t>投标无效</w:t>
      </w:r>
      <w:r>
        <w:rPr>
          <w:rFonts w:hint="eastAsia" w:ascii="宋体" w:hAnsi="宋体" w:eastAsia="宋体" w:cs="宋体"/>
          <w:sz w:val="21"/>
          <w:szCs w:val="21"/>
        </w:rPr>
        <w:t>。</w:t>
      </w:r>
    </w:p>
    <w:p>
      <w:pPr>
        <w:pStyle w:val="4"/>
        <w:keepNext w:val="0"/>
        <w:keepLines w:val="0"/>
        <w:widowControl/>
        <w:suppressLineNumbers w:val="0"/>
      </w:pPr>
      <w:r>
        <w:rPr>
          <w:rFonts w:hint="eastAsia" w:ascii="宋体" w:hAnsi="宋体" w:eastAsia="宋体" w:cs="宋体"/>
          <w:sz w:val="21"/>
          <w:szCs w:val="21"/>
        </w:rPr>
        <w:t>3、投标文件中涉及</w:t>
      </w:r>
      <w:r>
        <w:rPr>
          <w:rStyle w:val="6"/>
          <w:rFonts w:hint="eastAsia" w:ascii="宋体" w:hAnsi="宋体" w:eastAsia="宋体" w:cs="宋体"/>
          <w:sz w:val="21"/>
          <w:szCs w:val="21"/>
        </w:rPr>
        <w:t>“投标标的”、“数量”、“规格”、“来源地”</w:t>
      </w:r>
      <w:r>
        <w:rPr>
          <w:rFonts w:hint="eastAsia" w:ascii="宋体" w:hAnsi="宋体" w:eastAsia="宋体" w:cs="宋体"/>
          <w:sz w:val="21"/>
          <w:szCs w:val="21"/>
        </w:rPr>
        <w:t>的内容若不一致，</w:t>
      </w:r>
      <w:r>
        <w:rPr>
          <w:rStyle w:val="6"/>
          <w:rFonts w:hint="eastAsia" w:ascii="宋体" w:hAnsi="宋体" w:eastAsia="宋体" w:cs="宋体"/>
          <w:sz w:val="21"/>
          <w:szCs w:val="21"/>
        </w:rPr>
        <w:t>应以本表为准</w:t>
      </w:r>
      <w:r>
        <w:rPr>
          <w:rFonts w:hint="eastAsia" w:ascii="宋体" w:hAnsi="宋体" w:eastAsia="宋体" w:cs="宋体"/>
          <w:sz w:val="21"/>
          <w:szCs w:val="21"/>
        </w:rPr>
        <w:t>。</w:t>
      </w:r>
    </w:p>
    <w:p>
      <w:pPr>
        <w:pStyle w:val="4"/>
        <w:keepNext w:val="0"/>
        <w:keepLines w:val="0"/>
        <w:widowControl/>
        <w:suppressLineNumbers w:val="0"/>
      </w:pPr>
      <w:r>
        <w:rPr>
          <w:rFonts w:hint="eastAsia" w:ascii="宋体" w:hAnsi="宋体" w:eastAsia="宋体" w:cs="宋体"/>
          <w:sz w:val="21"/>
          <w:szCs w:val="21"/>
        </w:rPr>
        <w:t>4、纸质投标文件正本中的本表应为原件。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Style w:val="6"/>
          <w:rFonts w:hint="default" w:ascii="Calibri" w:hAnsi="Calibri" w:cs="Calibri"/>
          <w:sz w:val="21"/>
          <w:szCs w:val="21"/>
        </w:rPr>
        <w:br w:type="textWrapping"/>
      </w:r>
      <w:r>
        <w:rPr>
          <w:rStyle w:val="6"/>
          <w:rFonts w:hint="eastAsia" w:ascii="宋体" w:hAnsi="宋体" w:eastAsia="宋体" w:cs="宋体"/>
          <w:sz w:val="21"/>
          <w:szCs w:val="21"/>
        </w:rPr>
        <w:t>二、技术和服务要求响应表</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18"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89"/>
        <w:gridCol w:w="875"/>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55" w:hRule="atLeast"/>
          <w:tblCellSpacing w:w="15" w:type="dxa"/>
        </w:trPr>
        <w:tc>
          <w:tcPr>
            <w:tcW w:w="94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84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289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技术和服务要求</w:t>
            </w:r>
          </w:p>
        </w:tc>
        <w:tc>
          <w:tcPr>
            <w:tcW w:w="180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投标响应</w:t>
            </w:r>
          </w:p>
        </w:tc>
        <w:tc>
          <w:tcPr>
            <w:tcW w:w="1848"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15" w:type="dxa"/>
        </w:trPr>
        <w:tc>
          <w:tcPr>
            <w:tcW w:w="944" w:type="dxa"/>
            <w:vMerge w:val="restart"/>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84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*-1</w:t>
            </w:r>
          </w:p>
        </w:tc>
        <w:tc>
          <w:tcPr>
            <w:tcW w:w="289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0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8"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15" w:type="dxa"/>
        </w:trPr>
        <w:tc>
          <w:tcPr>
            <w:tcW w:w="944"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4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289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0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8"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15" w:type="dxa"/>
        </w:trPr>
        <w:tc>
          <w:tcPr>
            <w:tcW w:w="94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84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8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0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4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1、本表应按照下列规定填写：</w:t>
      </w:r>
    </w:p>
    <w:p>
      <w:pPr>
        <w:pStyle w:val="4"/>
        <w:keepNext w:val="0"/>
        <w:keepLines w:val="0"/>
        <w:widowControl/>
        <w:suppressLineNumbers w:val="0"/>
      </w:pPr>
      <w:r>
        <w:rPr>
          <w:rFonts w:hint="eastAsia" w:ascii="宋体" w:hAnsi="宋体" w:eastAsia="宋体" w:cs="宋体"/>
          <w:sz w:val="21"/>
          <w:szCs w:val="21"/>
        </w:rPr>
        <w:t>1.1“技术和服务要求”项下填写的内容应与招标文件第五章“技术和服务要求”的内容保持一致。</w:t>
      </w:r>
    </w:p>
    <w:p>
      <w:pPr>
        <w:pStyle w:val="4"/>
        <w:keepNext w:val="0"/>
        <w:keepLines w:val="0"/>
        <w:widowControl/>
        <w:suppressLineNumbers w:val="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4"/>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4"/>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2、投标人需要说明的内容若需特殊表达，应先在本表中进行相应说明，再另页应答，否则</w:t>
      </w:r>
      <w:r>
        <w:rPr>
          <w:rStyle w:val="6"/>
          <w:rFonts w:hint="eastAsia" w:ascii="宋体" w:hAnsi="宋体" w:eastAsia="宋体" w:cs="宋体"/>
          <w:sz w:val="21"/>
          <w:szCs w:val="21"/>
        </w:rPr>
        <w:t>投标无效</w:t>
      </w:r>
      <w:r>
        <w:rPr>
          <w:rFonts w:hint="eastAsia" w:ascii="宋体" w:hAnsi="宋体" w:eastAsia="宋体" w:cs="宋体"/>
          <w:sz w:val="21"/>
          <w:szCs w:val="21"/>
        </w:rPr>
        <w:t>。</w:t>
      </w:r>
    </w:p>
    <w:p>
      <w:pPr>
        <w:pStyle w:val="4"/>
        <w:keepNext w:val="0"/>
        <w:keepLines w:val="0"/>
        <w:widowControl/>
        <w:suppressLineNumbers w:val="0"/>
      </w:pPr>
      <w:r>
        <w:rPr>
          <w:rFonts w:hint="eastAsia" w:ascii="宋体" w:hAnsi="宋体" w:eastAsia="宋体" w:cs="宋体"/>
          <w:sz w:val="21"/>
          <w:szCs w:val="21"/>
        </w:rPr>
        <w:t>3、纸质投标文件正本中的本表应为原件。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6"/>
          <w:rFonts w:hint="eastAsia" w:ascii="宋体" w:hAnsi="宋体" w:eastAsia="宋体" w:cs="宋体"/>
          <w:sz w:val="21"/>
          <w:szCs w:val="21"/>
        </w:rPr>
        <w:t>三、商务条件响应表</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18"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89"/>
        <w:gridCol w:w="875"/>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4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84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2897"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商务条件</w:t>
            </w:r>
          </w:p>
        </w:tc>
        <w:tc>
          <w:tcPr>
            <w:tcW w:w="180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投标响应</w:t>
            </w:r>
          </w:p>
        </w:tc>
        <w:tc>
          <w:tcPr>
            <w:tcW w:w="1848"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15" w:type="dxa"/>
        </w:trPr>
        <w:tc>
          <w:tcPr>
            <w:tcW w:w="944" w:type="dxa"/>
            <w:vMerge w:val="restart"/>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84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*-1</w:t>
            </w:r>
          </w:p>
        </w:tc>
        <w:tc>
          <w:tcPr>
            <w:tcW w:w="289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0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8"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15" w:type="dxa"/>
        </w:trPr>
        <w:tc>
          <w:tcPr>
            <w:tcW w:w="944"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4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2897"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0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8"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15" w:type="dxa"/>
        </w:trPr>
        <w:tc>
          <w:tcPr>
            <w:tcW w:w="944"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84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8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0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4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1、本表应按照下列规定填写：</w:t>
      </w:r>
    </w:p>
    <w:p>
      <w:pPr>
        <w:pStyle w:val="4"/>
        <w:keepNext w:val="0"/>
        <w:keepLines w:val="0"/>
        <w:widowControl/>
        <w:suppressLineNumbers w:val="0"/>
      </w:pPr>
      <w:r>
        <w:rPr>
          <w:rFonts w:hint="eastAsia" w:ascii="宋体" w:hAnsi="宋体" w:eastAsia="宋体" w:cs="宋体"/>
          <w:sz w:val="21"/>
          <w:szCs w:val="21"/>
        </w:rPr>
        <w:t>1.1“商务条件”项下填写的内容应与招标文件第五章“商务条件”的内容保持一致。</w:t>
      </w:r>
    </w:p>
    <w:p>
      <w:pPr>
        <w:pStyle w:val="4"/>
        <w:keepNext w:val="0"/>
        <w:keepLines w:val="0"/>
        <w:widowControl/>
        <w:suppressLineNumbers w:val="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4"/>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4"/>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2、投标人需要说明的内容若需特殊表达，应先在本表中进行相应说明，再另页应答，否则</w:t>
      </w:r>
      <w:r>
        <w:rPr>
          <w:rStyle w:val="6"/>
          <w:rFonts w:hint="eastAsia" w:ascii="宋体" w:hAnsi="宋体" w:eastAsia="宋体" w:cs="宋体"/>
          <w:sz w:val="21"/>
          <w:szCs w:val="21"/>
        </w:rPr>
        <w:t>投标无效</w:t>
      </w:r>
      <w:r>
        <w:rPr>
          <w:rFonts w:hint="eastAsia" w:ascii="宋体" w:hAnsi="宋体" w:eastAsia="宋体" w:cs="宋体"/>
          <w:sz w:val="21"/>
          <w:szCs w:val="21"/>
        </w:rPr>
        <w:t>。</w:t>
      </w:r>
    </w:p>
    <w:p>
      <w:pPr>
        <w:pStyle w:val="4"/>
        <w:keepNext w:val="0"/>
        <w:keepLines w:val="0"/>
        <w:widowControl/>
        <w:suppressLineNumbers w:val="0"/>
      </w:pPr>
      <w:r>
        <w:rPr>
          <w:rFonts w:hint="eastAsia" w:ascii="宋体" w:hAnsi="宋体" w:eastAsia="宋体" w:cs="宋体"/>
          <w:sz w:val="21"/>
          <w:szCs w:val="21"/>
        </w:rPr>
        <w:t>3、纸质投标文件正本中的本表应为原件。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br w:type="textWrapping"/>
      </w:r>
      <w:r>
        <w:rPr>
          <w:rStyle w:val="6"/>
          <w:rFonts w:hint="eastAsia" w:ascii="宋体" w:hAnsi="宋体" w:eastAsia="宋体" w:cs="宋体"/>
          <w:sz w:val="21"/>
          <w:szCs w:val="21"/>
        </w:rPr>
        <w:t>四、投标人提交的其他资料（若有）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1、招标文件要求提交的除</w:t>
      </w:r>
      <w:r>
        <w:rPr>
          <w:rStyle w:val="6"/>
          <w:rFonts w:hint="eastAsia" w:ascii="宋体" w:hAnsi="宋体" w:eastAsia="宋体" w:cs="宋体"/>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4"/>
        <w:keepNext w:val="0"/>
        <w:keepLines w:val="0"/>
        <w:widowControl/>
        <w:suppressLineNumbers w:val="0"/>
      </w:pPr>
      <w:r>
        <w:rPr>
          <w:rFonts w:hint="eastAsia" w:ascii="宋体" w:hAnsi="宋体" w:eastAsia="宋体" w:cs="宋体"/>
          <w:sz w:val="21"/>
          <w:szCs w:val="21"/>
        </w:rPr>
        <w:t>2、招标文件要求投标人提供方案（包括但不限于：组织、实施、技术、服务方案等）的，投标人应在此项下提交。</w:t>
      </w:r>
    </w:p>
    <w:p>
      <w:pPr>
        <w:pStyle w:val="4"/>
        <w:keepNext w:val="0"/>
        <w:keepLines w:val="0"/>
        <w:widowControl/>
        <w:suppressLineNumbers w:val="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3"/>
        <w:keepNext w:val="0"/>
        <w:keepLines w:val="0"/>
        <w:widowControl/>
        <w:suppressLineNumbers w:val="0"/>
        <w:ind w:left="0" w:firstLine="0"/>
        <w:rPr>
          <w:rFonts w:hint="eastAsia" w:ascii="宋体" w:hAnsi="宋体" w:eastAsia="宋体" w:cs="宋体"/>
          <w:i w:val="0"/>
          <w:caps w:val="0"/>
          <w:color w:val="000000"/>
          <w:spacing w:val="0"/>
        </w:rPr>
      </w:pPr>
      <w:r>
        <w:rPr>
          <w:rFonts w:hint="eastAsia" w:ascii="宋体" w:hAnsi="宋体" w:eastAsia="宋体" w:cs="宋体"/>
          <w:i w:val="0"/>
          <w:caps w:val="0"/>
          <w:color w:val="000000"/>
          <w:spacing w:val="0"/>
        </w:rPr>
        <w:t>采购文件相关附件</w:t>
      </w:r>
    </w:p>
    <w:p>
      <w:pPr>
        <w:keepNext w:val="0"/>
        <w:keepLines w:val="0"/>
        <w:widowControl/>
        <w:suppressLineNumbers w:val="0"/>
        <w:jc w:val="left"/>
      </w:pPr>
      <w:r>
        <w:rPr>
          <w:rFonts w:hint="default" w:ascii="Calibri" w:hAnsi="Calibri" w:eastAsia="宋体" w:cs="Calibri"/>
          <w:b w:val="0"/>
          <w:i w:val="0"/>
          <w:caps w:val="0"/>
          <w:color w:val="000000"/>
          <w:spacing w:val="0"/>
          <w:kern w:val="0"/>
          <w:sz w:val="21"/>
          <w:szCs w:val="21"/>
          <w:lang w:val="en-US" w:eastAsia="zh-CN" w:bidi="ar"/>
        </w:rPr>
        <w:t> </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default" w:ascii="Calibri" w:hAnsi="Calibri" w:eastAsia="宋体" w:cs="Calibri"/>
          <w:b w:val="0"/>
          <w:i w:val="0"/>
          <w:caps w:val="0"/>
          <w:color w:val="000000"/>
          <w:spacing w:val="0"/>
          <w:sz w:val="21"/>
          <w:szCs w:val="21"/>
        </w:rPr>
        <w:t> </w:t>
      </w:r>
    </w:p>
    <w:p>
      <w:pPr>
        <w:pStyle w:val="4"/>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default" w:ascii="Calibri" w:hAnsi="Calibri" w:eastAsia="宋体" w:cs="Calibri"/>
          <w:b w:val="0"/>
          <w:i w:val="0"/>
          <w:caps w:val="0"/>
          <w:color w:val="000000"/>
          <w:spacing w:val="0"/>
          <w:sz w:val="21"/>
          <w:szCs w:val="21"/>
        </w:rPr>
        <w:t> </w:t>
      </w:r>
    </w:p>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30007"/>
    <w:rsid w:val="1AC3000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2018-08-21T03:12:00Z</dcterms:created>
  <dc:creator>linxuemei</dc:creator>
  <cp:lastModifiedBy>linxuemei</cp:lastModifiedBy>
  <dcterms:modified xsi:type="dcterms:W3CDTF">2018-08-21T03:16:46Z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